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E6" w:rsidRPr="00B8429A" w:rsidRDefault="008920E6" w:rsidP="00997B30">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31" type="#_x0000_t75" style="width:65.25pt;height:84pt;visibility:visible">
            <v:imagedata r:id="rId7" o:title=""/>
          </v:shape>
        </w:pict>
      </w:r>
    </w:p>
    <w:p w:rsidR="008920E6" w:rsidRPr="00021C23" w:rsidRDefault="008920E6" w:rsidP="00021C23">
      <w:pPr>
        <w:widowControl w:val="0"/>
        <w:spacing w:before="120" w:after="120"/>
        <w:jc w:val="center"/>
        <w:rPr>
          <w:rFonts w:ascii="Tahoma" w:hAnsi="Tahoma" w:cs="Tahoma"/>
          <w:b/>
          <w:szCs w:val="20"/>
        </w:rPr>
      </w:pPr>
      <w:r w:rsidRPr="00021C23">
        <w:rPr>
          <w:rFonts w:ascii="Tahoma" w:hAnsi="Tahoma" w:cs="Tahoma"/>
          <w:b/>
          <w:szCs w:val="20"/>
        </w:rPr>
        <w:t>ΕΙΔΙΚΗ ΥΠΗΡΕΣΙΑ ΔΙΑΧΕΙΡΙΣΗΣ Ε.Π.</w:t>
      </w:r>
    </w:p>
    <w:p w:rsidR="008920E6" w:rsidRPr="00021C23" w:rsidRDefault="008920E6" w:rsidP="00021C23">
      <w:pPr>
        <w:widowControl w:val="0"/>
        <w:spacing w:before="120" w:after="120"/>
        <w:jc w:val="center"/>
        <w:rPr>
          <w:rFonts w:ascii="Tahoma" w:hAnsi="Tahoma" w:cs="Tahoma"/>
          <w:b/>
          <w:szCs w:val="20"/>
        </w:rPr>
      </w:pPr>
      <w:r w:rsidRPr="00021C23">
        <w:rPr>
          <w:rFonts w:ascii="Tahoma" w:hAnsi="Tahoma" w:cs="Tahoma"/>
          <w:b/>
          <w:szCs w:val="20"/>
        </w:rPr>
        <w:t>ΠΕΡΙΦΕΡΕΙΑΣ ΑΝΑΤΟΛΙΚΗΣ ΜΑΚΕΔΟΝΙΑΣ ΚΑΙ ΘΡΑΚΗΣ</w:t>
      </w:r>
    </w:p>
    <w:p w:rsidR="008920E6" w:rsidRPr="00B83428" w:rsidRDefault="008920E6" w:rsidP="001A621D">
      <w:pPr>
        <w:rPr>
          <w:rFonts w:ascii="Tahoma" w:hAnsi="Tahoma" w:cs="Tahoma"/>
          <w:highlight w:val="yellow"/>
        </w:rPr>
      </w:pPr>
    </w:p>
    <w:p w:rsidR="008920E6" w:rsidRPr="00B83428" w:rsidRDefault="008920E6" w:rsidP="001A621D">
      <w:pPr>
        <w:rPr>
          <w:rFonts w:ascii="Tahoma" w:hAnsi="Tahoma" w:cs="Tahoma"/>
          <w:highlight w:val="yellow"/>
        </w:rPr>
      </w:pPr>
    </w:p>
    <w:p w:rsidR="008920E6" w:rsidRPr="00B83428" w:rsidRDefault="008920E6" w:rsidP="001A621D">
      <w:pPr>
        <w:rPr>
          <w:rFonts w:ascii="Tahoma" w:hAnsi="Tahoma" w:cs="Tahoma"/>
          <w:highlight w:val="yellow"/>
        </w:rPr>
      </w:pPr>
    </w:p>
    <w:p w:rsidR="008920E6" w:rsidRPr="00B8429A" w:rsidRDefault="008920E6" w:rsidP="00021C23">
      <w:pPr>
        <w:pStyle w:val="Style6"/>
        <w:widowControl/>
        <w:spacing w:before="120" w:after="120" w:line="300" w:lineRule="auto"/>
        <w:jc w:val="center"/>
        <w:rPr>
          <w:rStyle w:val="FontStyle19"/>
          <w:rFonts w:ascii="Tahoma" w:hAnsi="Tahoma" w:cs="Tahoma"/>
          <w:b/>
          <w:sz w:val="32"/>
          <w:szCs w:val="32"/>
        </w:rPr>
      </w:pPr>
      <w:r w:rsidRPr="00021C23">
        <w:rPr>
          <w:rStyle w:val="FontStyle19"/>
          <w:rFonts w:ascii="Tahoma" w:hAnsi="Tahoma" w:cs="Tahoma"/>
          <w:b/>
          <w:sz w:val="32"/>
          <w:szCs w:val="32"/>
        </w:rPr>
        <w:t>«Υ</w:t>
      </w:r>
      <w:r>
        <w:rPr>
          <w:rStyle w:val="FontStyle19"/>
          <w:rFonts w:ascii="Tahoma" w:hAnsi="Tahoma" w:cs="Tahoma"/>
          <w:b/>
          <w:sz w:val="32"/>
          <w:szCs w:val="32"/>
        </w:rPr>
        <w:t xml:space="preserve">πηρεσίες </w:t>
      </w:r>
      <w:r w:rsidRPr="00021C23">
        <w:rPr>
          <w:rStyle w:val="FontStyle19"/>
          <w:rFonts w:ascii="Tahoma" w:hAnsi="Tahoma" w:cs="Tahoma"/>
          <w:b/>
          <w:sz w:val="32"/>
          <w:szCs w:val="32"/>
        </w:rPr>
        <w:t>Σ</w:t>
      </w:r>
      <w:r>
        <w:rPr>
          <w:rStyle w:val="FontStyle19"/>
          <w:rFonts w:ascii="Tahoma" w:hAnsi="Tahoma" w:cs="Tahoma"/>
          <w:b/>
          <w:sz w:val="32"/>
          <w:szCs w:val="32"/>
        </w:rPr>
        <w:t>υμβούλου</w:t>
      </w:r>
      <w:r w:rsidRPr="00021C23">
        <w:rPr>
          <w:rStyle w:val="FontStyle19"/>
          <w:rFonts w:ascii="Tahoma" w:hAnsi="Tahoma" w:cs="Tahoma"/>
          <w:b/>
          <w:sz w:val="32"/>
          <w:szCs w:val="32"/>
        </w:rPr>
        <w:t xml:space="preserve"> Τ</w:t>
      </w:r>
      <w:r>
        <w:rPr>
          <w:rStyle w:val="FontStyle19"/>
          <w:rFonts w:ascii="Tahoma" w:hAnsi="Tahoma" w:cs="Tahoma"/>
          <w:b/>
          <w:sz w:val="32"/>
          <w:szCs w:val="32"/>
        </w:rPr>
        <w:t xml:space="preserve">εχνικής </w:t>
      </w:r>
      <w:r w:rsidRPr="00021C23">
        <w:rPr>
          <w:rStyle w:val="FontStyle19"/>
          <w:rFonts w:ascii="Tahoma" w:hAnsi="Tahoma" w:cs="Tahoma"/>
          <w:b/>
          <w:sz w:val="32"/>
          <w:szCs w:val="32"/>
        </w:rPr>
        <w:t>Υ</w:t>
      </w:r>
      <w:r>
        <w:rPr>
          <w:rStyle w:val="FontStyle19"/>
          <w:rFonts w:ascii="Tahoma" w:hAnsi="Tahoma" w:cs="Tahoma"/>
          <w:b/>
          <w:sz w:val="32"/>
          <w:szCs w:val="32"/>
        </w:rPr>
        <w:t>ποστήριξης για την εξειδίκευση των σχεδίων βιώσιμης αστικής ανάπτυξης</w:t>
      </w:r>
      <w:r w:rsidRPr="00021C23">
        <w:rPr>
          <w:rStyle w:val="FontStyle19"/>
          <w:rFonts w:ascii="Tahoma" w:hAnsi="Tahoma" w:cs="Tahoma"/>
          <w:b/>
          <w:sz w:val="32"/>
          <w:szCs w:val="32"/>
        </w:rPr>
        <w:t>»</w:t>
      </w:r>
    </w:p>
    <w:p w:rsidR="008920E6" w:rsidRPr="00B8429A" w:rsidRDefault="008920E6" w:rsidP="001A621D">
      <w:pPr>
        <w:spacing w:before="120" w:after="120"/>
        <w:jc w:val="center"/>
        <w:rPr>
          <w:rFonts w:ascii="Tahoma" w:hAnsi="Tahoma" w:cs="Tahoma"/>
          <w:b/>
          <w:color w:val="333399"/>
          <w:sz w:val="32"/>
          <w:szCs w:val="32"/>
        </w:rPr>
      </w:pPr>
    </w:p>
    <w:p w:rsidR="008920E6" w:rsidRPr="00B8429A" w:rsidRDefault="008920E6" w:rsidP="001A621D">
      <w:pPr>
        <w:spacing w:before="120" w:after="120"/>
        <w:jc w:val="center"/>
        <w:rPr>
          <w:rFonts w:ascii="Tahoma" w:hAnsi="Tahoma" w:cs="Tahoma"/>
          <w:b/>
          <w:color w:val="333399"/>
          <w:sz w:val="32"/>
          <w:szCs w:val="32"/>
        </w:rPr>
      </w:pPr>
    </w:p>
    <w:p w:rsidR="008920E6" w:rsidRPr="00FB6A2C" w:rsidRDefault="008920E6" w:rsidP="001A621D">
      <w:pPr>
        <w:spacing w:before="120" w:after="120"/>
        <w:jc w:val="center"/>
        <w:rPr>
          <w:rFonts w:ascii="Tahoma" w:hAnsi="Tahoma" w:cs="Tahoma"/>
          <w:b/>
          <w:color w:val="333399"/>
          <w:sz w:val="32"/>
          <w:szCs w:val="32"/>
        </w:rPr>
      </w:pPr>
      <w:r>
        <w:rPr>
          <w:rFonts w:ascii="Tahoma" w:hAnsi="Tahoma" w:cs="Tahoma"/>
          <w:b/>
          <w:color w:val="333399"/>
          <w:sz w:val="32"/>
          <w:szCs w:val="32"/>
        </w:rPr>
        <w:t>ΠΑΡΑΔΟΤΕΟ</w:t>
      </w:r>
      <w:r w:rsidRPr="003743A8">
        <w:rPr>
          <w:rFonts w:ascii="Tahoma" w:hAnsi="Tahoma" w:cs="Tahoma"/>
          <w:b/>
          <w:color w:val="333399"/>
          <w:sz w:val="32"/>
          <w:szCs w:val="32"/>
        </w:rPr>
        <w:t xml:space="preserve"> </w:t>
      </w:r>
      <w:r>
        <w:rPr>
          <w:rFonts w:ascii="Tahoma" w:hAnsi="Tahoma" w:cs="Tahoma"/>
          <w:b/>
          <w:color w:val="333399"/>
          <w:sz w:val="32"/>
          <w:szCs w:val="32"/>
        </w:rPr>
        <w:t>Γ</w:t>
      </w:r>
    </w:p>
    <w:p w:rsidR="008920E6" w:rsidRPr="00B8429A" w:rsidRDefault="008920E6" w:rsidP="001A621D">
      <w:pPr>
        <w:pStyle w:val="Style6"/>
        <w:widowControl/>
        <w:spacing w:before="120" w:after="120"/>
        <w:jc w:val="center"/>
        <w:rPr>
          <w:rStyle w:val="FontStyle19"/>
          <w:rFonts w:ascii="Tahoma" w:hAnsi="Tahoma" w:cs="Tahoma"/>
          <w:b/>
          <w:sz w:val="32"/>
          <w:szCs w:val="32"/>
        </w:rPr>
      </w:pPr>
    </w:p>
    <w:p w:rsidR="008920E6" w:rsidRPr="00A27457" w:rsidRDefault="008920E6" w:rsidP="00021C23">
      <w:pPr>
        <w:pStyle w:val="Style6"/>
        <w:widowControl/>
        <w:spacing w:before="120" w:after="120" w:line="300" w:lineRule="auto"/>
        <w:jc w:val="center"/>
        <w:rPr>
          <w:rFonts w:ascii="Tahoma" w:hAnsi="Tahoma" w:cs="Tahoma"/>
          <w:b/>
          <w:color w:val="333399"/>
          <w:sz w:val="28"/>
          <w:szCs w:val="28"/>
        </w:rPr>
      </w:pPr>
      <w:r w:rsidRPr="005A1E60">
        <w:rPr>
          <w:rFonts w:ascii="Tahoma" w:hAnsi="Tahoma" w:cs="Tahoma"/>
          <w:b/>
          <w:color w:val="333399"/>
          <w:sz w:val="28"/>
          <w:szCs w:val="28"/>
        </w:rPr>
        <w:t>«</w:t>
      </w:r>
      <w:r>
        <w:rPr>
          <w:rFonts w:ascii="Tahoma" w:hAnsi="Tahoma" w:cs="Tahoma"/>
          <w:b/>
          <w:color w:val="333399"/>
          <w:sz w:val="28"/>
          <w:szCs w:val="28"/>
        </w:rPr>
        <w:t>Πρότυπο και Οδηγός Υποβολής Σχεδίων Βιώσιμης Αστικής Ανάπτυξης 2014-2020 και Οδηγός εφαρμογής κριτηρίων αξιολόγησης και επιλογής</w:t>
      </w:r>
      <w:r w:rsidRPr="005A1E60">
        <w:rPr>
          <w:rFonts w:ascii="Tahoma" w:hAnsi="Tahoma" w:cs="Tahoma"/>
          <w:b/>
          <w:color w:val="333399"/>
          <w:sz w:val="28"/>
          <w:szCs w:val="28"/>
        </w:rPr>
        <w:t>»</w:t>
      </w:r>
    </w:p>
    <w:p w:rsidR="008920E6" w:rsidRPr="00B8429A" w:rsidRDefault="008920E6" w:rsidP="001A621D">
      <w:pPr>
        <w:pStyle w:val="Style10"/>
        <w:widowControl/>
        <w:spacing w:before="120" w:after="120"/>
        <w:jc w:val="center"/>
        <w:rPr>
          <w:rStyle w:val="FontStyle19"/>
          <w:rFonts w:ascii="Tahoma" w:hAnsi="Tahoma" w:cs="Tahoma"/>
          <w:sz w:val="22"/>
          <w:szCs w:val="22"/>
          <w:highlight w:val="yellow"/>
        </w:rPr>
      </w:pPr>
    </w:p>
    <w:p w:rsidR="008920E6" w:rsidRDefault="008920E6" w:rsidP="001A621D">
      <w:pPr>
        <w:pStyle w:val="Style10"/>
        <w:widowControl/>
        <w:spacing w:before="120" w:after="120"/>
        <w:jc w:val="center"/>
        <w:rPr>
          <w:rStyle w:val="FontStyle19"/>
          <w:rFonts w:ascii="Tahoma" w:hAnsi="Tahoma" w:cs="Tahoma"/>
          <w:sz w:val="22"/>
          <w:szCs w:val="22"/>
          <w:highlight w:val="yellow"/>
        </w:rPr>
      </w:pPr>
    </w:p>
    <w:p w:rsidR="008920E6" w:rsidRPr="006517EC" w:rsidRDefault="008920E6" w:rsidP="001A621D">
      <w:pPr>
        <w:pStyle w:val="Style10"/>
        <w:widowControl/>
        <w:spacing w:before="120" w:after="120"/>
        <w:jc w:val="center"/>
        <w:rPr>
          <w:rStyle w:val="FontStyle19"/>
          <w:rFonts w:ascii="Tahoma" w:hAnsi="Tahoma" w:cs="Tahoma"/>
          <w:sz w:val="28"/>
          <w:szCs w:val="28"/>
        </w:rPr>
      </w:pPr>
      <w:r>
        <w:rPr>
          <w:rStyle w:val="FontStyle19"/>
          <w:rFonts w:ascii="Tahoma" w:hAnsi="Tahoma" w:cs="Tahoma"/>
          <w:sz w:val="28"/>
          <w:szCs w:val="28"/>
        </w:rPr>
        <w:t>ΔΕΚΕΜΒΡΙΟΣ</w:t>
      </w:r>
      <w:r w:rsidRPr="006517EC">
        <w:rPr>
          <w:rStyle w:val="FontStyle19"/>
          <w:rFonts w:ascii="Tahoma" w:hAnsi="Tahoma" w:cs="Tahoma"/>
          <w:sz w:val="28"/>
          <w:szCs w:val="28"/>
        </w:rPr>
        <w:t xml:space="preserve"> 2015</w:t>
      </w:r>
    </w:p>
    <w:p w:rsidR="008920E6" w:rsidRDefault="008920E6" w:rsidP="001A621D">
      <w:pPr>
        <w:pStyle w:val="Style10"/>
        <w:widowControl/>
        <w:spacing w:before="120" w:after="120"/>
        <w:jc w:val="center"/>
        <w:rPr>
          <w:rStyle w:val="FontStyle19"/>
          <w:rFonts w:ascii="Tahoma" w:hAnsi="Tahoma" w:cs="Tahoma"/>
          <w:sz w:val="28"/>
          <w:szCs w:val="28"/>
        </w:rPr>
      </w:pPr>
    </w:p>
    <w:tbl>
      <w:tblPr>
        <w:tblW w:w="0" w:type="auto"/>
        <w:tblLayout w:type="fixed"/>
        <w:tblLook w:val="01E0"/>
      </w:tblPr>
      <w:tblGrid>
        <w:gridCol w:w="2093"/>
        <w:gridCol w:w="6429"/>
      </w:tblGrid>
      <w:tr w:rsidR="008920E6" w:rsidRPr="00550FA8" w:rsidTr="00071061">
        <w:trPr>
          <w:trHeight w:hRule="exact" w:val="1830"/>
        </w:trPr>
        <w:tc>
          <w:tcPr>
            <w:tcW w:w="2093" w:type="dxa"/>
            <w:vAlign w:val="center"/>
          </w:tcPr>
          <w:p w:rsidR="008920E6" w:rsidRPr="00B8429A" w:rsidRDefault="008920E6" w:rsidP="00071061">
            <w:pPr>
              <w:jc w:val="both"/>
              <w:rPr>
                <w:rFonts w:ascii="Tahoma" w:hAnsi="Tahoma" w:cs="Tahoma"/>
                <w:noProof/>
                <w:sz w:val="18"/>
              </w:rPr>
            </w:pPr>
            <w:r w:rsidRPr="00961A31">
              <w:rPr>
                <w:rFonts w:ascii="Tahoma" w:hAnsi="Tahoma" w:cs="Tahoma"/>
                <w:noProof/>
                <w:sz w:val="18"/>
              </w:rPr>
              <w:pict>
                <v:shape id="Εικόνα 9" o:spid="_x0000_i1032" type="#_x0000_t75" alt="advice2" style="width:1in;height:47.25pt;visibility:visible">
                  <v:imagedata r:id="rId8" o:title=""/>
                </v:shape>
              </w:pict>
            </w:r>
          </w:p>
        </w:tc>
        <w:tc>
          <w:tcPr>
            <w:tcW w:w="6429" w:type="dxa"/>
            <w:vAlign w:val="center"/>
          </w:tcPr>
          <w:p w:rsidR="008920E6" w:rsidRPr="00B8429A" w:rsidRDefault="008920E6" w:rsidP="00071061">
            <w:pPr>
              <w:ind w:left="74"/>
              <w:rPr>
                <w:rFonts w:ascii="Tahoma" w:hAnsi="Tahoma" w:cs="Tahoma"/>
                <w:sz w:val="16"/>
                <w:szCs w:val="16"/>
              </w:rPr>
            </w:pPr>
            <w:r w:rsidRPr="00B8429A">
              <w:rPr>
                <w:rFonts w:ascii="Tahoma" w:hAnsi="Tahoma" w:cs="Tahoma"/>
                <w:b/>
                <w:bCs/>
                <w:color w:val="373D54"/>
                <w:kern w:val="24"/>
                <w:sz w:val="16"/>
                <w:szCs w:val="16"/>
                <w:lang w:val="en-US"/>
              </w:rPr>
              <w:t>ADVICE</w:t>
            </w:r>
            <w:r w:rsidRPr="00B8429A">
              <w:rPr>
                <w:rFonts w:ascii="Tahoma" w:hAnsi="Tahoma" w:cs="Tahoma"/>
                <w:b/>
                <w:bCs/>
                <w:color w:val="373D54"/>
                <w:kern w:val="24"/>
                <w:sz w:val="16"/>
                <w:szCs w:val="16"/>
              </w:rPr>
              <w:t xml:space="preserve"> Σύμβουλοι Επιχειρήσεων Α.Ε.</w:t>
            </w:r>
          </w:p>
          <w:p w:rsidR="008920E6" w:rsidRPr="00B8429A" w:rsidRDefault="008920E6" w:rsidP="00071061">
            <w:pPr>
              <w:ind w:left="72"/>
              <w:rPr>
                <w:rFonts w:ascii="Tahoma" w:hAnsi="Tahoma" w:cs="Tahoma"/>
                <w:color w:val="373D54"/>
                <w:kern w:val="24"/>
                <w:sz w:val="16"/>
                <w:szCs w:val="16"/>
              </w:rPr>
            </w:pPr>
            <w:r w:rsidRPr="00B8429A">
              <w:rPr>
                <w:rFonts w:ascii="Tahoma" w:hAnsi="Tahoma" w:cs="Tahoma"/>
                <w:color w:val="373D54"/>
                <w:kern w:val="24"/>
                <w:sz w:val="16"/>
                <w:szCs w:val="16"/>
              </w:rPr>
              <w:t>26</w:t>
            </w:r>
            <w:r w:rsidRPr="00B8429A">
              <w:rPr>
                <w:rFonts w:ascii="Tahoma" w:hAnsi="Tahoma" w:cs="Tahoma"/>
                <w:color w:val="373D54"/>
                <w:kern w:val="24"/>
                <w:sz w:val="16"/>
                <w:szCs w:val="16"/>
                <w:vertAlign w:val="superscript"/>
              </w:rPr>
              <w:t>ης</w:t>
            </w:r>
            <w:r w:rsidRPr="00B8429A">
              <w:rPr>
                <w:rFonts w:ascii="Tahoma" w:hAnsi="Tahoma" w:cs="Tahoma"/>
                <w:color w:val="373D54"/>
                <w:kern w:val="24"/>
                <w:sz w:val="16"/>
                <w:szCs w:val="16"/>
              </w:rPr>
              <w:t xml:space="preserve"> Οκτωβρίου 90, Τ.Κ. 54627 Θεσσαλονίκη.</w:t>
            </w:r>
          </w:p>
          <w:p w:rsidR="008920E6" w:rsidRPr="00B8429A" w:rsidRDefault="008920E6" w:rsidP="00071061">
            <w:pPr>
              <w:ind w:left="72"/>
              <w:rPr>
                <w:rFonts w:ascii="Tahoma" w:hAnsi="Tahoma" w:cs="Tahoma"/>
                <w:color w:val="373D54"/>
                <w:kern w:val="24"/>
                <w:sz w:val="16"/>
                <w:szCs w:val="16"/>
              </w:rPr>
            </w:pPr>
            <w:r w:rsidRPr="00B8429A">
              <w:rPr>
                <w:rFonts w:ascii="Tahoma" w:hAnsi="Tahoma" w:cs="Tahoma"/>
                <w:color w:val="373D54"/>
                <w:kern w:val="24"/>
                <w:sz w:val="16"/>
                <w:szCs w:val="16"/>
              </w:rPr>
              <w:t>Τηλ.: (2310) 535888.</w:t>
            </w:r>
          </w:p>
          <w:p w:rsidR="008920E6" w:rsidRPr="00B8429A" w:rsidRDefault="008920E6" w:rsidP="00071061">
            <w:pPr>
              <w:ind w:left="72"/>
              <w:rPr>
                <w:rFonts w:ascii="Tahoma" w:hAnsi="Tahoma" w:cs="Tahoma"/>
                <w:color w:val="373D54"/>
                <w:kern w:val="24"/>
                <w:sz w:val="16"/>
                <w:szCs w:val="16"/>
              </w:rPr>
            </w:pPr>
            <w:r w:rsidRPr="00B8429A">
              <w:rPr>
                <w:rFonts w:ascii="Tahoma" w:hAnsi="Tahoma" w:cs="Tahoma"/>
                <w:color w:val="373D54"/>
                <w:kern w:val="24"/>
                <w:sz w:val="16"/>
                <w:szCs w:val="16"/>
                <w:lang w:val="en-US"/>
              </w:rPr>
              <w:t>Fax</w:t>
            </w:r>
            <w:r w:rsidRPr="00B8429A">
              <w:rPr>
                <w:rFonts w:ascii="Tahoma" w:hAnsi="Tahoma" w:cs="Tahoma"/>
                <w:color w:val="373D54"/>
                <w:kern w:val="24"/>
                <w:sz w:val="16"/>
                <w:szCs w:val="16"/>
              </w:rPr>
              <w:t xml:space="preserve">:  (2310) 537677. </w:t>
            </w:r>
          </w:p>
          <w:p w:rsidR="008920E6" w:rsidRPr="00B8429A" w:rsidRDefault="008920E6" w:rsidP="00071061">
            <w:pPr>
              <w:ind w:left="72"/>
              <w:rPr>
                <w:rFonts w:ascii="Tahoma" w:hAnsi="Tahoma" w:cs="Tahoma"/>
                <w:sz w:val="16"/>
                <w:szCs w:val="16"/>
              </w:rPr>
            </w:pPr>
            <w:r w:rsidRPr="00B8429A">
              <w:rPr>
                <w:rFonts w:ascii="Tahoma" w:hAnsi="Tahoma" w:cs="Tahoma"/>
                <w:color w:val="373D54"/>
                <w:kern w:val="24"/>
                <w:sz w:val="16"/>
                <w:szCs w:val="16"/>
                <w:lang w:val="it-IT"/>
              </w:rPr>
              <w:t>http</w:t>
            </w:r>
            <w:r w:rsidRPr="00B8429A">
              <w:rPr>
                <w:rFonts w:ascii="Tahoma" w:hAnsi="Tahoma" w:cs="Tahoma"/>
                <w:color w:val="373D54"/>
                <w:kern w:val="24"/>
                <w:sz w:val="16"/>
                <w:szCs w:val="16"/>
              </w:rPr>
              <w:t>://</w:t>
            </w:r>
            <w:r w:rsidRPr="00B8429A">
              <w:rPr>
                <w:rFonts w:ascii="Tahoma" w:hAnsi="Tahoma" w:cs="Tahoma"/>
                <w:color w:val="373D54"/>
                <w:kern w:val="24"/>
                <w:sz w:val="16"/>
                <w:szCs w:val="16"/>
                <w:lang w:val="it-IT"/>
              </w:rPr>
              <w:t>www</w:t>
            </w:r>
            <w:r w:rsidRPr="00B8429A">
              <w:rPr>
                <w:rFonts w:ascii="Tahoma" w:hAnsi="Tahoma" w:cs="Tahoma"/>
                <w:color w:val="373D54"/>
                <w:kern w:val="24"/>
                <w:sz w:val="16"/>
                <w:szCs w:val="16"/>
              </w:rPr>
              <w:t>.</w:t>
            </w:r>
            <w:r w:rsidRPr="00B8429A">
              <w:rPr>
                <w:rFonts w:ascii="Tahoma" w:hAnsi="Tahoma" w:cs="Tahoma"/>
                <w:color w:val="373D54"/>
                <w:kern w:val="24"/>
                <w:sz w:val="16"/>
                <w:szCs w:val="16"/>
                <w:lang w:val="it-IT"/>
              </w:rPr>
              <w:t>advicemd</w:t>
            </w:r>
            <w:r w:rsidRPr="00B8429A">
              <w:rPr>
                <w:rFonts w:ascii="Tahoma" w:hAnsi="Tahoma" w:cs="Tahoma"/>
                <w:color w:val="373D54"/>
                <w:kern w:val="24"/>
                <w:sz w:val="16"/>
                <w:szCs w:val="16"/>
              </w:rPr>
              <w:t>.</w:t>
            </w:r>
            <w:r w:rsidRPr="00B8429A">
              <w:rPr>
                <w:rFonts w:ascii="Tahoma" w:hAnsi="Tahoma" w:cs="Tahoma"/>
                <w:color w:val="373D54"/>
                <w:kern w:val="24"/>
                <w:sz w:val="16"/>
                <w:szCs w:val="16"/>
                <w:lang w:val="it-IT"/>
              </w:rPr>
              <w:t>gr</w:t>
            </w:r>
            <w:r w:rsidRPr="00B8429A">
              <w:rPr>
                <w:rFonts w:ascii="Tahoma" w:hAnsi="Tahoma" w:cs="Tahoma"/>
                <w:color w:val="373D54"/>
                <w:kern w:val="24"/>
                <w:sz w:val="16"/>
                <w:szCs w:val="16"/>
              </w:rPr>
              <w:t xml:space="preserve"> </w:t>
            </w:r>
          </w:p>
          <w:p w:rsidR="008920E6" w:rsidRPr="00B8429A" w:rsidRDefault="008920E6" w:rsidP="00071061">
            <w:pPr>
              <w:ind w:left="72"/>
              <w:rPr>
                <w:rFonts w:ascii="Tahoma" w:hAnsi="Tahoma" w:cs="Tahoma"/>
                <w:noProof/>
                <w:sz w:val="16"/>
                <w:szCs w:val="16"/>
                <w:lang w:val="it-IT"/>
              </w:rPr>
            </w:pPr>
            <w:r w:rsidRPr="00B8429A">
              <w:rPr>
                <w:rFonts w:ascii="Tahoma" w:hAnsi="Tahoma" w:cs="Tahoma"/>
                <w:color w:val="373D54"/>
                <w:kern w:val="24"/>
                <w:sz w:val="16"/>
                <w:szCs w:val="16"/>
                <w:lang w:val="it-IT"/>
              </w:rPr>
              <w:t xml:space="preserve">e- mail: </w:t>
            </w:r>
            <w:smartTag w:uri="urn:schemas-microsoft-com:office:smarttags" w:element="PersonName">
              <w:r w:rsidRPr="00B8429A">
                <w:rPr>
                  <w:rFonts w:ascii="Tahoma" w:hAnsi="Tahoma" w:cs="Tahoma"/>
                  <w:color w:val="373D54"/>
                  <w:kern w:val="24"/>
                  <w:sz w:val="16"/>
                  <w:szCs w:val="16"/>
                  <w:lang w:val="it-IT"/>
                </w:rPr>
                <w:t>central@advicemd.gr</w:t>
              </w:r>
            </w:smartTag>
          </w:p>
        </w:tc>
      </w:tr>
    </w:tbl>
    <w:p w:rsidR="008920E6" w:rsidRDefault="008920E6" w:rsidP="001A621D">
      <w:pPr>
        <w:rPr>
          <w:rFonts w:ascii="Arial Narrow" w:hAnsi="Arial Narrow" w:cs="Tahoma"/>
          <w:lang w:val="it-IT"/>
        </w:rPr>
      </w:pPr>
    </w:p>
    <w:p w:rsidR="008920E6" w:rsidRPr="00772DFB" w:rsidRDefault="008920E6" w:rsidP="001A621D">
      <w:pPr>
        <w:rPr>
          <w:rFonts w:ascii="Arial Narrow" w:hAnsi="Arial Narrow" w:cs="Tahoma"/>
          <w:lang w:val="it-IT"/>
        </w:rPr>
        <w:sectPr w:rsidR="008920E6" w:rsidRPr="00772DFB" w:rsidSect="00071061">
          <w:headerReference w:type="default" r:id="rId9"/>
          <w:footerReference w:type="default" r:id="rId10"/>
          <w:footerReference w:type="first" r:id="rId11"/>
          <w:pgSz w:w="11906" w:h="16838"/>
          <w:pgMar w:top="1440" w:right="1800" w:bottom="1440" w:left="1800" w:header="708" w:footer="708" w:gutter="0"/>
          <w:cols w:space="708"/>
          <w:titlePg/>
          <w:docGrid w:linePitch="360"/>
        </w:sectPr>
      </w:pPr>
    </w:p>
    <w:p w:rsidR="008920E6" w:rsidRPr="00DF1F4C" w:rsidRDefault="008920E6" w:rsidP="00F8733A">
      <w:pPr>
        <w:pStyle w:val="TOCHeading"/>
        <w:shd w:val="clear" w:color="auto" w:fill="auto"/>
        <w:spacing w:before="0" w:after="120"/>
        <w:jc w:val="center"/>
        <w:rPr>
          <w:rFonts w:ascii="Arial Narrow" w:hAnsi="Arial Narrow"/>
          <w:color w:val="auto"/>
          <w:u w:val="single"/>
        </w:rPr>
      </w:pPr>
      <w:bookmarkStart w:id="0" w:name="_Toc378684720"/>
      <w:r w:rsidRPr="00DF1F4C">
        <w:rPr>
          <w:rFonts w:ascii="Arial Narrow" w:hAnsi="Arial Narrow"/>
          <w:color w:val="auto"/>
          <w:u w:val="single"/>
        </w:rPr>
        <w:t>ΠΕΡΙΕΧΟΜΕΝΑ</w:t>
      </w:r>
    </w:p>
    <w:p w:rsidR="008920E6" w:rsidRDefault="008920E6" w:rsidP="00424F38">
      <w:pPr>
        <w:pStyle w:val="TOC1"/>
        <w:spacing w:before="120" w:after="120" w:line="240" w:lineRule="auto"/>
        <w:rPr>
          <w:rFonts w:ascii="Calibri" w:hAnsi="Calibri" w:cs="Times New Roman"/>
          <w:b w:val="0"/>
          <w:sz w:val="22"/>
          <w:szCs w:val="22"/>
        </w:rPr>
      </w:pPr>
      <w:r w:rsidRPr="00DF1F4C">
        <w:fldChar w:fldCharType="begin"/>
      </w:r>
      <w:r w:rsidRPr="00DF1F4C">
        <w:instrText xml:space="preserve"> TOC \o "1-3" \h \z \u </w:instrText>
      </w:r>
      <w:r w:rsidRPr="00DF1F4C">
        <w:fldChar w:fldCharType="separate"/>
      </w:r>
      <w:hyperlink w:anchor="_Toc439154482" w:history="1">
        <w:r w:rsidRPr="00BD5E38">
          <w:rPr>
            <w:rStyle w:val="Hyperlink"/>
          </w:rPr>
          <w:t>ΕΙΣΑΓΩΓΗ</w:t>
        </w:r>
        <w:r>
          <w:rPr>
            <w:webHidden/>
          </w:rPr>
          <w:tab/>
        </w:r>
        <w:r>
          <w:rPr>
            <w:webHidden/>
          </w:rPr>
          <w:fldChar w:fldCharType="begin"/>
        </w:r>
        <w:r>
          <w:rPr>
            <w:webHidden/>
          </w:rPr>
          <w:instrText xml:space="preserve"> PAGEREF _Toc439154482 \h </w:instrText>
        </w:r>
        <w:r>
          <w:rPr>
            <w:webHidden/>
          </w:rPr>
          <w:fldChar w:fldCharType="separate"/>
        </w:r>
        <w:r>
          <w:rPr>
            <w:webHidden/>
          </w:rPr>
          <w:t>1</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483" w:history="1">
        <w:r w:rsidRPr="00BD5E38">
          <w:rPr>
            <w:rStyle w:val="Hyperlink"/>
          </w:rPr>
          <w:t>ΕΝΟΤΗΤΑ 1: ΟΔΗΓΟΣ ΥΠΟΒΟΛΗΣ ΣΤΡΑΤΗΓΙΚΩΝ ΒΑΑ</w:t>
        </w:r>
        <w:r>
          <w:rPr>
            <w:webHidden/>
          </w:rPr>
          <w:tab/>
        </w:r>
        <w:r>
          <w:rPr>
            <w:webHidden/>
          </w:rPr>
          <w:fldChar w:fldCharType="begin"/>
        </w:r>
        <w:r>
          <w:rPr>
            <w:webHidden/>
          </w:rPr>
          <w:instrText xml:space="preserve"> PAGEREF _Toc439154483 \h </w:instrText>
        </w:r>
        <w:r>
          <w:rPr>
            <w:webHidden/>
          </w:rPr>
          <w:fldChar w:fldCharType="separate"/>
        </w:r>
        <w:r>
          <w:rPr>
            <w:webHidden/>
          </w:rPr>
          <w:t>2</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484" w:history="1">
        <w:r w:rsidRPr="00BD5E38">
          <w:rPr>
            <w:rStyle w:val="Hyperlink"/>
          </w:rPr>
          <w:t>1</w:t>
        </w:r>
        <w:r>
          <w:rPr>
            <w:rFonts w:ascii="Calibri" w:hAnsi="Calibri" w:cs="Times New Roman"/>
            <w:b w:val="0"/>
            <w:sz w:val="22"/>
            <w:szCs w:val="22"/>
          </w:rPr>
          <w:tab/>
        </w:r>
        <w:r w:rsidRPr="00BD5E38">
          <w:rPr>
            <w:rStyle w:val="Hyperlink"/>
          </w:rPr>
          <w:t>Γενικό πλαίσιο των Στρατηγικών ΒΑΑ</w:t>
        </w:r>
        <w:r>
          <w:rPr>
            <w:webHidden/>
          </w:rPr>
          <w:tab/>
        </w:r>
        <w:r>
          <w:rPr>
            <w:webHidden/>
          </w:rPr>
          <w:fldChar w:fldCharType="begin"/>
        </w:r>
        <w:r>
          <w:rPr>
            <w:webHidden/>
          </w:rPr>
          <w:instrText xml:space="preserve"> PAGEREF _Toc439154484 \h </w:instrText>
        </w:r>
        <w:r>
          <w:rPr>
            <w:webHidden/>
          </w:rPr>
          <w:fldChar w:fldCharType="separate"/>
        </w:r>
        <w:r>
          <w:rPr>
            <w:webHidden/>
          </w:rPr>
          <w:t>2</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85" w:history="1">
        <w:r w:rsidRPr="00424F38">
          <w:rPr>
            <w:rStyle w:val="Hyperlink"/>
            <w:b w:val="0"/>
          </w:rPr>
          <w:t>1.1</w:t>
        </w:r>
        <w:r w:rsidRPr="00424F38">
          <w:rPr>
            <w:rFonts w:ascii="Calibri" w:hAnsi="Calibri" w:cs="Times New Roman"/>
            <w:b w:val="0"/>
            <w:sz w:val="22"/>
            <w:szCs w:val="22"/>
          </w:rPr>
          <w:tab/>
        </w:r>
        <w:r w:rsidRPr="00424F38">
          <w:rPr>
            <w:rStyle w:val="Hyperlink"/>
            <w:b w:val="0"/>
          </w:rPr>
          <w:t>Οι Στρατηγικές Βιώσιμης Αστικής Ανάπτυξης στο πλαίσιο του Εταιρικού Συμφώνου για το Πλαίσιο Ανάπτυξης - ΕΣΠΑ 2014-2020</w:t>
        </w:r>
        <w:r w:rsidRPr="00424F38">
          <w:rPr>
            <w:b w:val="0"/>
            <w:webHidden/>
          </w:rPr>
          <w:tab/>
        </w:r>
        <w:r w:rsidRPr="00424F38">
          <w:rPr>
            <w:b w:val="0"/>
            <w:webHidden/>
          </w:rPr>
          <w:fldChar w:fldCharType="begin"/>
        </w:r>
        <w:r w:rsidRPr="00424F38">
          <w:rPr>
            <w:b w:val="0"/>
            <w:webHidden/>
          </w:rPr>
          <w:instrText xml:space="preserve"> PAGEREF _Toc439154485 \h </w:instrText>
        </w:r>
        <w:r w:rsidRPr="00BD6F56">
          <w:rPr>
            <w:b w:val="0"/>
          </w:rPr>
        </w:r>
        <w:r w:rsidRPr="00424F38">
          <w:rPr>
            <w:b w:val="0"/>
            <w:webHidden/>
          </w:rPr>
          <w:fldChar w:fldCharType="separate"/>
        </w:r>
        <w:r>
          <w:rPr>
            <w:b w:val="0"/>
            <w:webHidden/>
          </w:rPr>
          <w:t>2</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86" w:history="1">
        <w:r w:rsidRPr="00424F38">
          <w:rPr>
            <w:rStyle w:val="Hyperlink"/>
            <w:b w:val="0"/>
          </w:rPr>
          <w:t>1.2</w:t>
        </w:r>
        <w:r w:rsidRPr="00424F38">
          <w:rPr>
            <w:rFonts w:ascii="Calibri" w:hAnsi="Calibri" w:cs="Times New Roman"/>
            <w:b w:val="0"/>
            <w:sz w:val="22"/>
            <w:szCs w:val="22"/>
          </w:rPr>
          <w:tab/>
        </w:r>
        <w:r w:rsidRPr="00424F38">
          <w:rPr>
            <w:rStyle w:val="Hyperlink"/>
            <w:b w:val="0"/>
          </w:rPr>
          <w:t>Οι Στρατηγικές Βιώσιμης Αστικής Ανάπτυξης στο πλαίσιο του ΠΕΠ Ανατολικής Μακεδονίας Θράκης 2014-2020</w:t>
        </w:r>
        <w:r w:rsidRPr="00424F38">
          <w:rPr>
            <w:b w:val="0"/>
            <w:webHidden/>
          </w:rPr>
          <w:tab/>
        </w:r>
        <w:r w:rsidRPr="00424F38">
          <w:rPr>
            <w:b w:val="0"/>
            <w:webHidden/>
          </w:rPr>
          <w:fldChar w:fldCharType="begin"/>
        </w:r>
        <w:r w:rsidRPr="00424F38">
          <w:rPr>
            <w:b w:val="0"/>
            <w:webHidden/>
          </w:rPr>
          <w:instrText xml:space="preserve"> PAGEREF _Toc439154486 \h </w:instrText>
        </w:r>
        <w:r w:rsidRPr="00BD6F56">
          <w:rPr>
            <w:b w:val="0"/>
          </w:rPr>
        </w:r>
        <w:r w:rsidRPr="00424F38">
          <w:rPr>
            <w:b w:val="0"/>
            <w:webHidden/>
          </w:rPr>
          <w:fldChar w:fldCharType="separate"/>
        </w:r>
        <w:r>
          <w:rPr>
            <w:b w:val="0"/>
            <w:webHidden/>
          </w:rPr>
          <w:t>3</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487" w:history="1">
        <w:r w:rsidRPr="00BD5E38">
          <w:rPr>
            <w:rStyle w:val="Hyperlink"/>
          </w:rPr>
          <w:t>2</w:t>
        </w:r>
        <w:r>
          <w:rPr>
            <w:rFonts w:ascii="Calibri" w:hAnsi="Calibri" w:cs="Times New Roman"/>
            <w:b w:val="0"/>
            <w:sz w:val="22"/>
            <w:szCs w:val="22"/>
          </w:rPr>
          <w:tab/>
        </w:r>
        <w:r w:rsidRPr="00BD5E38">
          <w:rPr>
            <w:rStyle w:val="Hyperlink"/>
          </w:rPr>
          <w:t>Διαδικασίες εφαρμογής των Στρατηγικών ΒΑΑ στην ΠΑΜΘ</w:t>
        </w:r>
        <w:r>
          <w:rPr>
            <w:webHidden/>
          </w:rPr>
          <w:tab/>
        </w:r>
        <w:r>
          <w:rPr>
            <w:webHidden/>
          </w:rPr>
          <w:fldChar w:fldCharType="begin"/>
        </w:r>
        <w:r>
          <w:rPr>
            <w:webHidden/>
          </w:rPr>
          <w:instrText xml:space="preserve"> PAGEREF _Toc439154487 \h </w:instrText>
        </w:r>
        <w:r>
          <w:rPr>
            <w:webHidden/>
          </w:rPr>
          <w:fldChar w:fldCharType="separate"/>
        </w:r>
        <w:r>
          <w:rPr>
            <w:webHidden/>
          </w:rPr>
          <w:t>4</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88" w:history="1">
        <w:r w:rsidRPr="00424F38">
          <w:rPr>
            <w:rStyle w:val="Hyperlink"/>
            <w:b w:val="0"/>
          </w:rPr>
          <w:t>2.1.</w:t>
        </w:r>
        <w:r w:rsidRPr="00424F38">
          <w:rPr>
            <w:rFonts w:ascii="Calibri" w:hAnsi="Calibri" w:cs="Times New Roman"/>
            <w:b w:val="0"/>
            <w:sz w:val="22"/>
            <w:szCs w:val="22"/>
          </w:rPr>
          <w:tab/>
        </w:r>
        <w:r w:rsidRPr="00424F38">
          <w:rPr>
            <w:rStyle w:val="Hyperlink"/>
            <w:b w:val="0"/>
          </w:rPr>
          <w:t>Αρμόδιοι Φορείς</w:t>
        </w:r>
        <w:r w:rsidRPr="00424F38">
          <w:rPr>
            <w:b w:val="0"/>
            <w:webHidden/>
          </w:rPr>
          <w:tab/>
        </w:r>
        <w:r w:rsidRPr="00424F38">
          <w:rPr>
            <w:b w:val="0"/>
            <w:webHidden/>
          </w:rPr>
          <w:fldChar w:fldCharType="begin"/>
        </w:r>
        <w:r w:rsidRPr="00424F38">
          <w:rPr>
            <w:b w:val="0"/>
            <w:webHidden/>
          </w:rPr>
          <w:instrText xml:space="preserve"> PAGEREF _Toc439154488 \h </w:instrText>
        </w:r>
        <w:r w:rsidRPr="00BD6F56">
          <w:rPr>
            <w:b w:val="0"/>
          </w:rPr>
        </w:r>
        <w:r w:rsidRPr="00424F38">
          <w:rPr>
            <w:b w:val="0"/>
            <w:webHidden/>
          </w:rPr>
          <w:fldChar w:fldCharType="separate"/>
        </w:r>
        <w:r>
          <w:rPr>
            <w:b w:val="0"/>
            <w:webHidden/>
          </w:rPr>
          <w:t>4</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89" w:history="1">
        <w:r w:rsidRPr="00424F38">
          <w:rPr>
            <w:rStyle w:val="Hyperlink"/>
            <w:b w:val="0"/>
          </w:rPr>
          <w:t>2.2.</w:t>
        </w:r>
        <w:r w:rsidRPr="00424F38">
          <w:rPr>
            <w:rFonts w:ascii="Calibri" w:hAnsi="Calibri" w:cs="Times New Roman"/>
            <w:b w:val="0"/>
            <w:sz w:val="22"/>
            <w:szCs w:val="22"/>
          </w:rPr>
          <w:tab/>
        </w:r>
        <w:r w:rsidRPr="00424F38">
          <w:rPr>
            <w:rStyle w:val="Hyperlink"/>
            <w:b w:val="0"/>
          </w:rPr>
          <w:t>Οικονομικά Στοιχεία</w:t>
        </w:r>
        <w:r w:rsidRPr="00424F38">
          <w:rPr>
            <w:b w:val="0"/>
            <w:webHidden/>
          </w:rPr>
          <w:tab/>
        </w:r>
        <w:r w:rsidRPr="00424F38">
          <w:rPr>
            <w:b w:val="0"/>
            <w:webHidden/>
          </w:rPr>
          <w:fldChar w:fldCharType="begin"/>
        </w:r>
        <w:r w:rsidRPr="00424F38">
          <w:rPr>
            <w:b w:val="0"/>
            <w:webHidden/>
          </w:rPr>
          <w:instrText xml:space="preserve"> PAGEREF _Toc439154489 \h </w:instrText>
        </w:r>
        <w:r w:rsidRPr="00BD6F56">
          <w:rPr>
            <w:b w:val="0"/>
          </w:rPr>
        </w:r>
        <w:r w:rsidRPr="00424F38">
          <w:rPr>
            <w:b w:val="0"/>
            <w:webHidden/>
          </w:rPr>
          <w:fldChar w:fldCharType="separate"/>
        </w:r>
        <w:r>
          <w:rPr>
            <w:b w:val="0"/>
            <w:webHidden/>
          </w:rPr>
          <w:t>4</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0" w:history="1">
        <w:r w:rsidRPr="00424F38">
          <w:rPr>
            <w:rStyle w:val="Hyperlink"/>
            <w:b w:val="0"/>
          </w:rPr>
          <w:t>2.3.</w:t>
        </w:r>
        <w:r w:rsidRPr="00424F38">
          <w:rPr>
            <w:rFonts w:ascii="Calibri" w:hAnsi="Calibri" w:cs="Times New Roman"/>
            <w:b w:val="0"/>
            <w:sz w:val="22"/>
            <w:szCs w:val="22"/>
          </w:rPr>
          <w:tab/>
        </w:r>
        <w:r w:rsidRPr="00424F38">
          <w:rPr>
            <w:rStyle w:val="Hyperlink"/>
            <w:b w:val="0"/>
          </w:rPr>
          <w:t>Επιλεξιμότητα</w:t>
        </w:r>
        <w:r w:rsidRPr="00424F38">
          <w:rPr>
            <w:b w:val="0"/>
            <w:webHidden/>
          </w:rPr>
          <w:tab/>
        </w:r>
        <w:r w:rsidRPr="00424F38">
          <w:rPr>
            <w:b w:val="0"/>
            <w:webHidden/>
          </w:rPr>
          <w:fldChar w:fldCharType="begin"/>
        </w:r>
        <w:r w:rsidRPr="00424F38">
          <w:rPr>
            <w:b w:val="0"/>
            <w:webHidden/>
          </w:rPr>
          <w:instrText xml:space="preserve"> PAGEREF _Toc439154490 \h </w:instrText>
        </w:r>
        <w:r w:rsidRPr="00BD6F56">
          <w:rPr>
            <w:b w:val="0"/>
          </w:rPr>
        </w:r>
        <w:r w:rsidRPr="00424F38">
          <w:rPr>
            <w:b w:val="0"/>
            <w:webHidden/>
          </w:rPr>
          <w:fldChar w:fldCharType="separate"/>
        </w:r>
        <w:r>
          <w:rPr>
            <w:b w:val="0"/>
            <w:webHidden/>
          </w:rPr>
          <w:t>4</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1" w:history="1">
        <w:r w:rsidRPr="00424F38">
          <w:rPr>
            <w:rStyle w:val="Hyperlink"/>
            <w:b w:val="0"/>
          </w:rPr>
          <w:t>2.4.</w:t>
        </w:r>
        <w:r w:rsidRPr="00424F38">
          <w:rPr>
            <w:rFonts w:ascii="Calibri" w:hAnsi="Calibri" w:cs="Times New Roman"/>
            <w:b w:val="0"/>
            <w:sz w:val="22"/>
            <w:szCs w:val="22"/>
          </w:rPr>
          <w:tab/>
        </w:r>
        <w:r w:rsidRPr="00424F38">
          <w:rPr>
            <w:rStyle w:val="Hyperlink"/>
            <w:b w:val="0"/>
          </w:rPr>
          <w:t>Υποβολή Στρατηγικών ΒΑΑ</w:t>
        </w:r>
        <w:r w:rsidRPr="00424F38">
          <w:rPr>
            <w:b w:val="0"/>
            <w:webHidden/>
          </w:rPr>
          <w:tab/>
        </w:r>
        <w:r w:rsidRPr="00424F38">
          <w:rPr>
            <w:b w:val="0"/>
            <w:webHidden/>
          </w:rPr>
          <w:fldChar w:fldCharType="begin"/>
        </w:r>
        <w:r w:rsidRPr="00424F38">
          <w:rPr>
            <w:b w:val="0"/>
            <w:webHidden/>
          </w:rPr>
          <w:instrText xml:space="preserve"> PAGEREF _Toc439154491 \h </w:instrText>
        </w:r>
        <w:r w:rsidRPr="00BD6F56">
          <w:rPr>
            <w:b w:val="0"/>
          </w:rPr>
        </w:r>
        <w:r w:rsidRPr="00424F38">
          <w:rPr>
            <w:b w:val="0"/>
            <w:webHidden/>
          </w:rPr>
          <w:fldChar w:fldCharType="separate"/>
        </w:r>
        <w:r>
          <w:rPr>
            <w:b w:val="0"/>
            <w:webHidden/>
          </w:rPr>
          <w:t>5</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2" w:history="1">
        <w:r w:rsidRPr="00424F38">
          <w:rPr>
            <w:rStyle w:val="Hyperlink"/>
            <w:b w:val="0"/>
          </w:rPr>
          <w:t>2.5.</w:t>
        </w:r>
        <w:r w:rsidRPr="00424F38">
          <w:rPr>
            <w:rFonts w:ascii="Calibri" w:hAnsi="Calibri" w:cs="Times New Roman"/>
            <w:b w:val="0"/>
            <w:sz w:val="22"/>
            <w:szCs w:val="22"/>
          </w:rPr>
          <w:tab/>
        </w:r>
        <w:r w:rsidRPr="00424F38">
          <w:rPr>
            <w:rStyle w:val="Hyperlink"/>
            <w:b w:val="0"/>
          </w:rPr>
          <w:t>Επιλογή και έγκριση Στρατηγικών ΒΑΑ</w:t>
        </w:r>
        <w:r w:rsidRPr="00424F38">
          <w:rPr>
            <w:b w:val="0"/>
            <w:webHidden/>
          </w:rPr>
          <w:tab/>
        </w:r>
        <w:r w:rsidRPr="00424F38">
          <w:rPr>
            <w:b w:val="0"/>
            <w:webHidden/>
          </w:rPr>
          <w:fldChar w:fldCharType="begin"/>
        </w:r>
        <w:r w:rsidRPr="00424F38">
          <w:rPr>
            <w:b w:val="0"/>
            <w:webHidden/>
          </w:rPr>
          <w:instrText xml:space="preserve"> PAGEREF _Toc439154492 \h </w:instrText>
        </w:r>
        <w:r w:rsidRPr="00BD6F56">
          <w:rPr>
            <w:b w:val="0"/>
          </w:rPr>
        </w:r>
        <w:r w:rsidRPr="00424F38">
          <w:rPr>
            <w:b w:val="0"/>
            <w:webHidden/>
          </w:rPr>
          <w:fldChar w:fldCharType="separate"/>
        </w:r>
        <w:r>
          <w:rPr>
            <w:b w:val="0"/>
            <w:webHidden/>
          </w:rPr>
          <w:t>5</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3" w:history="1">
        <w:r w:rsidRPr="00424F38">
          <w:rPr>
            <w:rStyle w:val="Hyperlink"/>
            <w:b w:val="0"/>
          </w:rPr>
          <w:t>2.6.</w:t>
        </w:r>
        <w:r w:rsidRPr="00424F38">
          <w:rPr>
            <w:rFonts w:ascii="Calibri" w:hAnsi="Calibri" w:cs="Times New Roman"/>
            <w:b w:val="0"/>
            <w:sz w:val="22"/>
            <w:szCs w:val="22"/>
          </w:rPr>
          <w:tab/>
        </w:r>
        <w:r w:rsidRPr="00424F38">
          <w:rPr>
            <w:rStyle w:val="Hyperlink"/>
            <w:b w:val="0"/>
          </w:rPr>
          <w:t>Καθήκοντα Αστικών Αρχών</w:t>
        </w:r>
        <w:r w:rsidRPr="00424F38">
          <w:rPr>
            <w:b w:val="0"/>
            <w:webHidden/>
          </w:rPr>
          <w:tab/>
        </w:r>
        <w:r w:rsidRPr="00424F38">
          <w:rPr>
            <w:b w:val="0"/>
            <w:webHidden/>
          </w:rPr>
          <w:fldChar w:fldCharType="begin"/>
        </w:r>
        <w:r w:rsidRPr="00424F38">
          <w:rPr>
            <w:b w:val="0"/>
            <w:webHidden/>
          </w:rPr>
          <w:instrText xml:space="preserve"> PAGEREF _Toc439154493 \h </w:instrText>
        </w:r>
        <w:r w:rsidRPr="00BD6F56">
          <w:rPr>
            <w:b w:val="0"/>
          </w:rPr>
        </w:r>
        <w:r w:rsidRPr="00424F38">
          <w:rPr>
            <w:b w:val="0"/>
            <w:webHidden/>
          </w:rPr>
          <w:fldChar w:fldCharType="separate"/>
        </w:r>
        <w:r>
          <w:rPr>
            <w:b w:val="0"/>
            <w:webHidden/>
          </w:rPr>
          <w:t>6</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4" w:history="1">
        <w:r w:rsidRPr="00424F38">
          <w:rPr>
            <w:rStyle w:val="Hyperlink"/>
            <w:b w:val="0"/>
          </w:rPr>
          <w:t>2.7.</w:t>
        </w:r>
        <w:r w:rsidRPr="00424F38">
          <w:rPr>
            <w:rFonts w:ascii="Calibri" w:hAnsi="Calibri" w:cs="Times New Roman"/>
            <w:b w:val="0"/>
            <w:sz w:val="22"/>
            <w:szCs w:val="22"/>
          </w:rPr>
          <w:tab/>
        </w:r>
        <w:r w:rsidRPr="00424F38">
          <w:rPr>
            <w:rStyle w:val="Hyperlink"/>
            <w:b w:val="0"/>
          </w:rPr>
          <w:t>Υλοποίηση και παρακολούθηση των Στρατηγικών ΒΑΑ</w:t>
        </w:r>
        <w:r w:rsidRPr="00424F38">
          <w:rPr>
            <w:b w:val="0"/>
            <w:webHidden/>
          </w:rPr>
          <w:tab/>
        </w:r>
        <w:r w:rsidRPr="00424F38">
          <w:rPr>
            <w:b w:val="0"/>
            <w:webHidden/>
          </w:rPr>
          <w:fldChar w:fldCharType="begin"/>
        </w:r>
        <w:r w:rsidRPr="00424F38">
          <w:rPr>
            <w:b w:val="0"/>
            <w:webHidden/>
          </w:rPr>
          <w:instrText xml:space="preserve"> PAGEREF _Toc439154494 \h </w:instrText>
        </w:r>
        <w:r w:rsidRPr="00BD6F56">
          <w:rPr>
            <w:b w:val="0"/>
          </w:rPr>
        </w:r>
        <w:r w:rsidRPr="00424F38">
          <w:rPr>
            <w:b w:val="0"/>
            <w:webHidden/>
          </w:rPr>
          <w:fldChar w:fldCharType="separate"/>
        </w:r>
        <w:r>
          <w:rPr>
            <w:b w:val="0"/>
            <w:webHidden/>
          </w:rPr>
          <w:t>6</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495" w:history="1">
        <w:r w:rsidRPr="00BD5E38">
          <w:rPr>
            <w:rStyle w:val="Hyperlink"/>
          </w:rPr>
          <w:t>3</w:t>
        </w:r>
        <w:r>
          <w:rPr>
            <w:rFonts w:ascii="Calibri" w:hAnsi="Calibri" w:cs="Times New Roman"/>
            <w:b w:val="0"/>
            <w:sz w:val="22"/>
            <w:szCs w:val="22"/>
          </w:rPr>
          <w:tab/>
        </w:r>
        <w:r w:rsidRPr="00BD5E38">
          <w:rPr>
            <w:rStyle w:val="Hyperlink"/>
          </w:rPr>
          <w:t>Κατευθύνσεις προς τις Αστικές Αρχές για την υποβολή Στρατηγικών ΒΑΑ</w:t>
        </w:r>
        <w:r>
          <w:rPr>
            <w:webHidden/>
          </w:rPr>
          <w:tab/>
        </w:r>
        <w:r>
          <w:rPr>
            <w:webHidden/>
          </w:rPr>
          <w:fldChar w:fldCharType="begin"/>
        </w:r>
        <w:r>
          <w:rPr>
            <w:webHidden/>
          </w:rPr>
          <w:instrText xml:space="preserve"> PAGEREF _Toc439154495 \h </w:instrText>
        </w:r>
        <w:r>
          <w:rPr>
            <w:webHidden/>
          </w:rPr>
          <w:fldChar w:fldCharType="separate"/>
        </w:r>
        <w:r>
          <w:rPr>
            <w:webHidden/>
          </w:rPr>
          <w:t>7</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6" w:history="1">
        <w:r w:rsidRPr="00424F38">
          <w:rPr>
            <w:rStyle w:val="Hyperlink"/>
            <w:b w:val="0"/>
          </w:rPr>
          <w:t>3.1.</w:t>
        </w:r>
        <w:r w:rsidRPr="00424F38">
          <w:rPr>
            <w:rFonts w:ascii="Calibri" w:hAnsi="Calibri" w:cs="Times New Roman"/>
            <w:b w:val="0"/>
            <w:sz w:val="22"/>
            <w:szCs w:val="22"/>
          </w:rPr>
          <w:tab/>
        </w:r>
        <w:r w:rsidRPr="00424F38">
          <w:rPr>
            <w:rStyle w:val="Hyperlink"/>
            <w:b w:val="0"/>
          </w:rPr>
          <w:t>Περιοχές παρέμβασης</w:t>
        </w:r>
        <w:r w:rsidRPr="00424F38">
          <w:rPr>
            <w:b w:val="0"/>
            <w:webHidden/>
          </w:rPr>
          <w:tab/>
        </w:r>
        <w:r w:rsidRPr="00424F38">
          <w:rPr>
            <w:b w:val="0"/>
            <w:webHidden/>
          </w:rPr>
          <w:fldChar w:fldCharType="begin"/>
        </w:r>
        <w:r w:rsidRPr="00424F38">
          <w:rPr>
            <w:b w:val="0"/>
            <w:webHidden/>
          </w:rPr>
          <w:instrText xml:space="preserve"> PAGEREF _Toc439154496 \h </w:instrText>
        </w:r>
        <w:r w:rsidRPr="00BD6F56">
          <w:rPr>
            <w:b w:val="0"/>
          </w:rPr>
        </w:r>
        <w:r w:rsidRPr="00424F38">
          <w:rPr>
            <w:b w:val="0"/>
            <w:webHidden/>
          </w:rPr>
          <w:fldChar w:fldCharType="separate"/>
        </w:r>
        <w:r>
          <w:rPr>
            <w:b w:val="0"/>
            <w:webHidden/>
          </w:rPr>
          <w:t>7</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7" w:history="1">
        <w:r w:rsidRPr="00424F38">
          <w:rPr>
            <w:rStyle w:val="Hyperlink"/>
            <w:b w:val="0"/>
          </w:rPr>
          <w:t>3.2.</w:t>
        </w:r>
        <w:r w:rsidRPr="00424F38">
          <w:rPr>
            <w:rFonts w:ascii="Calibri" w:hAnsi="Calibri" w:cs="Times New Roman"/>
            <w:b w:val="0"/>
            <w:sz w:val="22"/>
            <w:szCs w:val="22"/>
          </w:rPr>
          <w:tab/>
        </w:r>
        <w:r w:rsidRPr="00424F38">
          <w:rPr>
            <w:rStyle w:val="Hyperlink"/>
            <w:b w:val="0"/>
          </w:rPr>
          <w:t>Λογική παρέμβασης</w:t>
        </w:r>
        <w:r w:rsidRPr="00424F38">
          <w:rPr>
            <w:b w:val="0"/>
            <w:webHidden/>
          </w:rPr>
          <w:tab/>
        </w:r>
        <w:r w:rsidRPr="00424F38">
          <w:rPr>
            <w:b w:val="0"/>
            <w:webHidden/>
          </w:rPr>
          <w:fldChar w:fldCharType="begin"/>
        </w:r>
        <w:r w:rsidRPr="00424F38">
          <w:rPr>
            <w:b w:val="0"/>
            <w:webHidden/>
          </w:rPr>
          <w:instrText xml:space="preserve"> PAGEREF _Toc439154497 \h </w:instrText>
        </w:r>
        <w:r w:rsidRPr="00BD6F56">
          <w:rPr>
            <w:b w:val="0"/>
          </w:rPr>
        </w:r>
        <w:r w:rsidRPr="00424F38">
          <w:rPr>
            <w:b w:val="0"/>
            <w:webHidden/>
          </w:rPr>
          <w:fldChar w:fldCharType="separate"/>
        </w:r>
        <w:r>
          <w:rPr>
            <w:b w:val="0"/>
            <w:webHidden/>
          </w:rPr>
          <w:t>7</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8" w:history="1">
        <w:r w:rsidRPr="00424F38">
          <w:rPr>
            <w:rStyle w:val="Hyperlink"/>
            <w:b w:val="0"/>
          </w:rPr>
          <w:t>3.3.</w:t>
        </w:r>
        <w:r w:rsidRPr="00424F38">
          <w:rPr>
            <w:rFonts w:ascii="Calibri" w:hAnsi="Calibri" w:cs="Times New Roman"/>
            <w:b w:val="0"/>
            <w:sz w:val="22"/>
            <w:szCs w:val="22"/>
          </w:rPr>
          <w:tab/>
        </w:r>
        <w:r w:rsidRPr="00424F38">
          <w:rPr>
            <w:rStyle w:val="Hyperlink"/>
            <w:b w:val="0"/>
          </w:rPr>
          <w:t>Εξειδίκευση της Στρατηγικής ΒΑΑ</w:t>
        </w:r>
        <w:r w:rsidRPr="00424F38">
          <w:rPr>
            <w:b w:val="0"/>
            <w:webHidden/>
          </w:rPr>
          <w:tab/>
        </w:r>
        <w:r w:rsidRPr="00424F38">
          <w:rPr>
            <w:b w:val="0"/>
            <w:webHidden/>
          </w:rPr>
          <w:fldChar w:fldCharType="begin"/>
        </w:r>
        <w:r w:rsidRPr="00424F38">
          <w:rPr>
            <w:b w:val="0"/>
            <w:webHidden/>
          </w:rPr>
          <w:instrText xml:space="preserve"> PAGEREF _Toc439154498 \h </w:instrText>
        </w:r>
        <w:r w:rsidRPr="00BD6F56">
          <w:rPr>
            <w:b w:val="0"/>
          </w:rPr>
        </w:r>
        <w:r w:rsidRPr="00424F38">
          <w:rPr>
            <w:b w:val="0"/>
            <w:webHidden/>
          </w:rPr>
          <w:fldChar w:fldCharType="separate"/>
        </w:r>
        <w:r>
          <w:rPr>
            <w:b w:val="0"/>
            <w:webHidden/>
          </w:rPr>
          <w:t>8</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499" w:history="1">
        <w:r w:rsidRPr="00424F38">
          <w:rPr>
            <w:rStyle w:val="Hyperlink"/>
            <w:b w:val="0"/>
          </w:rPr>
          <w:t>3.4.</w:t>
        </w:r>
        <w:r w:rsidRPr="00424F38">
          <w:rPr>
            <w:rFonts w:ascii="Calibri" w:hAnsi="Calibri" w:cs="Times New Roman"/>
            <w:b w:val="0"/>
            <w:sz w:val="22"/>
            <w:szCs w:val="22"/>
          </w:rPr>
          <w:tab/>
        </w:r>
        <w:r w:rsidRPr="00424F38">
          <w:rPr>
            <w:rStyle w:val="Hyperlink"/>
            <w:b w:val="0"/>
          </w:rPr>
          <w:t>Επιλογή πράξεων που θα ενταχθούν στη Στρατηγική ΒΑΑ</w:t>
        </w:r>
        <w:r w:rsidRPr="00424F38">
          <w:rPr>
            <w:b w:val="0"/>
            <w:webHidden/>
          </w:rPr>
          <w:tab/>
        </w:r>
        <w:r w:rsidRPr="00424F38">
          <w:rPr>
            <w:b w:val="0"/>
            <w:webHidden/>
          </w:rPr>
          <w:fldChar w:fldCharType="begin"/>
        </w:r>
        <w:r w:rsidRPr="00424F38">
          <w:rPr>
            <w:b w:val="0"/>
            <w:webHidden/>
          </w:rPr>
          <w:instrText xml:space="preserve"> PAGEREF _Toc439154499 \h </w:instrText>
        </w:r>
        <w:r w:rsidRPr="00BD6F56">
          <w:rPr>
            <w:b w:val="0"/>
          </w:rPr>
        </w:r>
        <w:r w:rsidRPr="00424F38">
          <w:rPr>
            <w:b w:val="0"/>
            <w:webHidden/>
          </w:rPr>
          <w:fldChar w:fldCharType="separate"/>
        </w:r>
        <w:r>
          <w:rPr>
            <w:b w:val="0"/>
            <w:webHidden/>
          </w:rPr>
          <w:t>8</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00" w:history="1">
        <w:r w:rsidRPr="00424F38">
          <w:rPr>
            <w:rStyle w:val="Hyperlink"/>
            <w:b w:val="0"/>
          </w:rPr>
          <w:t>3.5.</w:t>
        </w:r>
        <w:r w:rsidRPr="00424F38">
          <w:rPr>
            <w:rFonts w:ascii="Calibri" w:hAnsi="Calibri" w:cs="Times New Roman"/>
            <w:b w:val="0"/>
            <w:sz w:val="22"/>
            <w:szCs w:val="22"/>
          </w:rPr>
          <w:tab/>
        </w:r>
        <w:r w:rsidRPr="00424F38">
          <w:rPr>
            <w:rStyle w:val="Hyperlink"/>
            <w:b w:val="0"/>
          </w:rPr>
          <w:t>Ενδεικτικοί τύποι Πράξεων</w:t>
        </w:r>
        <w:r w:rsidRPr="00424F38">
          <w:rPr>
            <w:b w:val="0"/>
            <w:webHidden/>
          </w:rPr>
          <w:tab/>
        </w:r>
        <w:r w:rsidRPr="00424F38">
          <w:rPr>
            <w:b w:val="0"/>
            <w:webHidden/>
          </w:rPr>
          <w:fldChar w:fldCharType="begin"/>
        </w:r>
        <w:r w:rsidRPr="00424F38">
          <w:rPr>
            <w:b w:val="0"/>
            <w:webHidden/>
          </w:rPr>
          <w:instrText xml:space="preserve"> PAGEREF _Toc439154500 \h </w:instrText>
        </w:r>
        <w:r w:rsidRPr="00BD6F56">
          <w:rPr>
            <w:b w:val="0"/>
          </w:rPr>
        </w:r>
        <w:r w:rsidRPr="00424F38">
          <w:rPr>
            <w:b w:val="0"/>
            <w:webHidden/>
          </w:rPr>
          <w:fldChar w:fldCharType="separate"/>
        </w:r>
        <w:r>
          <w:rPr>
            <w:b w:val="0"/>
            <w:webHidden/>
          </w:rPr>
          <w:t>8</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01" w:history="1">
        <w:r w:rsidRPr="00424F38">
          <w:rPr>
            <w:rStyle w:val="Hyperlink"/>
            <w:b w:val="0"/>
          </w:rPr>
          <w:t>3.6.</w:t>
        </w:r>
        <w:r w:rsidRPr="00424F38">
          <w:rPr>
            <w:rFonts w:ascii="Calibri" w:hAnsi="Calibri" w:cs="Times New Roman"/>
            <w:b w:val="0"/>
            <w:sz w:val="22"/>
            <w:szCs w:val="22"/>
          </w:rPr>
          <w:tab/>
        </w:r>
        <w:r w:rsidRPr="00424F38">
          <w:rPr>
            <w:rStyle w:val="Hyperlink"/>
            <w:b w:val="0"/>
          </w:rPr>
          <w:t>Πηγές χρηματοδότησης</w:t>
        </w:r>
        <w:r w:rsidRPr="00424F38">
          <w:rPr>
            <w:b w:val="0"/>
            <w:webHidden/>
          </w:rPr>
          <w:tab/>
        </w:r>
        <w:r w:rsidRPr="00424F38">
          <w:rPr>
            <w:b w:val="0"/>
            <w:webHidden/>
          </w:rPr>
          <w:fldChar w:fldCharType="begin"/>
        </w:r>
        <w:r w:rsidRPr="00424F38">
          <w:rPr>
            <w:b w:val="0"/>
            <w:webHidden/>
          </w:rPr>
          <w:instrText xml:space="preserve"> PAGEREF _Toc439154501 \h </w:instrText>
        </w:r>
        <w:r w:rsidRPr="00BD6F56">
          <w:rPr>
            <w:b w:val="0"/>
          </w:rPr>
        </w:r>
        <w:r w:rsidRPr="00424F38">
          <w:rPr>
            <w:b w:val="0"/>
            <w:webHidden/>
          </w:rPr>
          <w:fldChar w:fldCharType="separate"/>
        </w:r>
        <w:r>
          <w:rPr>
            <w:b w:val="0"/>
            <w:webHidden/>
          </w:rPr>
          <w:t>11</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02" w:history="1">
        <w:r w:rsidRPr="00424F38">
          <w:rPr>
            <w:rStyle w:val="Hyperlink"/>
            <w:b w:val="0"/>
          </w:rPr>
          <w:t>3.7.</w:t>
        </w:r>
        <w:r w:rsidRPr="00424F38">
          <w:rPr>
            <w:rFonts w:ascii="Calibri" w:hAnsi="Calibri" w:cs="Times New Roman"/>
            <w:b w:val="0"/>
            <w:sz w:val="22"/>
            <w:szCs w:val="22"/>
          </w:rPr>
          <w:tab/>
        </w:r>
        <w:r w:rsidRPr="00424F38">
          <w:rPr>
            <w:rStyle w:val="Hyperlink"/>
            <w:b w:val="0"/>
          </w:rPr>
          <w:t>Κατάρτιση της Στρατηγικής ΒΑΑ</w:t>
        </w:r>
        <w:r w:rsidRPr="00424F38">
          <w:rPr>
            <w:b w:val="0"/>
            <w:webHidden/>
          </w:rPr>
          <w:tab/>
        </w:r>
        <w:r w:rsidRPr="00424F38">
          <w:rPr>
            <w:b w:val="0"/>
            <w:webHidden/>
          </w:rPr>
          <w:fldChar w:fldCharType="begin"/>
        </w:r>
        <w:r w:rsidRPr="00424F38">
          <w:rPr>
            <w:b w:val="0"/>
            <w:webHidden/>
          </w:rPr>
          <w:instrText xml:space="preserve"> PAGEREF _Toc439154502 \h </w:instrText>
        </w:r>
        <w:r w:rsidRPr="00BD6F56">
          <w:rPr>
            <w:b w:val="0"/>
          </w:rPr>
        </w:r>
        <w:r w:rsidRPr="00424F38">
          <w:rPr>
            <w:b w:val="0"/>
            <w:webHidden/>
          </w:rPr>
          <w:fldChar w:fldCharType="separate"/>
        </w:r>
        <w:r>
          <w:rPr>
            <w:b w:val="0"/>
            <w:webHidden/>
          </w:rPr>
          <w:t>12</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03" w:history="1">
        <w:r w:rsidRPr="00424F38">
          <w:rPr>
            <w:rStyle w:val="Hyperlink"/>
            <w:b w:val="0"/>
          </w:rPr>
          <w:t>3.8.</w:t>
        </w:r>
        <w:r w:rsidRPr="00424F38">
          <w:rPr>
            <w:rFonts w:ascii="Calibri" w:hAnsi="Calibri" w:cs="Times New Roman"/>
            <w:b w:val="0"/>
            <w:sz w:val="22"/>
            <w:szCs w:val="22"/>
          </w:rPr>
          <w:tab/>
        </w:r>
        <w:r w:rsidRPr="00424F38">
          <w:rPr>
            <w:rStyle w:val="Hyperlink"/>
            <w:b w:val="0"/>
          </w:rPr>
          <w:t>Διακυβέρνηση της Στρατηγικής ΒΑΑ</w:t>
        </w:r>
        <w:r w:rsidRPr="00424F38">
          <w:rPr>
            <w:b w:val="0"/>
            <w:webHidden/>
          </w:rPr>
          <w:tab/>
        </w:r>
        <w:r w:rsidRPr="00424F38">
          <w:rPr>
            <w:b w:val="0"/>
            <w:webHidden/>
          </w:rPr>
          <w:fldChar w:fldCharType="begin"/>
        </w:r>
        <w:r w:rsidRPr="00424F38">
          <w:rPr>
            <w:b w:val="0"/>
            <w:webHidden/>
          </w:rPr>
          <w:instrText xml:space="preserve"> PAGEREF _Toc439154503 \h </w:instrText>
        </w:r>
        <w:r w:rsidRPr="00BD6F56">
          <w:rPr>
            <w:b w:val="0"/>
          </w:rPr>
        </w:r>
        <w:r w:rsidRPr="00424F38">
          <w:rPr>
            <w:b w:val="0"/>
            <w:webHidden/>
          </w:rPr>
          <w:fldChar w:fldCharType="separate"/>
        </w:r>
        <w:r>
          <w:rPr>
            <w:b w:val="0"/>
            <w:webHidden/>
          </w:rPr>
          <w:t>12</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04" w:history="1">
        <w:r w:rsidRPr="0012002D">
          <w:rPr>
            <w:rStyle w:val="Hyperlink"/>
          </w:rPr>
          <w:t>ΕΝΟΤΗΤΑ 2: ΟΔΗΓΟΣ ΑΞΙΟΛΟΓΗΣΗΣ ΣΤΡΑΤΗΓΙΚΩΝ ΒΑΑ</w:t>
        </w:r>
        <w:r>
          <w:rPr>
            <w:webHidden/>
          </w:rPr>
          <w:tab/>
        </w:r>
        <w:r>
          <w:rPr>
            <w:webHidden/>
          </w:rPr>
          <w:fldChar w:fldCharType="begin"/>
        </w:r>
        <w:r>
          <w:rPr>
            <w:webHidden/>
          </w:rPr>
          <w:instrText xml:space="preserve"> PAGEREF _Toc439154504 \h </w:instrText>
        </w:r>
        <w:r>
          <w:rPr>
            <w:webHidden/>
          </w:rPr>
          <w:fldChar w:fldCharType="separate"/>
        </w:r>
        <w:r>
          <w:rPr>
            <w:webHidden/>
          </w:rPr>
          <w:t>13</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05" w:history="1">
        <w:r w:rsidRPr="00BD5E38">
          <w:rPr>
            <w:rStyle w:val="Hyperlink"/>
          </w:rPr>
          <w:t>1</w:t>
        </w:r>
        <w:r>
          <w:rPr>
            <w:rFonts w:ascii="Calibri" w:hAnsi="Calibri" w:cs="Times New Roman"/>
            <w:b w:val="0"/>
            <w:sz w:val="22"/>
            <w:szCs w:val="22"/>
          </w:rPr>
          <w:tab/>
        </w:r>
        <w:r w:rsidRPr="00BD5E38">
          <w:rPr>
            <w:rStyle w:val="Hyperlink"/>
          </w:rPr>
          <w:t>Διαδικασία αξιολόγησης</w:t>
        </w:r>
        <w:r>
          <w:rPr>
            <w:webHidden/>
          </w:rPr>
          <w:tab/>
        </w:r>
        <w:r>
          <w:rPr>
            <w:webHidden/>
          </w:rPr>
          <w:fldChar w:fldCharType="begin"/>
        </w:r>
        <w:r>
          <w:rPr>
            <w:webHidden/>
          </w:rPr>
          <w:instrText xml:space="preserve"> PAGEREF _Toc439154505 \h </w:instrText>
        </w:r>
        <w:r>
          <w:rPr>
            <w:webHidden/>
          </w:rPr>
          <w:fldChar w:fldCharType="separate"/>
        </w:r>
        <w:r>
          <w:rPr>
            <w:webHidden/>
          </w:rPr>
          <w:t>13</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06" w:history="1">
        <w:r w:rsidRPr="00BD5E38">
          <w:rPr>
            <w:rStyle w:val="Hyperlink"/>
          </w:rPr>
          <w:t>2</w:t>
        </w:r>
        <w:r>
          <w:rPr>
            <w:rFonts w:ascii="Calibri" w:hAnsi="Calibri" w:cs="Times New Roman"/>
            <w:b w:val="0"/>
            <w:sz w:val="22"/>
            <w:szCs w:val="22"/>
          </w:rPr>
          <w:tab/>
        </w:r>
        <w:r w:rsidRPr="00BD5E38">
          <w:rPr>
            <w:rStyle w:val="Hyperlink"/>
          </w:rPr>
          <w:t>Κριτήρια αξιολόγησης Στρατηγικών ΒΑΑ</w:t>
        </w:r>
        <w:r>
          <w:rPr>
            <w:webHidden/>
          </w:rPr>
          <w:tab/>
        </w:r>
        <w:r>
          <w:rPr>
            <w:webHidden/>
          </w:rPr>
          <w:fldChar w:fldCharType="begin"/>
        </w:r>
        <w:r>
          <w:rPr>
            <w:webHidden/>
          </w:rPr>
          <w:instrText xml:space="preserve"> PAGEREF _Toc439154506 \h </w:instrText>
        </w:r>
        <w:r>
          <w:rPr>
            <w:webHidden/>
          </w:rPr>
          <w:fldChar w:fldCharType="separate"/>
        </w:r>
        <w:r>
          <w:rPr>
            <w:webHidden/>
          </w:rPr>
          <w:t>15</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07" w:history="1">
        <w:r w:rsidRPr="00BD5E38">
          <w:rPr>
            <w:rStyle w:val="Hyperlink"/>
          </w:rPr>
          <w:t>ΠΑΡΑΡΤΗΜΑ Ι: ΘΕΣΜΙΚΟ ΠΛΑΙΣΙΟ ΣΤΡΑΤΗΓΙΚΩΝ ΒΑΑ</w:t>
        </w:r>
        <w:r>
          <w:rPr>
            <w:webHidden/>
          </w:rPr>
          <w:tab/>
        </w:r>
        <w:r>
          <w:rPr>
            <w:webHidden/>
          </w:rPr>
          <w:fldChar w:fldCharType="begin"/>
        </w:r>
        <w:r>
          <w:rPr>
            <w:webHidden/>
          </w:rPr>
          <w:instrText xml:space="preserve"> PAGEREF _Toc439154507 \h </w:instrText>
        </w:r>
        <w:r>
          <w:rPr>
            <w:webHidden/>
          </w:rPr>
          <w:fldChar w:fldCharType="separate"/>
        </w:r>
        <w:r>
          <w:rPr>
            <w:webHidden/>
          </w:rPr>
          <w:t>24</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08" w:history="1">
        <w:r w:rsidRPr="00BD5E38">
          <w:rPr>
            <w:rStyle w:val="Hyperlink"/>
          </w:rPr>
          <w:t>ΠΑΡΑΡΤΗΜΑ ΙΙ: ΚΡΙΤΗΡΙΑ ΕΠΙΛΟΓΗΣ ΠΡΑΞΕΩΝ ΑΠΟ ΤΙΣ ΑΣΤΙΚΕΣ ΑΡΧΕΣ ΓΙΑ ΕΝΤΑΞΗ ΣΤΙΣ ΣΤΡΑΤΗΓΙΚΕΣ ΒΑΑ</w:t>
        </w:r>
        <w:r>
          <w:rPr>
            <w:webHidden/>
          </w:rPr>
          <w:tab/>
        </w:r>
        <w:r>
          <w:rPr>
            <w:webHidden/>
          </w:rPr>
          <w:fldChar w:fldCharType="begin"/>
        </w:r>
        <w:r>
          <w:rPr>
            <w:webHidden/>
          </w:rPr>
          <w:instrText xml:space="preserve"> PAGEREF _Toc439154508 \h </w:instrText>
        </w:r>
        <w:r>
          <w:rPr>
            <w:webHidden/>
          </w:rPr>
          <w:fldChar w:fldCharType="separate"/>
        </w:r>
        <w:r>
          <w:rPr>
            <w:webHidden/>
          </w:rPr>
          <w:t>25</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09" w:history="1">
        <w:r w:rsidRPr="00424F38">
          <w:rPr>
            <w:rStyle w:val="Hyperlink"/>
            <w:b w:val="0"/>
          </w:rPr>
          <w:t>Α. Κριτήρια πληρότητας και σαφήνειας του περιεχομένου</w:t>
        </w:r>
        <w:r w:rsidRPr="00424F38">
          <w:rPr>
            <w:b w:val="0"/>
            <w:webHidden/>
          </w:rPr>
          <w:tab/>
        </w:r>
        <w:r w:rsidRPr="00424F38">
          <w:rPr>
            <w:b w:val="0"/>
            <w:webHidden/>
          </w:rPr>
          <w:fldChar w:fldCharType="begin"/>
        </w:r>
        <w:r w:rsidRPr="00424F38">
          <w:rPr>
            <w:b w:val="0"/>
            <w:webHidden/>
          </w:rPr>
          <w:instrText xml:space="preserve"> PAGEREF _Toc439154509 \h </w:instrText>
        </w:r>
        <w:r w:rsidRPr="00BD6F56">
          <w:rPr>
            <w:b w:val="0"/>
          </w:rPr>
        </w:r>
        <w:r w:rsidRPr="00424F38">
          <w:rPr>
            <w:b w:val="0"/>
            <w:webHidden/>
          </w:rPr>
          <w:fldChar w:fldCharType="separate"/>
        </w:r>
        <w:r>
          <w:rPr>
            <w:b w:val="0"/>
            <w:webHidden/>
          </w:rPr>
          <w:t>25</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0" w:history="1">
        <w:r w:rsidRPr="00424F38">
          <w:rPr>
            <w:rStyle w:val="Hyperlink"/>
            <w:b w:val="0"/>
          </w:rPr>
          <w:t>Β. Κριτήρια ενσωμάτωσης οριζόντιων πολιτικών</w:t>
        </w:r>
        <w:r w:rsidRPr="00424F38">
          <w:rPr>
            <w:b w:val="0"/>
            <w:webHidden/>
          </w:rPr>
          <w:tab/>
        </w:r>
        <w:r w:rsidRPr="00424F38">
          <w:rPr>
            <w:b w:val="0"/>
            <w:webHidden/>
          </w:rPr>
          <w:fldChar w:fldCharType="begin"/>
        </w:r>
        <w:r w:rsidRPr="00424F38">
          <w:rPr>
            <w:b w:val="0"/>
            <w:webHidden/>
          </w:rPr>
          <w:instrText xml:space="preserve"> PAGEREF _Toc439154510 \h </w:instrText>
        </w:r>
        <w:r w:rsidRPr="00BD6F56">
          <w:rPr>
            <w:b w:val="0"/>
          </w:rPr>
        </w:r>
        <w:r w:rsidRPr="00424F38">
          <w:rPr>
            <w:b w:val="0"/>
            <w:webHidden/>
          </w:rPr>
          <w:fldChar w:fldCharType="separate"/>
        </w:r>
        <w:r>
          <w:rPr>
            <w:b w:val="0"/>
            <w:webHidden/>
          </w:rPr>
          <w:t>25</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1" w:history="1">
        <w:r w:rsidRPr="00424F38">
          <w:rPr>
            <w:rStyle w:val="Hyperlink"/>
            <w:b w:val="0"/>
          </w:rPr>
          <w:t>Γ. Κριτήρια σκοπιμότητας</w:t>
        </w:r>
        <w:r w:rsidRPr="00424F38">
          <w:rPr>
            <w:b w:val="0"/>
            <w:webHidden/>
          </w:rPr>
          <w:tab/>
        </w:r>
        <w:r w:rsidRPr="00424F38">
          <w:rPr>
            <w:b w:val="0"/>
            <w:webHidden/>
          </w:rPr>
          <w:fldChar w:fldCharType="begin"/>
        </w:r>
        <w:r w:rsidRPr="00424F38">
          <w:rPr>
            <w:b w:val="0"/>
            <w:webHidden/>
          </w:rPr>
          <w:instrText xml:space="preserve"> PAGEREF _Toc439154511 \h </w:instrText>
        </w:r>
        <w:r w:rsidRPr="00BD6F56">
          <w:rPr>
            <w:b w:val="0"/>
          </w:rPr>
        </w:r>
        <w:r w:rsidRPr="00424F38">
          <w:rPr>
            <w:b w:val="0"/>
            <w:webHidden/>
          </w:rPr>
          <w:fldChar w:fldCharType="separate"/>
        </w:r>
        <w:r>
          <w:rPr>
            <w:b w:val="0"/>
            <w:webHidden/>
          </w:rPr>
          <w:t>25</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2" w:history="1">
        <w:r w:rsidRPr="00424F38">
          <w:rPr>
            <w:rStyle w:val="Hyperlink"/>
            <w:b w:val="0"/>
          </w:rPr>
          <w:t>Δ. Έλεγχος κριτηρίου για την εξασφάλιση της προσβασιμότητας στα άτομα με αναπηρία (Β.2)</w:t>
        </w:r>
        <w:r w:rsidRPr="00424F38">
          <w:rPr>
            <w:b w:val="0"/>
            <w:webHidden/>
          </w:rPr>
          <w:tab/>
        </w:r>
        <w:r w:rsidRPr="00424F38">
          <w:rPr>
            <w:b w:val="0"/>
            <w:webHidden/>
          </w:rPr>
          <w:fldChar w:fldCharType="begin"/>
        </w:r>
        <w:r w:rsidRPr="00424F38">
          <w:rPr>
            <w:b w:val="0"/>
            <w:webHidden/>
          </w:rPr>
          <w:instrText xml:space="preserve"> PAGEREF _Toc439154512 \h </w:instrText>
        </w:r>
        <w:r w:rsidRPr="00BD6F56">
          <w:rPr>
            <w:b w:val="0"/>
          </w:rPr>
        </w:r>
        <w:r w:rsidRPr="00424F38">
          <w:rPr>
            <w:b w:val="0"/>
            <w:webHidden/>
          </w:rPr>
          <w:fldChar w:fldCharType="separate"/>
        </w:r>
        <w:r>
          <w:rPr>
            <w:b w:val="0"/>
            <w:webHidden/>
          </w:rPr>
          <w:t>26</w:t>
        </w:r>
        <w:r w:rsidRPr="00424F38">
          <w:rPr>
            <w:b w:val="0"/>
            <w:webHidden/>
          </w:rPr>
          <w:fldChar w:fldCharType="end"/>
        </w:r>
      </w:hyperlink>
    </w:p>
    <w:p w:rsidR="008920E6" w:rsidRDefault="008920E6" w:rsidP="00424F38">
      <w:pPr>
        <w:pStyle w:val="TOC1"/>
        <w:spacing w:before="120" w:after="120" w:line="240" w:lineRule="auto"/>
        <w:rPr>
          <w:rStyle w:val="Hyperlink"/>
          <w:lang w:val="en-US"/>
        </w:rPr>
      </w:pPr>
    </w:p>
    <w:p w:rsidR="008920E6" w:rsidRDefault="008920E6" w:rsidP="00424F38">
      <w:pPr>
        <w:pStyle w:val="TOC1"/>
        <w:spacing w:before="120" w:after="120" w:line="240" w:lineRule="auto"/>
        <w:rPr>
          <w:rFonts w:ascii="Calibri" w:hAnsi="Calibri" w:cs="Times New Roman"/>
          <w:b w:val="0"/>
          <w:sz w:val="22"/>
          <w:szCs w:val="22"/>
        </w:rPr>
      </w:pPr>
      <w:hyperlink w:anchor="_Toc439154513" w:history="1">
        <w:r w:rsidRPr="00BD5E38">
          <w:rPr>
            <w:rStyle w:val="Hyperlink"/>
          </w:rPr>
          <w:t xml:space="preserve">ΠΑΡΑΡΤΗΜΑ ΙΙΙ: </w:t>
        </w:r>
        <w:r w:rsidRPr="00BD5E38">
          <w:rPr>
            <w:rStyle w:val="Hyperlink"/>
            <w:caps/>
          </w:rPr>
          <w:t>Ενέργειες ωρίμανσης ΠΡΑΞΕΩΝ και άλλες διοικητικές ενέργειες</w:t>
        </w:r>
        <w:r>
          <w:rPr>
            <w:webHidden/>
          </w:rPr>
          <w:tab/>
        </w:r>
        <w:r>
          <w:rPr>
            <w:webHidden/>
          </w:rPr>
          <w:fldChar w:fldCharType="begin"/>
        </w:r>
        <w:r>
          <w:rPr>
            <w:webHidden/>
          </w:rPr>
          <w:instrText xml:space="preserve"> PAGEREF _Toc439154513 \h </w:instrText>
        </w:r>
        <w:r>
          <w:rPr>
            <w:webHidden/>
          </w:rPr>
          <w:fldChar w:fldCharType="separate"/>
        </w:r>
        <w:r>
          <w:rPr>
            <w:webHidden/>
          </w:rPr>
          <w:t>28</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4" w:history="1">
        <w:r w:rsidRPr="00424F38">
          <w:rPr>
            <w:rStyle w:val="Hyperlink"/>
            <w:b w:val="0"/>
          </w:rPr>
          <w:t>Α. Έργα οδοποιίας – ποδηλατοδρόμων – αναπλάσεων</w:t>
        </w:r>
        <w:r w:rsidRPr="00424F38">
          <w:rPr>
            <w:b w:val="0"/>
            <w:webHidden/>
          </w:rPr>
          <w:tab/>
        </w:r>
        <w:r w:rsidRPr="00424F38">
          <w:rPr>
            <w:b w:val="0"/>
            <w:webHidden/>
          </w:rPr>
          <w:fldChar w:fldCharType="begin"/>
        </w:r>
        <w:r w:rsidRPr="00424F38">
          <w:rPr>
            <w:b w:val="0"/>
            <w:webHidden/>
          </w:rPr>
          <w:instrText xml:space="preserve"> PAGEREF _Toc439154514 \h </w:instrText>
        </w:r>
        <w:r w:rsidRPr="00BD6F56">
          <w:rPr>
            <w:b w:val="0"/>
          </w:rPr>
        </w:r>
        <w:r w:rsidRPr="00424F38">
          <w:rPr>
            <w:b w:val="0"/>
            <w:webHidden/>
          </w:rPr>
          <w:fldChar w:fldCharType="separate"/>
        </w:r>
        <w:r>
          <w:rPr>
            <w:b w:val="0"/>
            <w:webHidden/>
          </w:rPr>
          <w:t>28</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5" w:history="1">
        <w:r w:rsidRPr="00424F38">
          <w:rPr>
            <w:rStyle w:val="Hyperlink"/>
            <w:b w:val="0"/>
          </w:rPr>
          <w:t>Β. Μελέτες Κτιριακών Έργων</w:t>
        </w:r>
        <w:r w:rsidRPr="00424F38">
          <w:rPr>
            <w:b w:val="0"/>
            <w:webHidden/>
          </w:rPr>
          <w:tab/>
        </w:r>
        <w:r w:rsidRPr="00424F38">
          <w:rPr>
            <w:b w:val="0"/>
            <w:webHidden/>
          </w:rPr>
          <w:fldChar w:fldCharType="begin"/>
        </w:r>
        <w:r w:rsidRPr="00424F38">
          <w:rPr>
            <w:b w:val="0"/>
            <w:webHidden/>
          </w:rPr>
          <w:instrText xml:space="preserve"> PAGEREF _Toc439154515 \h </w:instrText>
        </w:r>
        <w:r w:rsidRPr="00BD6F56">
          <w:rPr>
            <w:b w:val="0"/>
          </w:rPr>
        </w:r>
        <w:r w:rsidRPr="00424F38">
          <w:rPr>
            <w:b w:val="0"/>
            <w:webHidden/>
          </w:rPr>
          <w:fldChar w:fldCharType="separate"/>
        </w:r>
        <w:r>
          <w:rPr>
            <w:b w:val="0"/>
            <w:webHidden/>
          </w:rPr>
          <w:t>29</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6" w:history="1">
        <w:r w:rsidRPr="00424F38">
          <w:rPr>
            <w:rStyle w:val="Hyperlink"/>
            <w:b w:val="0"/>
          </w:rPr>
          <w:t>Γ. Προμήθειες</w:t>
        </w:r>
        <w:r w:rsidRPr="00424F38">
          <w:rPr>
            <w:b w:val="0"/>
            <w:webHidden/>
          </w:rPr>
          <w:tab/>
        </w:r>
        <w:r w:rsidRPr="00424F38">
          <w:rPr>
            <w:b w:val="0"/>
            <w:webHidden/>
          </w:rPr>
          <w:fldChar w:fldCharType="begin"/>
        </w:r>
        <w:r w:rsidRPr="00424F38">
          <w:rPr>
            <w:b w:val="0"/>
            <w:webHidden/>
          </w:rPr>
          <w:instrText xml:space="preserve"> PAGEREF _Toc439154516 \h </w:instrText>
        </w:r>
        <w:r w:rsidRPr="00BD6F56">
          <w:rPr>
            <w:b w:val="0"/>
          </w:rPr>
        </w:r>
        <w:r w:rsidRPr="00424F38">
          <w:rPr>
            <w:b w:val="0"/>
            <w:webHidden/>
          </w:rPr>
          <w:fldChar w:fldCharType="separate"/>
        </w:r>
        <w:r>
          <w:rPr>
            <w:b w:val="0"/>
            <w:webHidden/>
          </w:rPr>
          <w:t>30</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17" w:history="1">
        <w:r w:rsidRPr="00424F38">
          <w:rPr>
            <w:rStyle w:val="Hyperlink"/>
            <w:b w:val="0"/>
          </w:rPr>
          <w:t>Δ. Αποφάσεις, άδειες, εγκρίσεις</w:t>
        </w:r>
        <w:r w:rsidRPr="00424F38">
          <w:rPr>
            <w:b w:val="0"/>
            <w:webHidden/>
          </w:rPr>
          <w:tab/>
        </w:r>
        <w:r w:rsidRPr="00424F38">
          <w:rPr>
            <w:b w:val="0"/>
            <w:webHidden/>
          </w:rPr>
          <w:fldChar w:fldCharType="begin"/>
        </w:r>
        <w:r w:rsidRPr="00424F38">
          <w:rPr>
            <w:b w:val="0"/>
            <w:webHidden/>
          </w:rPr>
          <w:instrText xml:space="preserve"> PAGEREF _Toc439154517 \h </w:instrText>
        </w:r>
        <w:r w:rsidRPr="00BD6F56">
          <w:rPr>
            <w:b w:val="0"/>
          </w:rPr>
        </w:r>
        <w:r w:rsidRPr="00424F38">
          <w:rPr>
            <w:b w:val="0"/>
            <w:webHidden/>
          </w:rPr>
          <w:fldChar w:fldCharType="separate"/>
        </w:r>
        <w:r>
          <w:rPr>
            <w:b w:val="0"/>
            <w:webHidden/>
          </w:rPr>
          <w:t>30</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18" w:history="1">
        <w:r w:rsidRPr="00BD5E38">
          <w:rPr>
            <w:rStyle w:val="Hyperlink"/>
          </w:rPr>
          <w:t>ΠΑΡΑΡΤΗΜΑ Ι</w:t>
        </w:r>
        <w:r w:rsidRPr="00BD5E38">
          <w:rPr>
            <w:rStyle w:val="Hyperlink"/>
            <w:lang w:val="en-US"/>
          </w:rPr>
          <w:t>V</w:t>
        </w:r>
        <w:r w:rsidRPr="00BD5E38">
          <w:rPr>
            <w:rStyle w:val="Hyperlink"/>
          </w:rPr>
          <w:t xml:space="preserve">: </w:t>
        </w:r>
        <w:r w:rsidRPr="00BD5E38">
          <w:rPr>
            <w:rStyle w:val="Hyperlink"/>
            <w:caps/>
          </w:rPr>
          <w:t>σΥΝΟΠΤΙΚΟ ΤΕΧΝΙΚΟ ΔΕΛΤΙΟ ΠΡΑΞΗΣ</w:t>
        </w:r>
        <w:r>
          <w:rPr>
            <w:webHidden/>
          </w:rPr>
          <w:tab/>
        </w:r>
        <w:r>
          <w:rPr>
            <w:webHidden/>
          </w:rPr>
          <w:fldChar w:fldCharType="begin"/>
        </w:r>
        <w:r>
          <w:rPr>
            <w:webHidden/>
          </w:rPr>
          <w:instrText xml:space="preserve"> PAGEREF _Toc439154518 \h </w:instrText>
        </w:r>
        <w:r>
          <w:rPr>
            <w:webHidden/>
          </w:rPr>
          <w:fldChar w:fldCharType="separate"/>
        </w:r>
        <w:r>
          <w:rPr>
            <w:webHidden/>
          </w:rPr>
          <w:t>31</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23" w:history="1">
        <w:r w:rsidRPr="00BD5E38">
          <w:rPr>
            <w:rStyle w:val="Hyperlink"/>
          </w:rPr>
          <w:t xml:space="preserve">ΠΑΡΑΡΤΗΜΑ </w:t>
        </w:r>
        <w:r w:rsidRPr="00BD5E38">
          <w:rPr>
            <w:rStyle w:val="Hyperlink"/>
            <w:lang w:val="en-US"/>
          </w:rPr>
          <w:t>V</w:t>
        </w:r>
        <w:r w:rsidRPr="00BD5E38">
          <w:rPr>
            <w:rStyle w:val="Hyperlink"/>
          </w:rPr>
          <w:t xml:space="preserve">: </w:t>
        </w:r>
        <w:r w:rsidRPr="00BD5E38">
          <w:rPr>
            <w:rStyle w:val="Hyperlink"/>
            <w:caps/>
          </w:rPr>
          <w:t>διαδικασια ΟΡΙΣΜΟΥ ενδιαμεσου φορεα</w:t>
        </w:r>
        <w:r>
          <w:rPr>
            <w:webHidden/>
          </w:rPr>
          <w:tab/>
        </w:r>
        <w:r>
          <w:rPr>
            <w:webHidden/>
          </w:rPr>
          <w:fldChar w:fldCharType="begin"/>
        </w:r>
        <w:r>
          <w:rPr>
            <w:webHidden/>
          </w:rPr>
          <w:instrText xml:space="preserve"> PAGEREF _Toc439154523 \h </w:instrText>
        </w:r>
        <w:r>
          <w:rPr>
            <w:webHidden/>
          </w:rPr>
          <w:fldChar w:fldCharType="separate"/>
        </w:r>
        <w:r>
          <w:rPr>
            <w:webHidden/>
          </w:rPr>
          <w:t>37</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24" w:history="1">
        <w:r w:rsidRPr="00BD5E38">
          <w:rPr>
            <w:rStyle w:val="Hyperlink"/>
          </w:rPr>
          <w:t xml:space="preserve">ΠΑΡΑΡΤΗΜΑ </w:t>
        </w:r>
        <w:r w:rsidRPr="00BD5E38">
          <w:rPr>
            <w:rStyle w:val="Hyperlink"/>
            <w:lang w:val="en-US"/>
          </w:rPr>
          <w:t>VI</w:t>
        </w:r>
        <w:r w:rsidRPr="00BD5E38">
          <w:rPr>
            <w:rStyle w:val="Hyperlink"/>
          </w:rPr>
          <w:t>: ΕΝΤΥΠΟ ΥΠΟΒΟΛΗΣ ΣΤΡΑΤΗΓΙΚΩΝ ΒΑΑ</w:t>
        </w:r>
        <w:r>
          <w:rPr>
            <w:webHidden/>
          </w:rPr>
          <w:tab/>
        </w:r>
        <w:r>
          <w:rPr>
            <w:webHidden/>
          </w:rPr>
          <w:fldChar w:fldCharType="begin"/>
        </w:r>
        <w:r>
          <w:rPr>
            <w:webHidden/>
          </w:rPr>
          <w:instrText xml:space="preserve"> PAGEREF _Toc439154524 \h </w:instrText>
        </w:r>
        <w:r>
          <w:rPr>
            <w:webHidden/>
          </w:rPr>
          <w:fldChar w:fldCharType="separate"/>
        </w:r>
        <w:r>
          <w:rPr>
            <w:webHidden/>
          </w:rPr>
          <w:t>38</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25" w:history="1">
        <w:r w:rsidRPr="00BD5E38">
          <w:rPr>
            <w:rStyle w:val="Hyperlink"/>
          </w:rPr>
          <w:t>1</w:t>
        </w:r>
        <w:r>
          <w:rPr>
            <w:rFonts w:ascii="Calibri" w:hAnsi="Calibri" w:cs="Times New Roman"/>
            <w:b w:val="0"/>
            <w:sz w:val="22"/>
            <w:szCs w:val="22"/>
          </w:rPr>
          <w:tab/>
        </w:r>
        <w:r w:rsidRPr="00BD5E38">
          <w:rPr>
            <w:rStyle w:val="Hyperlink"/>
          </w:rPr>
          <w:t>Παρουσίαση της περιοχής παρέμβασης και αναγνώριση κύριων αναγκών</w:t>
        </w:r>
        <w:r>
          <w:rPr>
            <w:webHidden/>
          </w:rPr>
          <w:tab/>
        </w:r>
        <w:r>
          <w:rPr>
            <w:webHidden/>
          </w:rPr>
          <w:fldChar w:fldCharType="begin"/>
        </w:r>
        <w:r>
          <w:rPr>
            <w:webHidden/>
          </w:rPr>
          <w:instrText xml:space="preserve"> PAGEREF _Toc439154525 \h </w:instrText>
        </w:r>
        <w:r>
          <w:rPr>
            <w:webHidden/>
          </w:rPr>
          <w:fldChar w:fldCharType="separate"/>
        </w:r>
        <w:r>
          <w:rPr>
            <w:webHidden/>
          </w:rPr>
          <w:t>39</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26" w:history="1">
        <w:r w:rsidRPr="00424F38">
          <w:rPr>
            <w:rStyle w:val="Hyperlink"/>
            <w:b w:val="0"/>
          </w:rPr>
          <w:t>1.1</w:t>
        </w:r>
        <w:r w:rsidRPr="00424F38">
          <w:rPr>
            <w:rFonts w:ascii="Calibri" w:hAnsi="Calibri" w:cs="Times New Roman"/>
            <w:b w:val="0"/>
            <w:sz w:val="22"/>
            <w:szCs w:val="22"/>
          </w:rPr>
          <w:tab/>
        </w:r>
        <w:r w:rsidRPr="00424F38">
          <w:rPr>
            <w:rStyle w:val="Hyperlink"/>
            <w:b w:val="0"/>
          </w:rPr>
          <w:t>Ταυτότητα της περιοχής παρέμβασης</w:t>
        </w:r>
        <w:r w:rsidRPr="00424F38">
          <w:rPr>
            <w:b w:val="0"/>
            <w:webHidden/>
          </w:rPr>
          <w:tab/>
        </w:r>
        <w:r w:rsidRPr="00424F38">
          <w:rPr>
            <w:b w:val="0"/>
            <w:webHidden/>
          </w:rPr>
          <w:fldChar w:fldCharType="begin"/>
        </w:r>
        <w:r w:rsidRPr="00424F38">
          <w:rPr>
            <w:b w:val="0"/>
            <w:webHidden/>
          </w:rPr>
          <w:instrText xml:space="preserve"> PAGEREF _Toc439154526 \h </w:instrText>
        </w:r>
        <w:r w:rsidRPr="00BD6F56">
          <w:rPr>
            <w:b w:val="0"/>
          </w:rPr>
        </w:r>
        <w:r w:rsidRPr="00424F38">
          <w:rPr>
            <w:b w:val="0"/>
            <w:webHidden/>
          </w:rPr>
          <w:fldChar w:fldCharType="separate"/>
        </w:r>
        <w:r>
          <w:rPr>
            <w:b w:val="0"/>
            <w:webHidden/>
          </w:rPr>
          <w:t>39</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27" w:history="1">
        <w:r w:rsidRPr="00424F38">
          <w:rPr>
            <w:rStyle w:val="Hyperlink"/>
            <w:b w:val="0"/>
          </w:rPr>
          <w:t>1.2</w:t>
        </w:r>
        <w:r w:rsidRPr="00424F38">
          <w:rPr>
            <w:rFonts w:ascii="Calibri" w:hAnsi="Calibri" w:cs="Times New Roman"/>
            <w:b w:val="0"/>
            <w:sz w:val="22"/>
            <w:szCs w:val="22"/>
          </w:rPr>
          <w:tab/>
        </w:r>
        <w:r w:rsidRPr="00424F38">
          <w:rPr>
            <w:rStyle w:val="Hyperlink"/>
            <w:b w:val="0"/>
          </w:rPr>
          <w:t>Ανάλυση των χαρακτηριστικών της περιοχής παρέμβασης</w:t>
        </w:r>
        <w:r w:rsidRPr="00424F38">
          <w:rPr>
            <w:b w:val="0"/>
            <w:webHidden/>
          </w:rPr>
          <w:tab/>
        </w:r>
        <w:r w:rsidRPr="00424F38">
          <w:rPr>
            <w:b w:val="0"/>
            <w:webHidden/>
          </w:rPr>
          <w:fldChar w:fldCharType="begin"/>
        </w:r>
        <w:r w:rsidRPr="00424F38">
          <w:rPr>
            <w:b w:val="0"/>
            <w:webHidden/>
          </w:rPr>
          <w:instrText xml:space="preserve"> PAGEREF _Toc439154527 \h </w:instrText>
        </w:r>
        <w:r w:rsidRPr="00BD6F56">
          <w:rPr>
            <w:b w:val="0"/>
          </w:rPr>
        </w:r>
        <w:r w:rsidRPr="00424F38">
          <w:rPr>
            <w:b w:val="0"/>
            <w:webHidden/>
          </w:rPr>
          <w:fldChar w:fldCharType="separate"/>
        </w:r>
        <w:r>
          <w:rPr>
            <w:b w:val="0"/>
            <w:webHidden/>
          </w:rPr>
          <w:t>40</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28" w:history="1">
        <w:r w:rsidRPr="00424F38">
          <w:rPr>
            <w:rStyle w:val="Hyperlink"/>
            <w:b w:val="0"/>
          </w:rPr>
          <w:t>1.3</w:t>
        </w:r>
        <w:r w:rsidRPr="00424F38">
          <w:rPr>
            <w:rFonts w:ascii="Calibri" w:hAnsi="Calibri" w:cs="Times New Roman"/>
            <w:b w:val="0"/>
            <w:sz w:val="22"/>
            <w:szCs w:val="22"/>
          </w:rPr>
          <w:tab/>
        </w:r>
        <w:r w:rsidRPr="00424F38">
          <w:rPr>
            <w:rStyle w:val="Hyperlink"/>
            <w:b w:val="0"/>
          </w:rPr>
          <w:t>Περιγραφή προβλημάτων και αναγκών της περιοχής παρέμβασης.</w:t>
        </w:r>
        <w:r w:rsidRPr="00424F38">
          <w:rPr>
            <w:b w:val="0"/>
            <w:webHidden/>
          </w:rPr>
          <w:tab/>
        </w:r>
        <w:r w:rsidRPr="00424F38">
          <w:rPr>
            <w:b w:val="0"/>
            <w:webHidden/>
          </w:rPr>
          <w:fldChar w:fldCharType="begin"/>
        </w:r>
        <w:r w:rsidRPr="00424F38">
          <w:rPr>
            <w:b w:val="0"/>
            <w:webHidden/>
          </w:rPr>
          <w:instrText xml:space="preserve"> PAGEREF _Toc439154528 \h </w:instrText>
        </w:r>
        <w:r w:rsidRPr="00BD6F56">
          <w:rPr>
            <w:b w:val="0"/>
          </w:rPr>
        </w:r>
        <w:r w:rsidRPr="00424F38">
          <w:rPr>
            <w:b w:val="0"/>
            <w:webHidden/>
          </w:rPr>
          <w:fldChar w:fldCharType="separate"/>
        </w:r>
        <w:r>
          <w:rPr>
            <w:b w:val="0"/>
            <w:webHidden/>
          </w:rPr>
          <w:t>40</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29" w:history="1">
        <w:r w:rsidRPr="00BD5E38">
          <w:rPr>
            <w:rStyle w:val="Hyperlink"/>
          </w:rPr>
          <w:t>2</w:t>
        </w:r>
        <w:r>
          <w:rPr>
            <w:rFonts w:ascii="Calibri" w:hAnsi="Calibri" w:cs="Times New Roman"/>
            <w:b w:val="0"/>
            <w:sz w:val="22"/>
            <w:szCs w:val="22"/>
          </w:rPr>
          <w:tab/>
        </w:r>
        <w:r w:rsidRPr="00BD5E38">
          <w:rPr>
            <w:rStyle w:val="Hyperlink"/>
          </w:rPr>
          <w:t>Καθορισμός της στρατηγικής και των στόχων της Στρατηγικής ΒΑΑ</w:t>
        </w:r>
        <w:r>
          <w:rPr>
            <w:webHidden/>
          </w:rPr>
          <w:tab/>
        </w:r>
        <w:r>
          <w:rPr>
            <w:webHidden/>
          </w:rPr>
          <w:fldChar w:fldCharType="begin"/>
        </w:r>
        <w:r>
          <w:rPr>
            <w:webHidden/>
          </w:rPr>
          <w:instrText xml:space="preserve"> PAGEREF _Toc439154529 \h </w:instrText>
        </w:r>
        <w:r>
          <w:rPr>
            <w:webHidden/>
          </w:rPr>
          <w:fldChar w:fldCharType="separate"/>
        </w:r>
        <w:r>
          <w:rPr>
            <w:webHidden/>
          </w:rPr>
          <w:t>42</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30" w:history="1">
        <w:r w:rsidRPr="00424F38">
          <w:rPr>
            <w:rStyle w:val="Hyperlink"/>
            <w:b w:val="0"/>
          </w:rPr>
          <w:t>2.1.</w:t>
        </w:r>
        <w:r w:rsidRPr="00424F38">
          <w:rPr>
            <w:rFonts w:ascii="Calibri" w:hAnsi="Calibri" w:cs="Times New Roman"/>
            <w:b w:val="0"/>
            <w:sz w:val="22"/>
            <w:szCs w:val="22"/>
          </w:rPr>
          <w:tab/>
        </w:r>
        <w:r w:rsidRPr="00424F38">
          <w:rPr>
            <w:rStyle w:val="Hyperlink"/>
            <w:b w:val="0"/>
          </w:rPr>
          <w:t>Ανάλυση της Στρατηγικής ΒΑΑ</w:t>
        </w:r>
        <w:r w:rsidRPr="00424F38">
          <w:rPr>
            <w:b w:val="0"/>
            <w:webHidden/>
          </w:rPr>
          <w:tab/>
        </w:r>
        <w:r w:rsidRPr="00424F38">
          <w:rPr>
            <w:b w:val="0"/>
            <w:webHidden/>
          </w:rPr>
          <w:fldChar w:fldCharType="begin"/>
        </w:r>
        <w:r w:rsidRPr="00424F38">
          <w:rPr>
            <w:b w:val="0"/>
            <w:webHidden/>
          </w:rPr>
          <w:instrText xml:space="preserve"> PAGEREF _Toc439154530 \h </w:instrText>
        </w:r>
        <w:r w:rsidRPr="00BD6F56">
          <w:rPr>
            <w:b w:val="0"/>
          </w:rPr>
        </w:r>
        <w:r w:rsidRPr="00424F38">
          <w:rPr>
            <w:b w:val="0"/>
            <w:webHidden/>
          </w:rPr>
          <w:fldChar w:fldCharType="separate"/>
        </w:r>
        <w:r>
          <w:rPr>
            <w:b w:val="0"/>
            <w:webHidden/>
          </w:rPr>
          <w:t>42</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31" w:history="1">
        <w:r w:rsidRPr="00424F38">
          <w:rPr>
            <w:rStyle w:val="Hyperlink"/>
            <w:b w:val="0"/>
          </w:rPr>
          <w:t>2.2.</w:t>
        </w:r>
        <w:r w:rsidRPr="00424F38">
          <w:rPr>
            <w:rFonts w:ascii="Calibri" w:hAnsi="Calibri" w:cs="Times New Roman"/>
            <w:b w:val="0"/>
            <w:sz w:val="22"/>
            <w:szCs w:val="22"/>
          </w:rPr>
          <w:tab/>
        </w:r>
        <w:r w:rsidRPr="00424F38">
          <w:rPr>
            <w:rStyle w:val="Hyperlink"/>
            <w:b w:val="0"/>
          </w:rPr>
          <w:t>Λογική παρέμβασης Στρατηγικής ΒΑΑ</w:t>
        </w:r>
        <w:r w:rsidRPr="00424F38">
          <w:rPr>
            <w:b w:val="0"/>
            <w:webHidden/>
          </w:rPr>
          <w:tab/>
        </w:r>
        <w:r w:rsidRPr="00424F38">
          <w:rPr>
            <w:b w:val="0"/>
            <w:webHidden/>
          </w:rPr>
          <w:fldChar w:fldCharType="begin"/>
        </w:r>
        <w:r w:rsidRPr="00424F38">
          <w:rPr>
            <w:b w:val="0"/>
            <w:webHidden/>
          </w:rPr>
          <w:instrText xml:space="preserve"> PAGEREF _Toc439154531 \h </w:instrText>
        </w:r>
        <w:r w:rsidRPr="00BD6F56">
          <w:rPr>
            <w:b w:val="0"/>
          </w:rPr>
        </w:r>
        <w:r w:rsidRPr="00424F38">
          <w:rPr>
            <w:b w:val="0"/>
            <w:webHidden/>
          </w:rPr>
          <w:fldChar w:fldCharType="separate"/>
        </w:r>
        <w:r>
          <w:rPr>
            <w:b w:val="0"/>
            <w:webHidden/>
          </w:rPr>
          <w:t>42</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32" w:history="1">
        <w:r w:rsidRPr="00424F38">
          <w:rPr>
            <w:rStyle w:val="Hyperlink"/>
            <w:b w:val="0"/>
          </w:rPr>
          <w:t>2.3.</w:t>
        </w:r>
        <w:r w:rsidRPr="00424F38">
          <w:rPr>
            <w:rFonts w:ascii="Calibri" w:hAnsi="Calibri" w:cs="Times New Roman"/>
            <w:b w:val="0"/>
            <w:sz w:val="22"/>
            <w:szCs w:val="22"/>
          </w:rPr>
          <w:tab/>
        </w:r>
        <w:r w:rsidRPr="00424F38">
          <w:rPr>
            <w:rStyle w:val="Hyperlink"/>
            <w:b w:val="0"/>
          </w:rPr>
          <w:t>Ανάλυση των στόχων Στρατηγικής ΒΑΑ</w:t>
        </w:r>
        <w:r w:rsidRPr="00424F38">
          <w:rPr>
            <w:b w:val="0"/>
            <w:webHidden/>
          </w:rPr>
          <w:tab/>
        </w:r>
        <w:r w:rsidRPr="00424F38">
          <w:rPr>
            <w:b w:val="0"/>
            <w:webHidden/>
          </w:rPr>
          <w:fldChar w:fldCharType="begin"/>
        </w:r>
        <w:r w:rsidRPr="00424F38">
          <w:rPr>
            <w:b w:val="0"/>
            <w:webHidden/>
          </w:rPr>
          <w:instrText xml:space="preserve"> PAGEREF _Toc439154532 \h </w:instrText>
        </w:r>
        <w:r w:rsidRPr="00BD6F56">
          <w:rPr>
            <w:b w:val="0"/>
          </w:rPr>
        </w:r>
        <w:r w:rsidRPr="00424F38">
          <w:rPr>
            <w:b w:val="0"/>
            <w:webHidden/>
          </w:rPr>
          <w:fldChar w:fldCharType="separate"/>
        </w:r>
        <w:r>
          <w:rPr>
            <w:b w:val="0"/>
            <w:webHidden/>
          </w:rPr>
          <w:t>42</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33" w:history="1">
        <w:r w:rsidRPr="00BD5E38">
          <w:rPr>
            <w:rStyle w:val="Hyperlink"/>
          </w:rPr>
          <w:t>3</w:t>
        </w:r>
        <w:r>
          <w:rPr>
            <w:rFonts w:ascii="Calibri" w:hAnsi="Calibri" w:cs="Times New Roman"/>
            <w:b w:val="0"/>
            <w:sz w:val="22"/>
            <w:szCs w:val="22"/>
          </w:rPr>
          <w:tab/>
        </w:r>
        <w:r w:rsidRPr="0012002D">
          <w:rPr>
            <w:rStyle w:val="Hyperlink"/>
          </w:rPr>
          <w:t>Πράξεις Στρατηγικής ΒΑΑ</w:t>
        </w:r>
        <w:r>
          <w:rPr>
            <w:webHidden/>
          </w:rPr>
          <w:tab/>
        </w:r>
        <w:r>
          <w:rPr>
            <w:webHidden/>
          </w:rPr>
          <w:fldChar w:fldCharType="begin"/>
        </w:r>
        <w:r>
          <w:rPr>
            <w:webHidden/>
          </w:rPr>
          <w:instrText xml:space="preserve"> PAGEREF _Toc439154533 \h </w:instrText>
        </w:r>
        <w:r>
          <w:rPr>
            <w:webHidden/>
          </w:rPr>
          <w:fldChar w:fldCharType="separate"/>
        </w:r>
        <w:r>
          <w:rPr>
            <w:webHidden/>
          </w:rPr>
          <w:t>44</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34" w:history="1">
        <w:r w:rsidRPr="00424F38">
          <w:rPr>
            <w:rStyle w:val="Hyperlink"/>
            <w:b w:val="0"/>
          </w:rPr>
          <w:t>3.1.</w:t>
        </w:r>
        <w:r w:rsidRPr="00424F38">
          <w:rPr>
            <w:rFonts w:ascii="Calibri" w:hAnsi="Calibri" w:cs="Times New Roman"/>
            <w:b w:val="0"/>
            <w:sz w:val="22"/>
            <w:szCs w:val="22"/>
          </w:rPr>
          <w:tab/>
        </w:r>
        <w:r w:rsidRPr="00424F38">
          <w:rPr>
            <w:rStyle w:val="Hyperlink"/>
            <w:b w:val="0"/>
          </w:rPr>
          <w:t>Ανάλυση των πράξεων Στρατηγικής ΒΑΑ</w:t>
        </w:r>
        <w:r w:rsidRPr="00424F38">
          <w:rPr>
            <w:b w:val="0"/>
            <w:webHidden/>
          </w:rPr>
          <w:tab/>
        </w:r>
        <w:r w:rsidRPr="00424F38">
          <w:rPr>
            <w:b w:val="0"/>
            <w:webHidden/>
          </w:rPr>
          <w:fldChar w:fldCharType="begin"/>
        </w:r>
        <w:r w:rsidRPr="00424F38">
          <w:rPr>
            <w:b w:val="0"/>
            <w:webHidden/>
          </w:rPr>
          <w:instrText xml:space="preserve"> PAGEREF _Toc439154534 \h </w:instrText>
        </w:r>
        <w:r w:rsidRPr="00BD6F56">
          <w:rPr>
            <w:b w:val="0"/>
          </w:rPr>
        </w:r>
        <w:r w:rsidRPr="00424F38">
          <w:rPr>
            <w:b w:val="0"/>
            <w:webHidden/>
          </w:rPr>
          <w:fldChar w:fldCharType="separate"/>
        </w:r>
        <w:r>
          <w:rPr>
            <w:b w:val="0"/>
            <w:webHidden/>
          </w:rPr>
          <w:t>44</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35" w:history="1">
        <w:r w:rsidRPr="00424F38">
          <w:rPr>
            <w:rStyle w:val="Hyperlink"/>
            <w:b w:val="0"/>
          </w:rPr>
          <w:t>3.2.</w:t>
        </w:r>
        <w:r w:rsidRPr="00424F38">
          <w:rPr>
            <w:rFonts w:ascii="Calibri" w:hAnsi="Calibri" w:cs="Times New Roman"/>
            <w:b w:val="0"/>
            <w:sz w:val="22"/>
            <w:szCs w:val="22"/>
          </w:rPr>
          <w:tab/>
        </w:r>
        <w:r w:rsidRPr="00424F38">
          <w:rPr>
            <w:rStyle w:val="Hyperlink"/>
            <w:b w:val="0"/>
          </w:rPr>
          <w:t>Ωριμότητα Στρατηγικής ΒΑΑ</w:t>
        </w:r>
        <w:r w:rsidRPr="00424F38">
          <w:rPr>
            <w:b w:val="0"/>
            <w:webHidden/>
          </w:rPr>
          <w:tab/>
        </w:r>
        <w:r w:rsidRPr="00424F38">
          <w:rPr>
            <w:b w:val="0"/>
            <w:webHidden/>
          </w:rPr>
          <w:fldChar w:fldCharType="begin"/>
        </w:r>
        <w:r w:rsidRPr="00424F38">
          <w:rPr>
            <w:b w:val="0"/>
            <w:webHidden/>
          </w:rPr>
          <w:instrText xml:space="preserve"> PAGEREF _Toc439154535 \h </w:instrText>
        </w:r>
        <w:r w:rsidRPr="00BD6F56">
          <w:rPr>
            <w:b w:val="0"/>
          </w:rPr>
        </w:r>
        <w:r w:rsidRPr="00424F38">
          <w:rPr>
            <w:b w:val="0"/>
            <w:webHidden/>
          </w:rPr>
          <w:fldChar w:fldCharType="separate"/>
        </w:r>
        <w:r>
          <w:rPr>
            <w:b w:val="0"/>
            <w:webHidden/>
          </w:rPr>
          <w:t>45</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36" w:history="1">
        <w:r w:rsidRPr="00424F38">
          <w:rPr>
            <w:rStyle w:val="Hyperlink"/>
            <w:b w:val="0"/>
          </w:rPr>
          <w:t>3.3.</w:t>
        </w:r>
        <w:r w:rsidRPr="00424F38">
          <w:rPr>
            <w:rFonts w:ascii="Calibri" w:hAnsi="Calibri" w:cs="Times New Roman"/>
            <w:b w:val="0"/>
            <w:sz w:val="22"/>
            <w:szCs w:val="22"/>
          </w:rPr>
          <w:tab/>
        </w:r>
        <w:r w:rsidRPr="00424F38">
          <w:rPr>
            <w:rStyle w:val="Hyperlink"/>
            <w:b w:val="0"/>
          </w:rPr>
          <w:t>Ωφελούμενος πληθυσμός Στρατηγικής ΒΑΑ</w:t>
        </w:r>
        <w:r w:rsidRPr="00424F38">
          <w:rPr>
            <w:b w:val="0"/>
            <w:webHidden/>
          </w:rPr>
          <w:tab/>
        </w:r>
        <w:r w:rsidRPr="00424F38">
          <w:rPr>
            <w:b w:val="0"/>
            <w:webHidden/>
          </w:rPr>
          <w:fldChar w:fldCharType="begin"/>
        </w:r>
        <w:r w:rsidRPr="00424F38">
          <w:rPr>
            <w:b w:val="0"/>
            <w:webHidden/>
          </w:rPr>
          <w:instrText xml:space="preserve"> PAGEREF _Toc439154536 \h </w:instrText>
        </w:r>
        <w:r w:rsidRPr="00BD6F56">
          <w:rPr>
            <w:b w:val="0"/>
          </w:rPr>
        </w:r>
        <w:r w:rsidRPr="00424F38">
          <w:rPr>
            <w:b w:val="0"/>
            <w:webHidden/>
          </w:rPr>
          <w:fldChar w:fldCharType="separate"/>
        </w:r>
        <w:r>
          <w:rPr>
            <w:b w:val="0"/>
            <w:webHidden/>
          </w:rPr>
          <w:t>46</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37" w:history="1">
        <w:r w:rsidRPr="00BD5E38">
          <w:rPr>
            <w:rStyle w:val="Hyperlink"/>
          </w:rPr>
          <w:t>4</w:t>
        </w:r>
        <w:r>
          <w:rPr>
            <w:rFonts w:ascii="Calibri" w:hAnsi="Calibri" w:cs="Times New Roman"/>
            <w:b w:val="0"/>
            <w:sz w:val="22"/>
            <w:szCs w:val="22"/>
          </w:rPr>
          <w:tab/>
        </w:r>
        <w:r w:rsidRPr="00BD5E38">
          <w:rPr>
            <w:rStyle w:val="Hyperlink"/>
          </w:rPr>
          <w:t>Σχέδιο χρηματοδότησης της Στρατηγικής ΒΑΑ</w:t>
        </w:r>
        <w:r>
          <w:rPr>
            <w:webHidden/>
          </w:rPr>
          <w:tab/>
        </w:r>
        <w:r>
          <w:rPr>
            <w:webHidden/>
          </w:rPr>
          <w:fldChar w:fldCharType="begin"/>
        </w:r>
        <w:r>
          <w:rPr>
            <w:webHidden/>
          </w:rPr>
          <w:instrText xml:space="preserve"> PAGEREF _Toc439154537 \h </w:instrText>
        </w:r>
        <w:r>
          <w:rPr>
            <w:webHidden/>
          </w:rPr>
          <w:fldChar w:fldCharType="separate"/>
        </w:r>
        <w:r>
          <w:rPr>
            <w:webHidden/>
          </w:rPr>
          <w:t>47</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38" w:history="1">
        <w:r w:rsidRPr="00BD5E38">
          <w:rPr>
            <w:rStyle w:val="Hyperlink"/>
          </w:rPr>
          <w:t>5</w:t>
        </w:r>
        <w:r>
          <w:rPr>
            <w:rFonts w:ascii="Calibri" w:hAnsi="Calibri" w:cs="Times New Roman"/>
            <w:b w:val="0"/>
            <w:sz w:val="22"/>
            <w:szCs w:val="22"/>
          </w:rPr>
          <w:tab/>
        </w:r>
        <w:r w:rsidRPr="00BD5E38">
          <w:rPr>
            <w:rStyle w:val="Hyperlink"/>
          </w:rPr>
          <w:t>Συμπληρωματικότητα και συνέργεια των πράξεων ΒΑΑ με Στρατηγικές και Στόχους της ΠΑΜΘ</w:t>
        </w:r>
        <w:r>
          <w:rPr>
            <w:webHidden/>
          </w:rPr>
          <w:tab/>
        </w:r>
        <w:r>
          <w:rPr>
            <w:webHidden/>
          </w:rPr>
          <w:fldChar w:fldCharType="begin"/>
        </w:r>
        <w:r>
          <w:rPr>
            <w:webHidden/>
          </w:rPr>
          <w:instrText xml:space="preserve"> PAGEREF _Toc439154538 \h </w:instrText>
        </w:r>
        <w:r>
          <w:rPr>
            <w:webHidden/>
          </w:rPr>
          <w:fldChar w:fldCharType="separate"/>
        </w:r>
        <w:r>
          <w:rPr>
            <w:webHidden/>
          </w:rPr>
          <w:t>48</w:t>
        </w:r>
        <w:r>
          <w:rPr>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39" w:history="1">
        <w:r w:rsidRPr="00BD5E38">
          <w:rPr>
            <w:rStyle w:val="Hyperlink"/>
          </w:rPr>
          <w:t>6</w:t>
        </w:r>
        <w:r>
          <w:rPr>
            <w:rFonts w:ascii="Calibri" w:hAnsi="Calibri" w:cs="Times New Roman"/>
            <w:b w:val="0"/>
            <w:sz w:val="22"/>
            <w:szCs w:val="22"/>
          </w:rPr>
          <w:tab/>
        </w:r>
        <w:r w:rsidRPr="00BD5E38">
          <w:rPr>
            <w:rStyle w:val="Hyperlink"/>
          </w:rPr>
          <w:t>Πλαίσιο κατάρτισης και υλοποίησης της Στρατηγικής ΒΑΑ</w:t>
        </w:r>
        <w:r>
          <w:rPr>
            <w:webHidden/>
          </w:rPr>
          <w:tab/>
        </w:r>
        <w:r>
          <w:rPr>
            <w:webHidden/>
          </w:rPr>
          <w:fldChar w:fldCharType="begin"/>
        </w:r>
        <w:r>
          <w:rPr>
            <w:webHidden/>
          </w:rPr>
          <w:instrText xml:space="preserve"> PAGEREF _Toc439154539 \h </w:instrText>
        </w:r>
        <w:r>
          <w:rPr>
            <w:webHidden/>
          </w:rPr>
          <w:fldChar w:fldCharType="separate"/>
        </w:r>
        <w:r>
          <w:rPr>
            <w:webHidden/>
          </w:rPr>
          <w:t>49</w:t>
        </w:r>
        <w:r>
          <w:rPr>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40" w:history="1">
        <w:r w:rsidRPr="00424F38">
          <w:rPr>
            <w:rStyle w:val="Hyperlink"/>
            <w:b w:val="0"/>
          </w:rPr>
          <w:t>6.1.</w:t>
        </w:r>
        <w:r w:rsidRPr="00424F38">
          <w:rPr>
            <w:rFonts w:ascii="Calibri" w:hAnsi="Calibri" w:cs="Times New Roman"/>
            <w:b w:val="0"/>
            <w:sz w:val="22"/>
            <w:szCs w:val="22"/>
          </w:rPr>
          <w:tab/>
        </w:r>
        <w:r w:rsidRPr="00424F38">
          <w:rPr>
            <w:rStyle w:val="Hyperlink"/>
            <w:b w:val="0"/>
          </w:rPr>
          <w:t>Διαδικασίες κατάρτισης Στρατηγικής ΒΑΑ</w:t>
        </w:r>
        <w:r w:rsidRPr="00424F38">
          <w:rPr>
            <w:b w:val="0"/>
            <w:webHidden/>
          </w:rPr>
          <w:tab/>
        </w:r>
        <w:r w:rsidRPr="00424F38">
          <w:rPr>
            <w:b w:val="0"/>
            <w:webHidden/>
          </w:rPr>
          <w:fldChar w:fldCharType="begin"/>
        </w:r>
        <w:r w:rsidRPr="00424F38">
          <w:rPr>
            <w:b w:val="0"/>
            <w:webHidden/>
          </w:rPr>
          <w:instrText xml:space="preserve"> PAGEREF _Toc439154540 \h </w:instrText>
        </w:r>
        <w:r w:rsidRPr="00BD6F56">
          <w:rPr>
            <w:b w:val="0"/>
          </w:rPr>
        </w:r>
        <w:r w:rsidRPr="00424F38">
          <w:rPr>
            <w:b w:val="0"/>
            <w:webHidden/>
          </w:rPr>
          <w:fldChar w:fldCharType="separate"/>
        </w:r>
        <w:r>
          <w:rPr>
            <w:b w:val="0"/>
            <w:webHidden/>
          </w:rPr>
          <w:t>49</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41" w:history="1">
        <w:r w:rsidRPr="00424F38">
          <w:rPr>
            <w:rStyle w:val="Hyperlink"/>
            <w:b w:val="0"/>
          </w:rPr>
          <w:t>6.2.</w:t>
        </w:r>
        <w:r w:rsidRPr="00424F38">
          <w:rPr>
            <w:rFonts w:ascii="Calibri" w:hAnsi="Calibri" w:cs="Times New Roman"/>
            <w:b w:val="0"/>
            <w:sz w:val="22"/>
            <w:szCs w:val="22"/>
          </w:rPr>
          <w:tab/>
        </w:r>
        <w:r w:rsidRPr="00424F38">
          <w:rPr>
            <w:rStyle w:val="Hyperlink"/>
            <w:b w:val="0"/>
          </w:rPr>
          <w:t>Εταιρικό σχήμα ΒΑΑ</w:t>
        </w:r>
        <w:r w:rsidRPr="00424F38">
          <w:rPr>
            <w:b w:val="0"/>
            <w:webHidden/>
          </w:rPr>
          <w:tab/>
        </w:r>
        <w:r w:rsidRPr="00424F38">
          <w:rPr>
            <w:b w:val="0"/>
            <w:webHidden/>
          </w:rPr>
          <w:fldChar w:fldCharType="begin"/>
        </w:r>
        <w:r w:rsidRPr="00424F38">
          <w:rPr>
            <w:b w:val="0"/>
            <w:webHidden/>
          </w:rPr>
          <w:instrText xml:space="preserve"> PAGEREF _Toc439154541 \h </w:instrText>
        </w:r>
        <w:r w:rsidRPr="00BD6F56">
          <w:rPr>
            <w:b w:val="0"/>
          </w:rPr>
        </w:r>
        <w:r w:rsidRPr="00424F38">
          <w:rPr>
            <w:b w:val="0"/>
            <w:webHidden/>
          </w:rPr>
          <w:fldChar w:fldCharType="separate"/>
        </w:r>
        <w:r>
          <w:rPr>
            <w:b w:val="0"/>
            <w:webHidden/>
          </w:rPr>
          <w:t>49</w:t>
        </w:r>
        <w:r w:rsidRPr="00424F38">
          <w:rPr>
            <w:b w:val="0"/>
            <w:webHidden/>
          </w:rPr>
          <w:fldChar w:fldCharType="end"/>
        </w:r>
      </w:hyperlink>
    </w:p>
    <w:p w:rsidR="008920E6" w:rsidRPr="00424F38" w:rsidRDefault="008920E6" w:rsidP="00424F38">
      <w:pPr>
        <w:pStyle w:val="TOC2"/>
        <w:spacing w:line="240" w:lineRule="auto"/>
        <w:rPr>
          <w:rFonts w:ascii="Calibri" w:hAnsi="Calibri" w:cs="Times New Roman"/>
          <w:b w:val="0"/>
          <w:sz w:val="22"/>
          <w:szCs w:val="22"/>
        </w:rPr>
      </w:pPr>
      <w:hyperlink w:anchor="_Toc439154542" w:history="1">
        <w:r w:rsidRPr="00424F38">
          <w:rPr>
            <w:rStyle w:val="Hyperlink"/>
            <w:b w:val="0"/>
          </w:rPr>
          <w:t>6.3.</w:t>
        </w:r>
        <w:r w:rsidRPr="00424F38">
          <w:rPr>
            <w:rFonts w:ascii="Calibri" w:hAnsi="Calibri" w:cs="Times New Roman"/>
            <w:b w:val="0"/>
            <w:sz w:val="22"/>
            <w:szCs w:val="22"/>
          </w:rPr>
          <w:tab/>
        </w:r>
        <w:r w:rsidRPr="00424F38">
          <w:rPr>
            <w:rStyle w:val="Hyperlink"/>
            <w:b w:val="0"/>
          </w:rPr>
          <w:t>Διαδικασίες διοίκησης, παρακολούθησης και υλοποίησης Στρατηγικής ΒΑΑ</w:t>
        </w:r>
        <w:r w:rsidRPr="00424F38">
          <w:rPr>
            <w:b w:val="0"/>
            <w:webHidden/>
          </w:rPr>
          <w:tab/>
        </w:r>
        <w:r w:rsidRPr="00424F38">
          <w:rPr>
            <w:b w:val="0"/>
            <w:webHidden/>
          </w:rPr>
          <w:fldChar w:fldCharType="begin"/>
        </w:r>
        <w:r w:rsidRPr="00424F38">
          <w:rPr>
            <w:b w:val="0"/>
            <w:webHidden/>
          </w:rPr>
          <w:instrText xml:space="preserve"> PAGEREF _Toc439154542 \h </w:instrText>
        </w:r>
        <w:r w:rsidRPr="00BD6F56">
          <w:rPr>
            <w:b w:val="0"/>
          </w:rPr>
        </w:r>
        <w:r w:rsidRPr="00424F38">
          <w:rPr>
            <w:b w:val="0"/>
            <w:webHidden/>
          </w:rPr>
          <w:fldChar w:fldCharType="separate"/>
        </w:r>
        <w:r>
          <w:rPr>
            <w:b w:val="0"/>
            <w:webHidden/>
          </w:rPr>
          <w:t>50</w:t>
        </w:r>
        <w:r w:rsidRPr="00424F38">
          <w:rPr>
            <w:b w:val="0"/>
            <w:webHidden/>
          </w:rPr>
          <w:fldChar w:fldCharType="end"/>
        </w:r>
      </w:hyperlink>
    </w:p>
    <w:p w:rsidR="008920E6" w:rsidRDefault="008920E6" w:rsidP="00424F38">
      <w:pPr>
        <w:pStyle w:val="TOC1"/>
        <w:spacing w:before="120" w:after="120" w:line="240" w:lineRule="auto"/>
        <w:rPr>
          <w:rFonts w:ascii="Calibri" w:hAnsi="Calibri" w:cs="Times New Roman"/>
          <w:b w:val="0"/>
          <w:sz w:val="22"/>
          <w:szCs w:val="22"/>
        </w:rPr>
      </w:pPr>
      <w:hyperlink w:anchor="_Toc439154543" w:history="1">
        <w:r w:rsidRPr="00BD5E38">
          <w:rPr>
            <w:rStyle w:val="Hyperlink"/>
          </w:rPr>
          <w:t>ΠΑΡΑΡΤΗΜΑ ΕΝΤΥΠΟΥ ΥΠΟΒΟΛΗΣ ΣΤΡΑΤΗΓΙΚΗΣ ΒΑΑ</w:t>
        </w:r>
        <w:r>
          <w:rPr>
            <w:webHidden/>
          </w:rPr>
          <w:tab/>
        </w:r>
        <w:r>
          <w:rPr>
            <w:webHidden/>
          </w:rPr>
          <w:fldChar w:fldCharType="begin"/>
        </w:r>
        <w:r>
          <w:rPr>
            <w:webHidden/>
          </w:rPr>
          <w:instrText xml:space="preserve"> PAGEREF _Toc439154543 \h </w:instrText>
        </w:r>
        <w:r>
          <w:rPr>
            <w:webHidden/>
          </w:rPr>
          <w:fldChar w:fldCharType="separate"/>
        </w:r>
        <w:r>
          <w:rPr>
            <w:webHidden/>
          </w:rPr>
          <w:t>51</w:t>
        </w:r>
        <w:r>
          <w:rPr>
            <w:webHidden/>
          </w:rPr>
          <w:fldChar w:fldCharType="end"/>
        </w:r>
      </w:hyperlink>
    </w:p>
    <w:p w:rsidR="008920E6" w:rsidRDefault="008920E6" w:rsidP="00424F38">
      <w:pPr>
        <w:tabs>
          <w:tab w:val="right" w:leader="dot" w:pos="8505"/>
        </w:tabs>
        <w:spacing w:before="120" w:after="120"/>
        <w:ind w:right="187"/>
        <w:jc w:val="both"/>
        <w:sectPr w:rsidR="008920E6" w:rsidSect="00CF1AA4">
          <w:headerReference w:type="default" r:id="rId12"/>
          <w:footerReference w:type="default" r:id="rId13"/>
          <w:pgSz w:w="11906" w:h="16838"/>
          <w:pgMar w:top="1440" w:right="1800" w:bottom="1440" w:left="1800" w:header="708" w:footer="397" w:gutter="0"/>
          <w:pgNumType w:fmt="lowerRoman" w:start="1"/>
          <w:cols w:space="708"/>
          <w:docGrid w:linePitch="360"/>
        </w:sectPr>
      </w:pPr>
      <w:r w:rsidRPr="00DF1F4C">
        <w:fldChar w:fldCharType="end"/>
      </w:r>
    </w:p>
    <w:p w:rsidR="008920E6" w:rsidRDefault="008920E6" w:rsidP="0018390A">
      <w:pPr>
        <w:pStyle w:val="Heading1"/>
        <w:numPr>
          <w:ilvl w:val="0"/>
          <w:numId w:val="0"/>
        </w:numPr>
        <w:shd w:val="clear" w:color="auto" w:fill="auto"/>
        <w:rPr>
          <w:rFonts w:cs="Tahoma"/>
        </w:rPr>
      </w:pPr>
      <w:r>
        <w:rPr>
          <w:sz w:val="28"/>
          <w:szCs w:val="28"/>
        </w:rPr>
        <w:br w:type="page"/>
      </w:r>
    </w:p>
    <w:p w:rsidR="008920E6" w:rsidRPr="003552D2" w:rsidRDefault="008920E6" w:rsidP="0018390A">
      <w:pPr>
        <w:pStyle w:val="Heading1"/>
        <w:numPr>
          <w:ilvl w:val="0"/>
          <w:numId w:val="0"/>
        </w:numPr>
        <w:rPr>
          <w:sz w:val="28"/>
          <w:szCs w:val="28"/>
        </w:rPr>
      </w:pPr>
      <w:bookmarkStart w:id="1" w:name="_Toc439154482"/>
      <w:r w:rsidRPr="003552D2">
        <w:rPr>
          <w:sz w:val="28"/>
          <w:szCs w:val="28"/>
        </w:rPr>
        <w:t>ΕΙΣΑΓΩΓΗ</w:t>
      </w:r>
      <w:bookmarkEnd w:id="1"/>
    </w:p>
    <w:p w:rsidR="008920E6" w:rsidRPr="00397DE3" w:rsidRDefault="008920E6" w:rsidP="00235416">
      <w:pPr>
        <w:spacing w:before="240" w:line="276" w:lineRule="auto"/>
        <w:jc w:val="both"/>
        <w:rPr>
          <w:rFonts w:ascii="Arial Narrow" w:hAnsi="Arial Narrow" w:cs="Tahoma"/>
        </w:rPr>
      </w:pPr>
      <w:r>
        <w:rPr>
          <w:rFonts w:ascii="Arial Narrow" w:hAnsi="Arial Narrow" w:cs="Tahoma"/>
        </w:rPr>
        <w:t>Η παρούσα μελέτη εντάσσεται στο πλαίσιο του σχεδιασμού της Περιφέρειας Ανατολικής Μακεδονίας και Θράκης για την Προγραμματική Περίοδο 2014-2020 γ</w:t>
      </w:r>
      <w:r w:rsidRPr="00490B0A">
        <w:rPr>
          <w:rFonts w:ascii="Arial Narrow" w:hAnsi="Arial Narrow" w:cs="Tahoma"/>
        </w:rPr>
        <w:t xml:space="preserve">ια την εξειδίκευση του τρόπου επιλογής των </w:t>
      </w:r>
      <w:r>
        <w:rPr>
          <w:rFonts w:ascii="Arial Narrow" w:hAnsi="Arial Narrow" w:cs="Tahoma"/>
        </w:rPr>
        <w:t xml:space="preserve">αστικών αρχών και </w:t>
      </w:r>
      <w:r w:rsidRPr="00490B0A">
        <w:rPr>
          <w:rFonts w:ascii="Arial Narrow" w:hAnsi="Arial Narrow" w:cs="Tahoma"/>
        </w:rPr>
        <w:t xml:space="preserve">περιοχών </w:t>
      </w:r>
      <w:r>
        <w:rPr>
          <w:rFonts w:ascii="Arial Narrow" w:hAnsi="Arial Narrow" w:cs="Tahoma"/>
        </w:rPr>
        <w:t xml:space="preserve">εφαρμογής Στρατηγικών Βιώσιμης Αστικής Ανάπτυξης. </w:t>
      </w:r>
    </w:p>
    <w:p w:rsidR="008920E6" w:rsidRPr="00845F4F" w:rsidRDefault="008920E6" w:rsidP="00235416">
      <w:pPr>
        <w:spacing w:before="240" w:line="276" w:lineRule="auto"/>
        <w:jc w:val="both"/>
        <w:rPr>
          <w:rFonts w:ascii="Arial Narrow" w:hAnsi="Arial Narrow" w:cs="Tahoma"/>
        </w:rPr>
      </w:pPr>
      <w:r w:rsidRPr="00845F4F">
        <w:rPr>
          <w:rFonts w:ascii="Arial Narrow" w:hAnsi="Arial Narrow" w:cs="Tahoma"/>
        </w:rPr>
        <w:t>Με την Ολοκληρωμένη Χωρική Ανάπτυξη, το ΕΣΠΑ 2014-2020 επιδιώκει:</w:t>
      </w:r>
    </w:p>
    <w:p w:rsidR="008920E6" w:rsidRPr="00845F4F" w:rsidRDefault="008920E6" w:rsidP="00712711">
      <w:pPr>
        <w:spacing w:before="120" w:line="276" w:lineRule="auto"/>
        <w:ind w:left="426" w:hanging="426"/>
        <w:jc w:val="both"/>
        <w:rPr>
          <w:rFonts w:ascii="Arial Narrow" w:hAnsi="Arial Narrow" w:cs="Tahoma"/>
        </w:rPr>
      </w:pPr>
      <w:r>
        <w:rPr>
          <w:rFonts w:ascii="Arial Narrow" w:hAnsi="Arial Narrow" w:cs="Tahoma"/>
        </w:rPr>
        <w:t>(α)</w:t>
      </w:r>
      <w:r>
        <w:rPr>
          <w:rFonts w:ascii="Arial Narrow" w:hAnsi="Arial Narrow" w:cs="Tahoma"/>
        </w:rPr>
        <w:tab/>
      </w:r>
      <w:r w:rsidRPr="00845F4F">
        <w:rPr>
          <w:rFonts w:ascii="Arial Narrow" w:hAnsi="Arial Narrow" w:cs="Tahoma"/>
        </w:rPr>
        <w:t>να αντιμετωπίσει συγκροτημένα (και όχι μερικώς κατά Προτεραιότητα Χρηματοδότησης και Θεματικό Στόχο) τις ιδιαίτερες αναπτυξιακές προκλήσεις στο χωρικό επίπεδο,</w:t>
      </w:r>
    </w:p>
    <w:p w:rsidR="008920E6" w:rsidRPr="00845F4F" w:rsidRDefault="008920E6" w:rsidP="00712711">
      <w:pPr>
        <w:spacing w:before="120" w:line="276" w:lineRule="auto"/>
        <w:ind w:left="426" w:hanging="426"/>
        <w:jc w:val="both"/>
        <w:rPr>
          <w:rFonts w:ascii="Arial Narrow" w:hAnsi="Arial Narrow" w:cs="Tahoma"/>
        </w:rPr>
      </w:pPr>
      <w:r>
        <w:rPr>
          <w:rFonts w:ascii="Arial Narrow" w:hAnsi="Arial Narrow" w:cs="Tahoma"/>
        </w:rPr>
        <w:t>(β)</w:t>
      </w:r>
      <w:r>
        <w:rPr>
          <w:rFonts w:ascii="Arial Narrow" w:hAnsi="Arial Narrow" w:cs="Tahoma"/>
        </w:rPr>
        <w:tab/>
      </w:r>
      <w:r w:rsidRPr="00845F4F">
        <w:rPr>
          <w:rFonts w:ascii="Arial Narrow" w:hAnsi="Arial Narrow" w:cs="Tahoma"/>
        </w:rPr>
        <w:t>να μεγιστοποιήσει τα οφέλη από το ΕΣΠΑ 2014-2020 σε χωρικό επίπεδο οργανώνοντας κατάλληλες συνέργιες Θ.Σ., ΕΔΕΤ και Προγραμμάτων αλλά και παράλληλων πολιτικών και πηγών χρηματοδότησης,</w:t>
      </w:r>
    </w:p>
    <w:p w:rsidR="008920E6" w:rsidRDefault="008920E6" w:rsidP="00712711">
      <w:pPr>
        <w:spacing w:before="120" w:line="276" w:lineRule="auto"/>
        <w:ind w:left="426" w:hanging="426"/>
        <w:jc w:val="both"/>
        <w:rPr>
          <w:rFonts w:ascii="Arial Narrow" w:hAnsi="Arial Narrow" w:cs="Tahoma"/>
        </w:rPr>
      </w:pPr>
      <w:r>
        <w:rPr>
          <w:rFonts w:ascii="Arial Narrow" w:hAnsi="Arial Narrow" w:cs="Tahoma"/>
        </w:rPr>
        <w:t>(γ)</w:t>
      </w:r>
      <w:r>
        <w:rPr>
          <w:rFonts w:ascii="Arial Narrow" w:hAnsi="Arial Narrow" w:cs="Tahoma"/>
        </w:rPr>
        <w:tab/>
      </w:r>
      <w:r w:rsidRPr="00845F4F">
        <w:rPr>
          <w:rFonts w:ascii="Arial Narrow" w:hAnsi="Arial Narrow" w:cs="Tahoma"/>
        </w:rPr>
        <w:t>να προωθήσει την αποδοτική εφαρμογή των νέων εργαλείων χωρικής ανάπτυξης που αφορούν στη Βιώσιμη Αστική Ανάπτυξη (ΒΑΑ).</w:t>
      </w:r>
      <w:r>
        <w:rPr>
          <w:rFonts w:ascii="Arial Narrow" w:hAnsi="Arial Narrow" w:cs="Tahoma"/>
        </w:rPr>
        <w:t xml:space="preserve"> </w:t>
      </w:r>
    </w:p>
    <w:p w:rsidR="008920E6" w:rsidRDefault="008920E6" w:rsidP="00E17DD9">
      <w:pPr>
        <w:spacing w:before="120" w:line="276" w:lineRule="auto"/>
        <w:jc w:val="both"/>
        <w:rPr>
          <w:rFonts w:ascii="Arial Narrow" w:hAnsi="Arial Narrow" w:cs="Tahoma"/>
        </w:rPr>
      </w:pPr>
      <w:r>
        <w:rPr>
          <w:rFonts w:ascii="Arial Narrow" w:hAnsi="Arial Narrow" w:cs="Tahoma"/>
        </w:rPr>
        <w:t>Το παρόν αποτελεί το 3</w:t>
      </w:r>
      <w:r w:rsidRPr="00845F4F">
        <w:rPr>
          <w:rFonts w:ascii="Arial Narrow" w:hAnsi="Arial Narrow" w:cs="Tahoma"/>
          <w:vertAlign w:val="superscript"/>
        </w:rPr>
        <w:t>ο</w:t>
      </w:r>
      <w:r>
        <w:rPr>
          <w:rFonts w:ascii="Arial Narrow" w:hAnsi="Arial Narrow" w:cs="Tahoma"/>
        </w:rPr>
        <w:t xml:space="preserve"> Παραδοτέο του έργου «</w:t>
      </w:r>
      <w:r w:rsidRPr="00845F4F">
        <w:rPr>
          <w:rFonts w:ascii="Arial Narrow" w:hAnsi="Arial Narrow" w:cs="Tahoma"/>
        </w:rPr>
        <w:t>ΥΠΗΡΕΣΙΕΣ ΣΥΜΒΟΥΛΟΥ ΤΕΧΝΙΚΗΣ ΥΠΟΣΤΗΡΙΞΗΣ ΓΙΑ ΤΗΝ ΕΞΕΙΔΙΚΕΥΣΗ ΤΩΝ ΣΧΕΔ</w:t>
      </w:r>
      <w:r>
        <w:rPr>
          <w:rFonts w:ascii="Arial Narrow" w:hAnsi="Arial Narrow" w:cs="Tahoma"/>
        </w:rPr>
        <w:t>ΙΩΝ ΒΙΩΣΙΜΗΣ ΑΣΤΙΚΗΣ ΑΝΑΠΤΥΞΗΣ».</w:t>
      </w:r>
    </w:p>
    <w:p w:rsidR="008920E6" w:rsidRDefault="008920E6" w:rsidP="00997B30">
      <w:pPr>
        <w:spacing w:before="120" w:line="276" w:lineRule="auto"/>
        <w:jc w:val="both"/>
        <w:rPr>
          <w:rFonts w:ascii="Arial Narrow" w:hAnsi="Arial Narrow" w:cs="Tahoma"/>
        </w:rPr>
      </w:pPr>
      <w:r w:rsidRPr="005A1E60">
        <w:rPr>
          <w:rFonts w:ascii="Arial Narrow" w:hAnsi="Arial Narrow" w:cs="Tahoma"/>
        </w:rPr>
        <w:t xml:space="preserve">Η πρώτη ενότητα περιλαμβάνει τον οδηγό υποβολής </w:t>
      </w:r>
      <w:r>
        <w:rPr>
          <w:rFonts w:ascii="Arial Narrow" w:hAnsi="Arial Narrow" w:cs="Tahoma"/>
        </w:rPr>
        <w:t>Στρατηγικών</w:t>
      </w:r>
      <w:r w:rsidRPr="005A1E60">
        <w:rPr>
          <w:rFonts w:ascii="Arial Narrow" w:hAnsi="Arial Narrow" w:cs="Tahoma"/>
        </w:rPr>
        <w:t xml:space="preserve"> Βιώσιμης Αστικής Ανάπτυξης με </w:t>
      </w:r>
      <w:r>
        <w:rPr>
          <w:rFonts w:ascii="Arial Narrow" w:hAnsi="Arial Narrow" w:cs="Tahoma"/>
        </w:rPr>
        <w:t>κατευθύνσεις προς τους δικαιούχους.</w:t>
      </w:r>
      <w:r w:rsidRPr="005A1E60">
        <w:rPr>
          <w:rFonts w:ascii="Arial Narrow" w:hAnsi="Arial Narrow" w:cs="Tahoma"/>
        </w:rPr>
        <w:t xml:space="preserve"> </w:t>
      </w:r>
    </w:p>
    <w:p w:rsidR="008920E6" w:rsidRPr="002D6104" w:rsidRDefault="008920E6" w:rsidP="002D6104">
      <w:pPr>
        <w:spacing w:before="120" w:line="276" w:lineRule="auto"/>
        <w:jc w:val="both"/>
        <w:rPr>
          <w:rFonts w:ascii="Arial Narrow" w:hAnsi="Arial Narrow" w:cs="Tahoma"/>
        </w:rPr>
      </w:pPr>
      <w:r w:rsidRPr="002D6104">
        <w:rPr>
          <w:rFonts w:ascii="Arial Narrow" w:hAnsi="Arial Narrow" w:cs="Tahoma"/>
        </w:rPr>
        <w:t>Η δεύτερη ενότητα περιλαμβάνει την αναλυτική διαδικασία και τα κριτήρια αξιολόγησης των Στρατηγικών Βιώσιμης Αστικής Ανάπτυξης που θα υποβληθούν, μαζί με αναλυτικές οδηγίες για τον τρόπο βαθμολόγησης και τεκμηρίωσης της βαθμολογίας, όπου απαιτείται. Επισυνάπτεται το υποστηρικτικό υλικό του ποσοτικού προσδιορισμού και τρόπου βαθμολόγησης των κριτηρίων.</w:t>
      </w:r>
    </w:p>
    <w:p w:rsidR="008920E6" w:rsidRPr="002D6104" w:rsidRDefault="008920E6" w:rsidP="002D6104">
      <w:pPr>
        <w:spacing w:before="120" w:line="276" w:lineRule="auto"/>
        <w:jc w:val="both"/>
        <w:rPr>
          <w:rFonts w:ascii="Arial Narrow" w:hAnsi="Arial Narrow" w:cs="Tahoma"/>
        </w:rPr>
      </w:pPr>
      <w:r w:rsidRPr="002D6104">
        <w:rPr>
          <w:rFonts w:ascii="Arial Narrow" w:hAnsi="Arial Narrow" w:cs="Tahoma"/>
        </w:rPr>
        <w:t>Στο Παράρτημα Ι καταγράφεται το θεσμικό πλαίσιο και χρήσιμες αναφορές για το εργαλείο των Στρατηγικών Βιώσιμης Αστικής Ανάπτυξης.</w:t>
      </w:r>
    </w:p>
    <w:p w:rsidR="008920E6" w:rsidRPr="002D6104" w:rsidRDefault="008920E6" w:rsidP="002D6104">
      <w:pPr>
        <w:spacing w:before="120" w:line="276" w:lineRule="auto"/>
        <w:jc w:val="both"/>
        <w:rPr>
          <w:rFonts w:ascii="Arial Narrow" w:hAnsi="Arial Narrow" w:cs="Tahoma"/>
        </w:rPr>
      </w:pPr>
      <w:r w:rsidRPr="002D6104">
        <w:rPr>
          <w:rFonts w:ascii="Arial Narrow" w:hAnsi="Arial Narrow" w:cs="Tahoma"/>
        </w:rPr>
        <w:t>Στο Παράρτημα ΙΙ παρουσιάζονται τα κριτήρια επιλογής πράξεων για ένταξη στις Στρατηγικές ΒΑΑ που θα χρησιμοποιήσουν οι Αστικές Αρχές και επισυνάπτεται το υποστηρικτικό υλικό του προσδιορισμού και τρόπου βαθμολόγησης των κριτηρίων.</w:t>
      </w:r>
    </w:p>
    <w:p w:rsidR="008920E6" w:rsidRPr="002D6104" w:rsidRDefault="008920E6" w:rsidP="002D6104">
      <w:pPr>
        <w:spacing w:before="120" w:line="276" w:lineRule="auto"/>
        <w:jc w:val="both"/>
        <w:rPr>
          <w:rFonts w:ascii="Arial Narrow" w:hAnsi="Arial Narrow" w:cs="Tahoma"/>
        </w:rPr>
      </w:pPr>
      <w:r w:rsidRPr="002D6104">
        <w:rPr>
          <w:rFonts w:ascii="Arial Narrow" w:hAnsi="Arial Narrow" w:cs="Tahoma"/>
        </w:rPr>
        <w:t>Στο Παράρτημα ΙΙΙ δίδεται κατάλογος ενδεικτικών ενεργειών ωρίμανσης και άλλων διοικητικών ενεργειών για βασικούς τύπους έργων.</w:t>
      </w:r>
    </w:p>
    <w:p w:rsidR="008920E6" w:rsidRPr="002D6104" w:rsidRDefault="008920E6" w:rsidP="002D6104">
      <w:pPr>
        <w:spacing w:before="120" w:line="276" w:lineRule="auto"/>
        <w:jc w:val="both"/>
        <w:rPr>
          <w:rFonts w:ascii="Arial Narrow" w:hAnsi="Arial Narrow" w:cs="Tahoma"/>
        </w:rPr>
      </w:pPr>
      <w:r w:rsidRPr="002D6104">
        <w:rPr>
          <w:rFonts w:ascii="Arial Narrow" w:hAnsi="Arial Narrow" w:cs="Tahoma"/>
        </w:rPr>
        <w:t>Στο Παράρτημα IV παρέχεται ένα συνοπτικό τεχνικό δελτίο για τις πράξεις των Στρατηγικών ΒΑΑ που θα προταθούν για ένταξη στο ΠΕΠ ΑΜΘ.</w:t>
      </w:r>
    </w:p>
    <w:p w:rsidR="008920E6" w:rsidRPr="002D6104" w:rsidRDefault="008920E6" w:rsidP="002D6104">
      <w:pPr>
        <w:spacing w:before="120" w:line="276" w:lineRule="auto"/>
        <w:jc w:val="both"/>
        <w:rPr>
          <w:rFonts w:ascii="Arial Narrow" w:hAnsi="Arial Narrow" w:cs="Tahoma"/>
        </w:rPr>
      </w:pPr>
      <w:r w:rsidRPr="002D6104">
        <w:rPr>
          <w:rFonts w:ascii="Arial Narrow" w:hAnsi="Arial Narrow" w:cs="Tahoma"/>
        </w:rPr>
        <w:t>Στο Παράρτημα V περιγράφεται η διαδικασία ορισμού και ανάληψης καθηκόντων Ενδιάμεσου Φορέα για τις Αστικές Αρχές που θα υλοποιήσουν Στρατηγικές ΒΑΑ.</w:t>
      </w:r>
    </w:p>
    <w:p w:rsidR="008920E6" w:rsidRPr="00997B30" w:rsidRDefault="008920E6" w:rsidP="00997B30">
      <w:pPr>
        <w:spacing w:before="120" w:line="276" w:lineRule="auto"/>
        <w:jc w:val="both"/>
        <w:rPr>
          <w:rFonts w:ascii="Arial Narrow" w:hAnsi="Arial Narrow" w:cs="Tahoma"/>
        </w:rPr>
      </w:pPr>
      <w:r>
        <w:rPr>
          <w:rFonts w:ascii="Arial Narrow" w:hAnsi="Arial Narrow" w:cs="Tahoma"/>
        </w:rPr>
        <w:t>Στο Π</w:t>
      </w:r>
      <w:r w:rsidRPr="005A1E60">
        <w:rPr>
          <w:rFonts w:ascii="Arial Narrow" w:hAnsi="Arial Narrow" w:cs="Tahoma"/>
        </w:rPr>
        <w:t xml:space="preserve">αράρτημα </w:t>
      </w:r>
      <w:r>
        <w:rPr>
          <w:rFonts w:ascii="Arial Narrow" w:hAnsi="Arial Narrow" w:cs="Tahoma"/>
          <w:lang w:val="en-US"/>
        </w:rPr>
        <w:t>VI</w:t>
      </w:r>
      <w:r>
        <w:rPr>
          <w:rFonts w:ascii="Arial Narrow" w:hAnsi="Arial Narrow" w:cs="Tahoma"/>
        </w:rPr>
        <w:t xml:space="preserve"> επισυνάπτεται υπόδειγμα του Εντύπου Υποβολής με αναλυτικές οδηγίες και παραδείγματα συμπλήρωσης. </w:t>
      </w:r>
    </w:p>
    <w:p w:rsidR="008920E6" w:rsidRDefault="008920E6">
      <w:pPr>
        <w:rPr>
          <w:rFonts w:ascii="Arial Narrow" w:hAnsi="Arial Narrow" w:cs="Tahoma"/>
        </w:rPr>
      </w:pPr>
      <w:r>
        <w:rPr>
          <w:rFonts w:ascii="Arial Narrow" w:hAnsi="Arial Narrow" w:cs="Tahoma"/>
        </w:rPr>
        <w:br w:type="page"/>
      </w:r>
    </w:p>
    <w:p w:rsidR="008920E6" w:rsidRDefault="008920E6" w:rsidP="00997B30">
      <w:pPr>
        <w:pStyle w:val="Heading1"/>
        <w:numPr>
          <w:ilvl w:val="0"/>
          <w:numId w:val="0"/>
        </w:numPr>
        <w:shd w:val="clear" w:color="auto" w:fill="C6D9F1"/>
        <w:ind w:left="357" w:hanging="357"/>
        <w:rPr>
          <w:rStyle w:val="hps"/>
          <w:sz w:val="28"/>
        </w:rPr>
      </w:pPr>
      <w:bookmarkStart w:id="2" w:name="_Toc439154483"/>
      <w:r>
        <w:rPr>
          <w:rStyle w:val="hps"/>
          <w:sz w:val="28"/>
        </w:rPr>
        <w:t xml:space="preserve">ΕΝΟΤΗΤΑ 1: </w:t>
      </w:r>
      <w:r w:rsidRPr="00997B30">
        <w:rPr>
          <w:rStyle w:val="hps"/>
          <w:sz w:val="28"/>
        </w:rPr>
        <w:t>ΟΔΗ</w:t>
      </w:r>
      <w:r>
        <w:rPr>
          <w:rStyle w:val="hps"/>
          <w:sz w:val="28"/>
        </w:rPr>
        <w:t>ΓΟΣ ΥΠΟΒΟΛΗΣ ΣΤΡΑΤΗΓΙΚΩΝ</w:t>
      </w:r>
      <w:r w:rsidRPr="00997B30">
        <w:rPr>
          <w:rStyle w:val="hps"/>
          <w:sz w:val="28"/>
        </w:rPr>
        <w:t xml:space="preserve"> ΒΑΑ</w:t>
      </w:r>
      <w:bookmarkEnd w:id="2"/>
    </w:p>
    <w:p w:rsidR="008920E6" w:rsidRDefault="008920E6" w:rsidP="00F302B4">
      <w:pPr>
        <w:rPr>
          <w:sz w:val="12"/>
        </w:rPr>
      </w:pPr>
    </w:p>
    <w:p w:rsidR="008920E6" w:rsidRDefault="008920E6" w:rsidP="00E53ADB">
      <w:pPr>
        <w:pStyle w:val="Heading1"/>
        <w:numPr>
          <w:ilvl w:val="0"/>
          <w:numId w:val="13"/>
        </w:numPr>
        <w:spacing w:before="120"/>
        <w:ind w:left="357" w:hanging="357"/>
      </w:pPr>
      <w:bookmarkStart w:id="3" w:name="_Toc439154484"/>
      <w:r>
        <w:t>Γενικό πλαίσιο των Στρατηγικών</w:t>
      </w:r>
      <w:r w:rsidRPr="00F621E1">
        <w:t xml:space="preserve"> ΒΑΑ</w:t>
      </w:r>
      <w:bookmarkEnd w:id="3"/>
    </w:p>
    <w:p w:rsidR="008920E6" w:rsidRDefault="008920E6" w:rsidP="00E53ADB">
      <w:pPr>
        <w:pStyle w:val="Heading2"/>
        <w:numPr>
          <w:ilvl w:val="1"/>
          <w:numId w:val="52"/>
        </w:numPr>
      </w:pPr>
      <w:bookmarkStart w:id="4" w:name="_Toc439154485"/>
      <w:r>
        <w:t>Οι Στρατηγικές</w:t>
      </w:r>
      <w:r w:rsidRPr="009135C4">
        <w:t xml:space="preserve"> </w:t>
      </w:r>
      <w:r>
        <w:t>Βιώσιμης Αστικής</w:t>
      </w:r>
      <w:r w:rsidRPr="009135C4">
        <w:t xml:space="preserve"> Ανάπτυξη</w:t>
      </w:r>
      <w:r>
        <w:t>ς</w:t>
      </w:r>
      <w:r w:rsidRPr="009135C4">
        <w:t xml:space="preserve"> στο πλαίσιο του Εταιρικού Συμφώνου για το Πλαίσιο Ανάπτυξης - ΕΣΠΑ 2014-2020</w:t>
      </w:r>
      <w:bookmarkEnd w:id="4"/>
      <w:r w:rsidRPr="009135C4">
        <w:t xml:space="preserve"> </w:t>
      </w:r>
    </w:p>
    <w:p w:rsidR="008920E6" w:rsidRDefault="008920E6" w:rsidP="009135C4">
      <w:pPr>
        <w:spacing w:before="120" w:after="120" w:line="276" w:lineRule="auto"/>
        <w:jc w:val="both"/>
        <w:rPr>
          <w:rFonts w:ascii="Arial Narrow" w:hAnsi="Arial Narrow"/>
        </w:rPr>
      </w:pPr>
      <w:r>
        <w:rPr>
          <w:rFonts w:ascii="Arial Narrow" w:hAnsi="Arial Narrow"/>
        </w:rPr>
        <w:t xml:space="preserve">Οι Στρατηγικές Βιώσιμης Αστικής Ανάπτυξης </w:t>
      </w:r>
      <w:r w:rsidRPr="009135C4">
        <w:rPr>
          <w:rFonts w:ascii="Arial Narrow" w:hAnsi="Arial Narrow"/>
        </w:rPr>
        <w:t xml:space="preserve">αποτελούν </w:t>
      </w:r>
      <w:r>
        <w:rPr>
          <w:rFonts w:ascii="Arial Narrow" w:hAnsi="Arial Narrow"/>
        </w:rPr>
        <w:t xml:space="preserve">ένα </w:t>
      </w:r>
      <w:r w:rsidRPr="009135C4">
        <w:rPr>
          <w:rFonts w:ascii="Arial Narrow" w:hAnsi="Arial Narrow"/>
        </w:rPr>
        <w:t xml:space="preserve">εργαλείο ολοκληρωμένης χωρικής ανάπτυξης για την εφαρμογή αναπτυξιακών στρατηγικών συγκεκριμένων </w:t>
      </w:r>
      <w:r>
        <w:rPr>
          <w:rFonts w:ascii="Arial Narrow" w:hAnsi="Arial Narrow"/>
        </w:rPr>
        <w:t>αστικών περιοχών</w:t>
      </w:r>
      <w:r w:rsidRPr="009135C4">
        <w:rPr>
          <w:rFonts w:ascii="Arial Narrow" w:hAnsi="Arial Narrow"/>
        </w:rPr>
        <w:t xml:space="preserve">. </w:t>
      </w:r>
    </w:p>
    <w:p w:rsidR="008920E6" w:rsidRPr="009135C4" w:rsidRDefault="008920E6" w:rsidP="009135C4">
      <w:pPr>
        <w:spacing w:before="120" w:after="120" w:line="276" w:lineRule="auto"/>
        <w:jc w:val="both"/>
        <w:rPr>
          <w:rFonts w:ascii="Arial Narrow" w:hAnsi="Arial Narrow"/>
        </w:rPr>
      </w:pPr>
      <w:r w:rsidRPr="009135C4">
        <w:rPr>
          <w:rFonts w:ascii="Arial Narrow" w:hAnsi="Arial Narrow"/>
        </w:rPr>
        <w:t>Οι περιοχές αυτές είτε παρουσιάζουν συγκεκριμένα προβλήματα που πρέπει να αντιμετωπιστούν με συνολικό τρόπο, είτε διακρίνονται από σημαντικές αναπτυξιακές δυνατότητες οι οποίες μπορούν να αξιοποιηθούν και να μεγιστοποιηθούν με βάση ένα ολοκληρωμένο αναπτυξιακό σχέδιο.</w:t>
      </w:r>
    </w:p>
    <w:p w:rsidR="008920E6" w:rsidRDefault="008920E6" w:rsidP="009D5596">
      <w:pPr>
        <w:spacing w:before="120" w:line="276" w:lineRule="auto"/>
        <w:jc w:val="both"/>
        <w:rPr>
          <w:rFonts w:ascii="Arial Narrow" w:hAnsi="Arial Narrow"/>
        </w:rPr>
      </w:pPr>
      <w:r w:rsidRPr="009135C4">
        <w:rPr>
          <w:rFonts w:ascii="Arial Narrow" w:hAnsi="Arial Narrow"/>
        </w:rPr>
        <w:t>Ο ολοκληρωμένος χαρακτήρας της χωρικής στρατηγικής και του σχεδίου υλοποίησης θα πρέπει να εξασφαλίζεται με τη συμπληρωματικότητα και συνεκτικότητα των προτεινόμενων δράσεων, καθώς και με την αντιπροσωπευτικότητα του συστήματος διακυβέρνησης.</w:t>
      </w:r>
    </w:p>
    <w:p w:rsidR="008920E6" w:rsidRDefault="008920E6" w:rsidP="009D5596">
      <w:pPr>
        <w:spacing w:before="120" w:line="276" w:lineRule="auto"/>
        <w:jc w:val="both"/>
        <w:rPr>
          <w:rFonts w:ascii="Arial Narrow" w:hAnsi="Arial Narrow"/>
        </w:rPr>
      </w:pPr>
      <w:r w:rsidRPr="009135C4">
        <w:rPr>
          <w:rFonts w:ascii="Arial Narrow" w:hAnsi="Arial Narrow"/>
        </w:rPr>
        <w:t xml:space="preserve">Στους στόχους της χωρικής στρατηγικής κάθε </w:t>
      </w:r>
      <w:r>
        <w:rPr>
          <w:rFonts w:ascii="Arial Narrow" w:hAnsi="Arial Narrow"/>
        </w:rPr>
        <w:t xml:space="preserve">αστικής </w:t>
      </w:r>
      <w:r w:rsidRPr="009135C4">
        <w:rPr>
          <w:rFonts w:ascii="Arial Narrow" w:hAnsi="Arial Narrow"/>
        </w:rPr>
        <w:t>περιοχής περιλαμβάνονται</w:t>
      </w:r>
      <w:r>
        <w:rPr>
          <w:rFonts w:ascii="Arial Narrow" w:hAnsi="Arial Narrow"/>
        </w:rPr>
        <w:t>:</w:t>
      </w:r>
    </w:p>
    <w:p w:rsidR="008920E6" w:rsidRDefault="008920E6" w:rsidP="00E53ADB">
      <w:pPr>
        <w:pStyle w:val="ListParagraph"/>
        <w:numPr>
          <w:ilvl w:val="0"/>
          <w:numId w:val="43"/>
        </w:numPr>
        <w:spacing w:before="120" w:line="276" w:lineRule="auto"/>
        <w:ind w:left="709" w:hanging="425"/>
        <w:contextualSpacing w:val="0"/>
        <w:jc w:val="both"/>
        <w:rPr>
          <w:rFonts w:ascii="Arial Narrow" w:hAnsi="Arial Narrow"/>
        </w:rPr>
      </w:pPr>
      <w:r w:rsidRPr="004214BE">
        <w:rPr>
          <w:rFonts w:ascii="Arial Narrow" w:hAnsi="Arial Narrow"/>
        </w:rPr>
        <w:t xml:space="preserve">η βελτίωση της οικονομικής κατάστασης και </w:t>
      </w:r>
      <w:r>
        <w:rPr>
          <w:rFonts w:ascii="Arial Narrow" w:hAnsi="Arial Narrow"/>
        </w:rPr>
        <w:t xml:space="preserve">της </w:t>
      </w:r>
      <w:r w:rsidRPr="004214BE">
        <w:rPr>
          <w:rFonts w:ascii="Arial Narrow" w:hAnsi="Arial Narrow"/>
        </w:rPr>
        <w:t>απασχόλησης,</w:t>
      </w:r>
    </w:p>
    <w:p w:rsidR="008920E6" w:rsidRDefault="008920E6" w:rsidP="00E53ADB">
      <w:pPr>
        <w:pStyle w:val="ListParagraph"/>
        <w:numPr>
          <w:ilvl w:val="0"/>
          <w:numId w:val="43"/>
        </w:numPr>
        <w:spacing w:before="120" w:line="276" w:lineRule="auto"/>
        <w:ind w:left="709" w:hanging="425"/>
        <w:contextualSpacing w:val="0"/>
        <w:jc w:val="both"/>
        <w:rPr>
          <w:rFonts w:ascii="Arial Narrow" w:hAnsi="Arial Narrow"/>
        </w:rPr>
      </w:pPr>
      <w:r w:rsidRPr="004214BE">
        <w:rPr>
          <w:rFonts w:ascii="Arial Narrow" w:hAnsi="Arial Narrow"/>
        </w:rPr>
        <w:t xml:space="preserve">η με κοινωνικούς όρους βελτίωση της καθημερινής ζωής των πολιτών και </w:t>
      </w:r>
    </w:p>
    <w:p w:rsidR="008920E6" w:rsidRDefault="008920E6" w:rsidP="00E53ADB">
      <w:pPr>
        <w:pStyle w:val="ListParagraph"/>
        <w:numPr>
          <w:ilvl w:val="0"/>
          <w:numId w:val="43"/>
        </w:numPr>
        <w:spacing w:before="120" w:line="276" w:lineRule="auto"/>
        <w:ind w:left="709" w:hanging="425"/>
        <w:contextualSpacing w:val="0"/>
        <w:jc w:val="both"/>
        <w:rPr>
          <w:rFonts w:ascii="Arial Narrow" w:hAnsi="Arial Narrow"/>
        </w:rPr>
      </w:pPr>
      <w:r w:rsidRPr="004214BE">
        <w:rPr>
          <w:rFonts w:ascii="Arial Narrow" w:hAnsi="Arial Narrow"/>
        </w:rPr>
        <w:t>η διατήρηση του φυσικού και δομημένου περιβάλλοντος με βάση την αειφόρο προσέγγιση της αναπτυξιακής διαδικασίας.</w:t>
      </w:r>
    </w:p>
    <w:p w:rsidR="008920E6" w:rsidRDefault="008920E6" w:rsidP="009D5596">
      <w:pPr>
        <w:spacing w:before="120" w:after="120" w:line="276" w:lineRule="auto"/>
        <w:jc w:val="both"/>
        <w:rPr>
          <w:rFonts w:ascii="Arial Narrow" w:hAnsi="Arial Narrow"/>
        </w:rPr>
      </w:pPr>
      <w:r w:rsidRPr="009135C4">
        <w:rPr>
          <w:rFonts w:ascii="Arial Narrow" w:hAnsi="Arial Narrow"/>
        </w:rPr>
        <w:t>Οι</w:t>
      </w:r>
      <w:r>
        <w:rPr>
          <w:rFonts w:ascii="Arial Narrow" w:hAnsi="Arial Narrow"/>
        </w:rPr>
        <w:t xml:space="preserve"> Στρατηγικές Βιώσιμης Αστικής Ανάπτυξης ως</w:t>
      </w:r>
      <w:r w:rsidRPr="009135C4">
        <w:rPr>
          <w:rFonts w:ascii="Arial Narrow" w:hAnsi="Arial Narrow"/>
        </w:rPr>
        <w:t xml:space="preserve"> </w:t>
      </w:r>
      <w:r w:rsidRPr="009135C4">
        <w:rPr>
          <w:rFonts w:ascii="Arial Narrow" w:hAnsi="Arial Narrow"/>
          <w:i/>
        </w:rPr>
        <w:t>Ολοκληρωμένες Χωρικές Επενδύσεις</w:t>
      </w:r>
      <w:r w:rsidRPr="009135C4">
        <w:rPr>
          <w:rFonts w:ascii="Arial Narrow" w:hAnsi="Arial Narrow"/>
        </w:rPr>
        <w:t xml:space="preserve"> μπορούν να χρηματοδοτηθούν από τα Ταμεία ΕΚΤ, ΕΤΠΑ και Ταμείο Συνοχής, μέσω συνδυασμένων επενδύσεων, με αναφορά σε δύο τουλάχιστον Άξονες Προτεραιότητας και με συνδυασμό μίας ή περισσοτέρων συμπληρωματικών επενδυτικών προτεραιοτήτων από διαφορετικούς θεματικούς στόχους, ενός ή περισσοτέρων Επιχειρησιακών Προγραμμάτων. </w:t>
      </w:r>
    </w:p>
    <w:p w:rsidR="008920E6" w:rsidRDefault="008920E6" w:rsidP="009D5596">
      <w:pPr>
        <w:spacing w:before="120" w:after="120" w:line="276" w:lineRule="auto"/>
        <w:jc w:val="both"/>
        <w:rPr>
          <w:rFonts w:ascii="Arial Narrow" w:hAnsi="Arial Narrow"/>
        </w:rPr>
      </w:pPr>
      <w:r w:rsidRPr="009135C4">
        <w:rPr>
          <w:rFonts w:ascii="Arial Narrow" w:hAnsi="Arial Narrow"/>
        </w:rPr>
        <w:t>Ο κανονισμός του ΕΤΠΑ προβλέπει στο άρθρο 7 (4) ότι τουλάχιστον το 5% των πόρων του ΕΤΠΑ που χορηγούνται σε εθνικό επίπεδο κατανέμονται σε ολοκληρωμένες δράσεις Βιώσιμης Αστικής Ανάπτυξης (ΒΑΑ).</w:t>
      </w:r>
    </w:p>
    <w:p w:rsidR="008920E6" w:rsidRDefault="008920E6" w:rsidP="009D5596">
      <w:pPr>
        <w:spacing w:before="120" w:line="276" w:lineRule="auto"/>
        <w:jc w:val="both"/>
        <w:rPr>
          <w:rFonts w:ascii="Arial Narrow" w:hAnsi="Arial Narrow"/>
        </w:rPr>
      </w:pPr>
      <w:r>
        <w:rPr>
          <w:rFonts w:ascii="Arial Narrow" w:hAnsi="Arial Narrow"/>
        </w:rPr>
        <w:t xml:space="preserve">Σύμφωνα με το ΕΣΠΑ 2014-2020 οι Στρατηγικές Βιώσιμης Αστικής Ανάπτυξης αφορούν </w:t>
      </w:r>
      <w:r w:rsidRPr="005A2E81">
        <w:rPr>
          <w:rFonts w:ascii="Arial Narrow" w:hAnsi="Arial Narrow"/>
        </w:rPr>
        <w:t>αστικές περιοχές που ορίζονται με βάση τα όρια Δημοτικής Ενότητας ή όρια Γενικού Πολεοδομικού Σχεδίου ή Ρυθμιστικού Σχεδίου, των οποίων ο πληθυσμός τους</w:t>
      </w:r>
      <w:r>
        <w:rPr>
          <w:rFonts w:ascii="Arial Narrow" w:hAnsi="Arial Narrow"/>
        </w:rPr>
        <w:t xml:space="preserve"> ξεπερνά τους 10.000 κατοίκους </w:t>
      </w:r>
      <w:r w:rsidRPr="005A2E81">
        <w:rPr>
          <w:rFonts w:ascii="Arial Narrow" w:hAnsi="Arial Narrow"/>
        </w:rPr>
        <w:t xml:space="preserve">και αντιμετωπίζουν έντονες προκλήσεις, οικονομικές, κοινωνικές, περιβαλλοντικές, κλιματικής αλλαγής, δημογραφικές και λειτουργικής οργάνωσης, </w:t>
      </w:r>
      <w:r>
        <w:rPr>
          <w:rFonts w:ascii="Arial Narrow" w:hAnsi="Arial Narrow"/>
        </w:rPr>
        <w:t>όπως</w:t>
      </w:r>
      <w:r w:rsidRPr="005A2E81">
        <w:rPr>
          <w:rFonts w:ascii="Arial Narrow" w:hAnsi="Arial Narrow"/>
        </w:rPr>
        <w:t>:</w:t>
      </w:r>
    </w:p>
    <w:p w:rsidR="008920E6" w:rsidRDefault="008920E6" w:rsidP="00E53ADB">
      <w:pPr>
        <w:pStyle w:val="ListParagraph"/>
        <w:numPr>
          <w:ilvl w:val="0"/>
          <w:numId w:val="48"/>
        </w:numPr>
        <w:spacing w:before="120" w:after="120" w:line="276" w:lineRule="auto"/>
        <w:ind w:left="568" w:hanging="284"/>
        <w:contextualSpacing w:val="0"/>
        <w:jc w:val="both"/>
        <w:rPr>
          <w:rFonts w:ascii="Arial Narrow" w:hAnsi="Arial Narrow"/>
        </w:rPr>
      </w:pPr>
      <w:r w:rsidRPr="005A2E81">
        <w:rPr>
          <w:rFonts w:ascii="Arial Narrow" w:hAnsi="Arial Narrow"/>
        </w:rPr>
        <w:t>Περιοχές εφαρμογής Ρυθμιστικού Σχεδίου ή Περιοχές που έχουν προσδιοριστεί ως περιοχές παρεμβάσεων αστικής ανασυγκρότησης στα Περιφερειακά Πλαίσια Χωροταξικού Σχεδιασμού και Αειφόρου Ανάπτυξης, ή/ και στα Γενικά Πολεοδομικά Σχέδια ή Περιοχές εφαρμογής Σχεδίων Ολοκληρωμένης Αστικής Παρέμβασης ή ισοδύναμων σχεδίων στρατηγικού σχεδιασμού, κατά την κείμενη ελληνική νομοθεσία.</w:t>
      </w:r>
    </w:p>
    <w:p w:rsidR="008920E6" w:rsidRDefault="008920E6" w:rsidP="00E53ADB">
      <w:pPr>
        <w:pStyle w:val="ListParagraph"/>
        <w:numPr>
          <w:ilvl w:val="0"/>
          <w:numId w:val="48"/>
        </w:numPr>
        <w:spacing w:before="120" w:after="120" w:line="276" w:lineRule="auto"/>
        <w:ind w:left="568" w:hanging="284"/>
        <w:contextualSpacing w:val="0"/>
        <w:jc w:val="both"/>
        <w:rPr>
          <w:rFonts w:ascii="Arial Narrow" w:hAnsi="Arial Narrow"/>
        </w:rPr>
      </w:pPr>
      <w:r w:rsidRPr="005A2E81">
        <w:rPr>
          <w:rFonts w:ascii="Arial Narrow" w:hAnsi="Arial Narrow"/>
        </w:rPr>
        <w:t>Ζώνες αποβιομηχάνισης, περιοχές που περισσότερο δοκιμάζονται από την οικονομική κρίση με συνακόλουθα φαινόμενα αστικής φτώχειας, υψηλών ποσοστών ανεργίας και κοινωνικού αποκλεισμού, ή περιοχές αλλαγών χρήσεων γης και αυθαίρετης δόμησης.</w:t>
      </w:r>
    </w:p>
    <w:p w:rsidR="008920E6" w:rsidRDefault="008920E6" w:rsidP="00E53ADB">
      <w:pPr>
        <w:pStyle w:val="ListParagraph"/>
        <w:numPr>
          <w:ilvl w:val="0"/>
          <w:numId w:val="48"/>
        </w:numPr>
        <w:spacing w:before="120" w:after="120" w:line="276" w:lineRule="auto"/>
        <w:ind w:left="568" w:hanging="284"/>
        <w:contextualSpacing w:val="0"/>
        <w:jc w:val="both"/>
        <w:rPr>
          <w:rFonts w:ascii="Arial Narrow" w:hAnsi="Arial Narrow"/>
        </w:rPr>
      </w:pPr>
      <w:r w:rsidRPr="005A2E81">
        <w:rPr>
          <w:rFonts w:ascii="Arial Narrow" w:hAnsi="Arial Narrow"/>
        </w:rPr>
        <w:t>Αστικά κέντρ</w:t>
      </w:r>
      <w:r>
        <w:rPr>
          <w:rFonts w:ascii="Arial Narrow" w:hAnsi="Arial Narrow"/>
        </w:rPr>
        <w:t>α που έχουν λειτουργική περιοχή</w:t>
      </w:r>
      <w:r w:rsidRPr="005A2E81">
        <w:rPr>
          <w:rFonts w:ascii="Arial Narrow" w:hAnsi="Arial Narrow"/>
        </w:rPr>
        <w:t xml:space="preserve"> με πληθυσμό άνω των 70.000 κατοίκων.</w:t>
      </w:r>
    </w:p>
    <w:p w:rsidR="008920E6" w:rsidRDefault="008920E6" w:rsidP="00E53ADB">
      <w:pPr>
        <w:pStyle w:val="Heading2"/>
        <w:numPr>
          <w:ilvl w:val="1"/>
          <w:numId w:val="52"/>
        </w:numPr>
        <w:spacing w:before="360"/>
        <w:ind w:left="357" w:hanging="357"/>
      </w:pPr>
      <w:bookmarkStart w:id="5" w:name="_Toc439154486"/>
      <w:r>
        <w:t>Οι Στρατηγικές</w:t>
      </w:r>
      <w:r w:rsidRPr="009135C4">
        <w:t xml:space="preserve"> </w:t>
      </w:r>
      <w:r>
        <w:t>Βιώσιμης Αστικής</w:t>
      </w:r>
      <w:r w:rsidRPr="009135C4">
        <w:t xml:space="preserve"> Ανάπτυξη</w:t>
      </w:r>
      <w:r>
        <w:t>ς</w:t>
      </w:r>
      <w:r w:rsidRPr="009135C4">
        <w:t xml:space="preserve"> στο πλαίσιο του </w:t>
      </w:r>
      <w:r>
        <w:t>ΠΕΠ Ανατολικής Μακεδονίας Θράκης 2014-2020</w:t>
      </w:r>
      <w:bookmarkEnd w:id="5"/>
      <w:r w:rsidRPr="009135C4">
        <w:t xml:space="preserve"> </w:t>
      </w:r>
    </w:p>
    <w:p w:rsidR="008920E6" w:rsidRDefault="008920E6" w:rsidP="00235416">
      <w:pPr>
        <w:spacing w:before="120" w:line="276" w:lineRule="auto"/>
        <w:jc w:val="both"/>
        <w:rPr>
          <w:rFonts w:ascii="Arial Narrow" w:hAnsi="Arial Narrow" w:cs="Tahoma"/>
        </w:rPr>
      </w:pPr>
      <w:r>
        <w:rPr>
          <w:rFonts w:ascii="Arial Narrow" w:hAnsi="Arial Narrow" w:cs="Tahoma"/>
        </w:rPr>
        <w:t>Τα εργαλεία της Ολοκληρωμένης Χωρικής Επένδυσης αξιοποιούνται από το ΠΕΠ ΑΜΘ 2014-2020 για την προώθηση της ισόρροπης ανάπτυξης και την άμβλυνση ενδοπεριφερειακών ή/και τοπικών αναπτυξιακών ανισοτήτων σε θέματα εισοδήματος/ φτώχιας, τοπικής οικονομίας/ αγοράς εργασίας, προσβασιμότητας και δημογραφικών χαρακτηριστικών. Βασική παράμετρος της υλοποίησης παρεμβάσεων στο πλαίσιο της Ολοκληρωμένης Χωρικής Ανάπτυξης είναι η προώθηση ολοκληρωμένων και αλληλοσυμπληρούμενων παραγωγικών συμπλεγμάτων και η επίτευξη μεγαλύτερης προστιθέμενης αξίας.</w:t>
      </w:r>
    </w:p>
    <w:p w:rsidR="008920E6" w:rsidRDefault="008920E6" w:rsidP="004214BE">
      <w:pPr>
        <w:spacing w:before="120" w:after="60" w:line="276" w:lineRule="auto"/>
        <w:jc w:val="both"/>
        <w:rPr>
          <w:rFonts w:ascii="Arial Narrow" w:hAnsi="Arial Narrow" w:cs="Tahoma"/>
        </w:rPr>
      </w:pPr>
      <w:r>
        <w:rPr>
          <w:rFonts w:ascii="Arial Narrow" w:hAnsi="Arial Narrow" w:cs="Tahoma"/>
        </w:rPr>
        <w:t>Ειδικότερα, οι Στρατηγικές για τη Βιώσιμη Αστική Ανάπτυξη θα αξιοποιηθούν για την αντιμετώπιση πολλαπλών προβλημάτων (κοινωνικοοικονομικών, περιβαλλοντικών και κλιματικής αλλαγής) στον αστικό ιστό με τους εξής στόχους:</w:t>
      </w:r>
    </w:p>
    <w:p w:rsidR="008920E6" w:rsidRDefault="008920E6" w:rsidP="00E53ADB">
      <w:pPr>
        <w:pStyle w:val="ListParagraph"/>
        <w:numPr>
          <w:ilvl w:val="0"/>
          <w:numId w:val="44"/>
        </w:numPr>
        <w:spacing w:before="120" w:after="120" w:line="276" w:lineRule="auto"/>
        <w:ind w:left="426" w:hanging="284"/>
        <w:contextualSpacing w:val="0"/>
        <w:jc w:val="both"/>
        <w:rPr>
          <w:rFonts w:ascii="Arial Narrow" w:hAnsi="Arial Narrow" w:cs="Tahoma"/>
        </w:rPr>
      </w:pPr>
      <w:r w:rsidRPr="009E5D24">
        <w:rPr>
          <w:rFonts w:ascii="Arial Narrow" w:hAnsi="Arial Narrow" w:cs="Tahoma"/>
        </w:rPr>
        <w:t>την ολοκληρωμένη και στοχευμένη (σε συγκεκριμένους πυρήνες) αναπτυξιακή</w:t>
      </w:r>
      <w:r w:rsidRPr="00301749">
        <w:rPr>
          <w:rFonts w:ascii="Arial Narrow" w:hAnsi="Arial Narrow" w:cs="Tahoma"/>
        </w:rPr>
        <w:t xml:space="preserve"> </w:t>
      </w:r>
      <w:r w:rsidRPr="009E5D24">
        <w:rPr>
          <w:rFonts w:ascii="Arial Narrow" w:hAnsi="Arial Narrow" w:cs="Tahoma"/>
        </w:rPr>
        <w:t>παρέμβαση για αποκατάσταση του οικονομικού ιστού και τη λειτουργία των πυρήνων</w:t>
      </w:r>
      <w:r w:rsidRPr="00301749">
        <w:rPr>
          <w:rFonts w:ascii="Arial Narrow" w:hAnsi="Arial Narrow" w:cs="Tahoma"/>
        </w:rPr>
        <w:t xml:space="preserve"> </w:t>
      </w:r>
      <w:r w:rsidRPr="009E5D24">
        <w:rPr>
          <w:rFonts w:ascii="Arial Narrow" w:hAnsi="Arial Narrow" w:cs="Tahoma"/>
        </w:rPr>
        <w:t>αυτών ως κινητήριες δυνάμεις στην ευρύτερη περιοχή επιρροής τους,</w:t>
      </w:r>
    </w:p>
    <w:p w:rsidR="008920E6" w:rsidRDefault="008920E6" w:rsidP="00E53ADB">
      <w:pPr>
        <w:pStyle w:val="ListParagraph"/>
        <w:numPr>
          <w:ilvl w:val="0"/>
          <w:numId w:val="44"/>
        </w:numPr>
        <w:spacing w:before="120" w:after="120" w:line="276" w:lineRule="auto"/>
        <w:ind w:left="426" w:hanging="284"/>
        <w:contextualSpacing w:val="0"/>
        <w:jc w:val="both"/>
        <w:rPr>
          <w:rFonts w:ascii="Arial Narrow" w:hAnsi="Arial Narrow" w:cs="Tahoma"/>
        </w:rPr>
      </w:pPr>
      <w:r w:rsidRPr="009E5D24">
        <w:rPr>
          <w:rFonts w:ascii="Arial Narrow" w:hAnsi="Arial Narrow" w:cs="Tahoma"/>
        </w:rPr>
        <w:t>την αντιστροφή της κοινωνικής και περιβαλλοντικής (υπό την ευρεία έννοια) υποβάθμισης ιδίως των περιοχών συγκέντρωσης μειονεκτικών κοινωνικών ομάδων - συμπεριλαμβανομένων των ομάδων που αντιμετωπίζουν κοινωνικό αποκλεισμό αλλά και των νεόπτωχω</w:t>
      </w:r>
      <w:r>
        <w:rPr>
          <w:rFonts w:ascii="Arial Narrow" w:hAnsi="Arial Narrow" w:cs="Tahoma"/>
        </w:rPr>
        <w:t>ν</w:t>
      </w:r>
      <w:r w:rsidRPr="009E5D24">
        <w:rPr>
          <w:rFonts w:ascii="Arial Narrow" w:hAnsi="Arial Narrow" w:cs="Tahoma"/>
        </w:rPr>
        <w:t>- και των εγκαταλελειμμένων βιομηχανικών/ βιοτεχνικών/ επαγγελματικών ζωνών,</w:t>
      </w:r>
    </w:p>
    <w:p w:rsidR="008920E6" w:rsidRDefault="008920E6" w:rsidP="00E53ADB">
      <w:pPr>
        <w:pStyle w:val="ListParagraph"/>
        <w:numPr>
          <w:ilvl w:val="0"/>
          <w:numId w:val="44"/>
        </w:numPr>
        <w:spacing w:before="120" w:after="120" w:line="276" w:lineRule="auto"/>
        <w:ind w:left="426" w:hanging="284"/>
        <w:contextualSpacing w:val="0"/>
        <w:jc w:val="both"/>
        <w:rPr>
          <w:rFonts w:ascii="Arial Narrow" w:hAnsi="Arial Narrow" w:cs="Tahoma"/>
        </w:rPr>
      </w:pPr>
      <w:r w:rsidRPr="00AA3D81">
        <w:rPr>
          <w:rFonts w:ascii="Arial Narrow" w:hAnsi="Arial Narrow" w:cs="Tahoma"/>
        </w:rPr>
        <w:t>την άμεση αντιμετώπιση των κοινωνικών συνεπειών της κρίσης με την αναζωογόνηση περιοχών όπου συγκεντρώνονται οι πλέον σημαντικές αρνητικές επιπτώσεις μέσω της στήριξης μικρομεσαίων επιχειρήσεων, κοινωφελών δράσεων (απασχόλησης, πολιτισμού,</w:t>
      </w:r>
      <w:r>
        <w:rPr>
          <w:rFonts w:ascii="Arial Narrow" w:hAnsi="Arial Narrow" w:cs="Tahoma"/>
        </w:rPr>
        <w:t xml:space="preserve"> εκπαίδευσης, νεολαίας, κ.ά</w:t>
      </w:r>
      <w:r w:rsidRPr="00AA3D81">
        <w:rPr>
          <w:rFonts w:ascii="Arial Narrow" w:hAnsi="Arial Narrow" w:cs="Tahoma"/>
        </w:rPr>
        <w:t>.), ενεργητικών δράσεων για την απασχόληση και την ανασυγκρότηση των κοινωνικών υποδομών,</w:t>
      </w:r>
    </w:p>
    <w:p w:rsidR="008920E6" w:rsidRDefault="008920E6" w:rsidP="00E53ADB">
      <w:pPr>
        <w:pStyle w:val="ListParagraph"/>
        <w:numPr>
          <w:ilvl w:val="0"/>
          <w:numId w:val="44"/>
        </w:numPr>
        <w:spacing w:before="120" w:after="120" w:line="276" w:lineRule="auto"/>
        <w:ind w:left="426" w:hanging="284"/>
        <w:contextualSpacing w:val="0"/>
        <w:jc w:val="both"/>
        <w:rPr>
          <w:rFonts w:ascii="Arial Narrow" w:hAnsi="Arial Narrow" w:cs="Tahoma"/>
        </w:rPr>
      </w:pPr>
      <w:r w:rsidRPr="009E5D24">
        <w:rPr>
          <w:rFonts w:ascii="Arial Narrow" w:hAnsi="Arial Narrow" w:cs="Tahoma"/>
        </w:rPr>
        <w:t>την προώθηση εφαρμογών καινοτομίας και ΤΠΕ στο αστικό περιβάλλον,</w:t>
      </w:r>
    </w:p>
    <w:p w:rsidR="008920E6" w:rsidRDefault="008920E6" w:rsidP="00E53ADB">
      <w:pPr>
        <w:pStyle w:val="ListParagraph"/>
        <w:numPr>
          <w:ilvl w:val="0"/>
          <w:numId w:val="44"/>
        </w:numPr>
        <w:spacing w:before="120" w:after="120" w:line="276" w:lineRule="auto"/>
        <w:ind w:left="426" w:hanging="284"/>
        <w:contextualSpacing w:val="0"/>
        <w:jc w:val="both"/>
        <w:rPr>
          <w:rFonts w:ascii="Arial Narrow" w:hAnsi="Arial Narrow" w:cs="Tahoma"/>
        </w:rPr>
      </w:pPr>
      <w:r w:rsidRPr="009E5D24">
        <w:rPr>
          <w:rFonts w:ascii="Arial Narrow" w:hAnsi="Arial Narrow" w:cs="Tahoma"/>
        </w:rPr>
        <w:t>την προώθηση της βιώσιμης αστικής κινητικότητας και της αρχής της «συμπαγούς</w:t>
      </w:r>
      <w:r w:rsidRPr="00301749">
        <w:rPr>
          <w:rFonts w:ascii="Arial Narrow" w:hAnsi="Arial Narrow" w:cs="Tahoma"/>
        </w:rPr>
        <w:t xml:space="preserve"> </w:t>
      </w:r>
      <w:r w:rsidRPr="009E5D24">
        <w:rPr>
          <w:rFonts w:ascii="Arial Narrow" w:hAnsi="Arial Narrow" w:cs="Tahoma"/>
        </w:rPr>
        <w:t>πόλης» αποβλέποντας στην αντιστροφή της αστικής διάχυσης, και</w:t>
      </w:r>
    </w:p>
    <w:p w:rsidR="008920E6" w:rsidRDefault="008920E6" w:rsidP="00E53ADB">
      <w:pPr>
        <w:pStyle w:val="ListParagraph"/>
        <w:numPr>
          <w:ilvl w:val="0"/>
          <w:numId w:val="44"/>
        </w:numPr>
        <w:spacing w:before="120" w:after="120" w:line="276" w:lineRule="auto"/>
        <w:ind w:left="426" w:hanging="284"/>
        <w:contextualSpacing w:val="0"/>
        <w:jc w:val="both"/>
      </w:pPr>
      <w:r w:rsidRPr="00BF15DD">
        <w:rPr>
          <w:rFonts w:ascii="Arial Narrow" w:hAnsi="Arial Narrow" w:cs="Tahoma"/>
        </w:rPr>
        <w:t>την ένταξη κεντρικών πυρήνων, περιμετρικών περιοχών και περιαστικών ζωνών σε ενιαίες στρατηγικές ανάκαμψης, αναβάθμισης και ανάπτυξης.</w:t>
      </w:r>
    </w:p>
    <w:p w:rsidR="008920E6" w:rsidRDefault="008920E6">
      <w:pPr>
        <w:pStyle w:val="ListParagraph"/>
        <w:spacing w:before="120" w:after="120" w:line="276" w:lineRule="auto"/>
        <w:ind w:left="142"/>
        <w:contextualSpacing w:val="0"/>
        <w:jc w:val="both"/>
      </w:pPr>
      <w:r w:rsidRPr="00235416">
        <w:rPr>
          <w:rFonts w:cs="Tahoma"/>
        </w:rPr>
        <w:br w:type="page"/>
      </w:r>
    </w:p>
    <w:p w:rsidR="008920E6" w:rsidRDefault="008920E6" w:rsidP="00E53ADB">
      <w:pPr>
        <w:pStyle w:val="Heading1"/>
        <w:numPr>
          <w:ilvl w:val="0"/>
          <w:numId w:val="13"/>
        </w:numPr>
      </w:pPr>
      <w:bookmarkStart w:id="6" w:name="_Toc439154487"/>
      <w:r>
        <w:t>Διαδικασίες εφαρμογής των Στρατηγικών</w:t>
      </w:r>
      <w:r w:rsidRPr="00F621E1">
        <w:t xml:space="preserve"> ΒΑΑ</w:t>
      </w:r>
      <w:r>
        <w:t xml:space="preserve"> στην ΠΑΜΘ</w:t>
      </w:r>
      <w:bookmarkEnd w:id="6"/>
    </w:p>
    <w:p w:rsidR="008920E6" w:rsidRDefault="008920E6" w:rsidP="00E53ADB">
      <w:pPr>
        <w:pStyle w:val="Heading2"/>
        <w:numPr>
          <w:ilvl w:val="1"/>
          <w:numId w:val="53"/>
        </w:numPr>
      </w:pPr>
      <w:bookmarkStart w:id="7" w:name="_Toc434522836"/>
      <w:bookmarkStart w:id="8" w:name="_Toc434582544"/>
      <w:bookmarkStart w:id="9" w:name="_Toc434583088"/>
      <w:bookmarkStart w:id="10" w:name="_Toc434522837"/>
      <w:bookmarkStart w:id="11" w:name="_Toc434582545"/>
      <w:bookmarkStart w:id="12" w:name="_Toc434583089"/>
      <w:bookmarkStart w:id="13" w:name="_Toc439154488"/>
      <w:bookmarkEnd w:id="7"/>
      <w:bookmarkEnd w:id="8"/>
      <w:bookmarkEnd w:id="9"/>
      <w:bookmarkEnd w:id="10"/>
      <w:bookmarkEnd w:id="11"/>
      <w:bookmarkEnd w:id="12"/>
      <w:r>
        <w:t>Αρμόδιοι Φορείς</w:t>
      </w:r>
      <w:bookmarkEnd w:id="13"/>
    </w:p>
    <w:p w:rsidR="008920E6" w:rsidRDefault="008920E6" w:rsidP="00AE432A">
      <w:pPr>
        <w:spacing w:before="120" w:after="120" w:line="276" w:lineRule="auto"/>
        <w:jc w:val="both"/>
        <w:rPr>
          <w:rFonts w:ascii="Arial Narrow" w:hAnsi="Arial Narrow"/>
        </w:rPr>
      </w:pPr>
      <w:r>
        <w:rPr>
          <w:rFonts w:ascii="Arial Narrow" w:hAnsi="Arial Narrow"/>
        </w:rPr>
        <w:t>Ως Αρμόδιοι Φορείς για την προετοιμασία και υποβολή Στρατηγικής Βιώσιμης Αστικής Ανάπτυξης ορίζονται οι κάτωθι Αστικές Αρχές:</w:t>
      </w:r>
    </w:p>
    <w:p w:rsidR="008920E6" w:rsidRDefault="008920E6" w:rsidP="00AE432A">
      <w:pPr>
        <w:pStyle w:val="ListParagraph"/>
        <w:numPr>
          <w:ilvl w:val="0"/>
          <w:numId w:val="43"/>
        </w:numPr>
        <w:spacing w:before="120" w:after="60" w:line="276" w:lineRule="auto"/>
        <w:ind w:left="709" w:hanging="425"/>
        <w:contextualSpacing w:val="0"/>
        <w:jc w:val="both"/>
        <w:rPr>
          <w:rFonts w:ascii="Arial Narrow" w:hAnsi="Arial Narrow"/>
        </w:rPr>
      </w:pPr>
      <w:r>
        <w:rPr>
          <w:rFonts w:ascii="Arial Narrow" w:hAnsi="Arial Narrow"/>
        </w:rPr>
        <w:t>Δήμος Αλεξανδρούπολης</w:t>
      </w:r>
    </w:p>
    <w:p w:rsidR="008920E6" w:rsidRDefault="008920E6" w:rsidP="00AE432A">
      <w:pPr>
        <w:pStyle w:val="ListParagraph"/>
        <w:numPr>
          <w:ilvl w:val="0"/>
          <w:numId w:val="43"/>
        </w:numPr>
        <w:spacing w:before="120" w:after="60" w:line="276" w:lineRule="auto"/>
        <w:ind w:left="709" w:hanging="425"/>
        <w:contextualSpacing w:val="0"/>
        <w:jc w:val="both"/>
        <w:rPr>
          <w:rFonts w:ascii="Arial Narrow" w:hAnsi="Arial Narrow"/>
        </w:rPr>
      </w:pPr>
      <w:r>
        <w:rPr>
          <w:rFonts w:ascii="Arial Narrow" w:hAnsi="Arial Narrow"/>
        </w:rPr>
        <w:t>Δήμος Δράμας</w:t>
      </w:r>
    </w:p>
    <w:p w:rsidR="008920E6" w:rsidRDefault="008920E6" w:rsidP="00AE432A">
      <w:pPr>
        <w:pStyle w:val="ListParagraph"/>
        <w:numPr>
          <w:ilvl w:val="0"/>
          <w:numId w:val="43"/>
        </w:numPr>
        <w:spacing w:before="120" w:after="60" w:line="276" w:lineRule="auto"/>
        <w:ind w:left="709" w:hanging="425"/>
        <w:contextualSpacing w:val="0"/>
        <w:jc w:val="both"/>
        <w:rPr>
          <w:rFonts w:ascii="Arial Narrow" w:hAnsi="Arial Narrow"/>
        </w:rPr>
      </w:pPr>
      <w:r>
        <w:rPr>
          <w:rFonts w:ascii="Arial Narrow" w:hAnsi="Arial Narrow"/>
        </w:rPr>
        <w:t>Δήμος Καβάλας</w:t>
      </w:r>
    </w:p>
    <w:p w:rsidR="008920E6" w:rsidRDefault="008920E6" w:rsidP="00AE432A">
      <w:pPr>
        <w:pStyle w:val="ListParagraph"/>
        <w:numPr>
          <w:ilvl w:val="0"/>
          <w:numId w:val="43"/>
        </w:numPr>
        <w:spacing w:before="120" w:after="60" w:line="276" w:lineRule="auto"/>
        <w:ind w:left="709" w:hanging="425"/>
        <w:contextualSpacing w:val="0"/>
        <w:jc w:val="both"/>
        <w:rPr>
          <w:rFonts w:ascii="Arial Narrow" w:hAnsi="Arial Narrow"/>
        </w:rPr>
      </w:pPr>
      <w:r>
        <w:rPr>
          <w:rFonts w:ascii="Arial Narrow" w:hAnsi="Arial Narrow"/>
        </w:rPr>
        <w:t>Δήμος Κομοτηνής</w:t>
      </w:r>
    </w:p>
    <w:p w:rsidR="008920E6" w:rsidRDefault="008920E6" w:rsidP="00AE432A">
      <w:pPr>
        <w:pStyle w:val="ListParagraph"/>
        <w:numPr>
          <w:ilvl w:val="0"/>
          <w:numId w:val="43"/>
        </w:numPr>
        <w:spacing w:before="120" w:after="60" w:line="276" w:lineRule="auto"/>
        <w:ind w:left="709" w:hanging="425"/>
        <w:contextualSpacing w:val="0"/>
        <w:jc w:val="both"/>
        <w:rPr>
          <w:rFonts w:ascii="Arial Narrow" w:hAnsi="Arial Narrow"/>
        </w:rPr>
      </w:pPr>
      <w:r>
        <w:rPr>
          <w:rFonts w:ascii="Arial Narrow" w:hAnsi="Arial Narrow"/>
        </w:rPr>
        <w:t>Δήμος Ξάνθης</w:t>
      </w:r>
    </w:p>
    <w:p w:rsidR="008920E6" w:rsidRDefault="008920E6" w:rsidP="00AE432A">
      <w:pPr>
        <w:pStyle w:val="ListParagraph"/>
        <w:numPr>
          <w:ilvl w:val="0"/>
          <w:numId w:val="43"/>
        </w:numPr>
        <w:spacing w:before="120" w:after="60" w:line="276" w:lineRule="auto"/>
        <w:ind w:left="709" w:hanging="425"/>
        <w:contextualSpacing w:val="0"/>
        <w:jc w:val="both"/>
        <w:rPr>
          <w:rFonts w:ascii="Arial Narrow" w:hAnsi="Arial Narrow"/>
        </w:rPr>
      </w:pPr>
      <w:r>
        <w:rPr>
          <w:rFonts w:ascii="Arial Narrow" w:hAnsi="Arial Narrow"/>
        </w:rPr>
        <w:t>Δήμος Ορεστιάδας</w:t>
      </w:r>
    </w:p>
    <w:p w:rsidR="008920E6" w:rsidRPr="00235416" w:rsidRDefault="008920E6" w:rsidP="00235416">
      <w:pPr>
        <w:pStyle w:val="ListParagraph"/>
        <w:spacing w:before="60" w:after="60" w:line="276" w:lineRule="auto"/>
        <w:ind w:left="709"/>
        <w:contextualSpacing w:val="0"/>
        <w:jc w:val="both"/>
        <w:rPr>
          <w:rFonts w:ascii="Arial Narrow" w:hAnsi="Arial Narrow"/>
        </w:rPr>
      </w:pPr>
    </w:p>
    <w:p w:rsidR="008920E6" w:rsidRDefault="008920E6" w:rsidP="00E53ADB">
      <w:pPr>
        <w:pStyle w:val="Heading2"/>
        <w:numPr>
          <w:ilvl w:val="1"/>
          <w:numId w:val="53"/>
        </w:numPr>
        <w:ind w:left="357" w:hanging="357"/>
      </w:pPr>
      <w:bookmarkStart w:id="14" w:name="_Toc439154489"/>
      <w:r>
        <w:t>Οικονομικά Στοιχεία</w:t>
      </w:r>
      <w:bookmarkEnd w:id="14"/>
    </w:p>
    <w:p w:rsidR="008920E6" w:rsidRDefault="008920E6" w:rsidP="003A239E">
      <w:pPr>
        <w:pStyle w:val="ListParagraph"/>
        <w:spacing w:before="120" w:line="276" w:lineRule="auto"/>
        <w:ind w:left="0"/>
        <w:contextualSpacing w:val="0"/>
        <w:jc w:val="both"/>
        <w:rPr>
          <w:rFonts w:ascii="Arial Narrow" w:hAnsi="Arial Narrow"/>
        </w:rPr>
      </w:pPr>
      <w:r w:rsidRPr="003D0775">
        <w:rPr>
          <w:rFonts w:ascii="Arial Narrow" w:hAnsi="Arial Narrow"/>
        </w:rPr>
        <w:t xml:space="preserve">Η </w:t>
      </w:r>
      <w:r>
        <w:rPr>
          <w:rFonts w:ascii="Arial Narrow" w:hAnsi="Arial Narrow"/>
        </w:rPr>
        <w:t>Κοινοτική Συμμετοχή που διατίθεται από το ΠΕΠ ΑΜΘ για την υλοποίηση πράξεων που εντάσσονται σε Στρατηγικές Βιώσιμης Αστικής Ανάπτυξης ανέρχεται σε 17.000.000€:</w:t>
      </w:r>
    </w:p>
    <w:p w:rsidR="008920E6" w:rsidRDefault="008920E6" w:rsidP="00E53ADB">
      <w:pPr>
        <w:pStyle w:val="ListParagraph"/>
        <w:numPr>
          <w:ilvl w:val="0"/>
          <w:numId w:val="43"/>
        </w:numPr>
        <w:spacing w:before="120" w:line="276" w:lineRule="auto"/>
        <w:contextualSpacing w:val="0"/>
        <w:jc w:val="both"/>
      </w:pPr>
      <w:r>
        <w:rPr>
          <w:rFonts w:ascii="Arial Narrow" w:hAnsi="Arial Narrow"/>
        </w:rPr>
        <w:t>15.800.000 € μέσω του ΕΤΠΑ και</w:t>
      </w:r>
    </w:p>
    <w:p w:rsidR="008920E6" w:rsidRDefault="008920E6" w:rsidP="00E53ADB">
      <w:pPr>
        <w:pStyle w:val="ListParagraph"/>
        <w:numPr>
          <w:ilvl w:val="0"/>
          <w:numId w:val="43"/>
        </w:numPr>
        <w:spacing w:before="120" w:line="276" w:lineRule="auto"/>
        <w:contextualSpacing w:val="0"/>
        <w:jc w:val="both"/>
      </w:pPr>
      <w:r>
        <w:rPr>
          <w:rFonts w:ascii="Arial Narrow" w:hAnsi="Arial Narrow"/>
        </w:rPr>
        <w:t xml:space="preserve">  1.200.000 € μέσω του ΕΚΤ.</w:t>
      </w:r>
    </w:p>
    <w:p w:rsidR="008920E6" w:rsidRPr="002C3285" w:rsidRDefault="008920E6" w:rsidP="00235416">
      <w:pPr>
        <w:pStyle w:val="ListParagraph"/>
        <w:spacing w:before="120" w:line="276" w:lineRule="auto"/>
        <w:contextualSpacing w:val="0"/>
        <w:jc w:val="both"/>
      </w:pPr>
    </w:p>
    <w:p w:rsidR="008920E6" w:rsidRDefault="008920E6" w:rsidP="00E53ADB">
      <w:pPr>
        <w:pStyle w:val="Heading2"/>
        <w:numPr>
          <w:ilvl w:val="1"/>
          <w:numId w:val="53"/>
        </w:numPr>
        <w:ind w:left="357" w:hanging="357"/>
      </w:pPr>
      <w:bookmarkStart w:id="15" w:name="_Toc439154490"/>
      <w:r>
        <w:t>Επιλεξιμότητα</w:t>
      </w:r>
      <w:bookmarkEnd w:id="15"/>
    </w:p>
    <w:p w:rsidR="008920E6" w:rsidRDefault="008920E6" w:rsidP="003A239E">
      <w:pPr>
        <w:spacing w:before="120" w:after="120" w:line="276" w:lineRule="auto"/>
        <w:jc w:val="both"/>
        <w:rPr>
          <w:rFonts w:ascii="Arial Narrow" w:hAnsi="Arial Narrow"/>
        </w:rPr>
      </w:pPr>
      <w:r>
        <w:rPr>
          <w:rFonts w:ascii="Arial Narrow" w:hAnsi="Arial Narrow"/>
        </w:rPr>
        <w:t>Ως μέγιστος προϋπολογισμός των υποβαλλόμενων</w:t>
      </w:r>
      <w:r w:rsidRPr="004508C6">
        <w:rPr>
          <w:rFonts w:ascii="Arial Narrow" w:hAnsi="Arial Narrow"/>
        </w:rPr>
        <w:t xml:space="preserve"> </w:t>
      </w:r>
      <w:r>
        <w:rPr>
          <w:rFonts w:ascii="Arial Narrow" w:hAnsi="Arial Narrow"/>
        </w:rPr>
        <w:t>στο ΠΕΠ ΑΜΘ πράξεων μιας Στρατηγικής ΒΑΑ ορίζεται το ποσό των 8.600.000 €:</w:t>
      </w:r>
    </w:p>
    <w:p w:rsidR="008920E6" w:rsidRDefault="008920E6" w:rsidP="00E53ADB">
      <w:pPr>
        <w:pStyle w:val="ListParagraph"/>
        <w:numPr>
          <w:ilvl w:val="0"/>
          <w:numId w:val="45"/>
        </w:numPr>
        <w:spacing w:before="120" w:after="120" w:line="276" w:lineRule="auto"/>
        <w:jc w:val="both"/>
        <w:rPr>
          <w:rFonts w:ascii="Arial Narrow" w:hAnsi="Arial Narrow"/>
          <w:b/>
        </w:rPr>
      </w:pPr>
      <w:r w:rsidRPr="00BF15DD">
        <w:rPr>
          <w:rFonts w:ascii="Arial Narrow" w:hAnsi="Arial Narrow"/>
          <w:b/>
        </w:rPr>
        <w:t>8.000.000 € μέγιστος προϋπολογισμός πράξεων ΕΤΠΑ</w:t>
      </w:r>
    </w:p>
    <w:p w:rsidR="008920E6" w:rsidRDefault="008920E6" w:rsidP="00E53ADB">
      <w:pPr>
        <w:pStyle w:val="ListParagraph"/>
        <w:numPr>
          <w:ilvl w:val="0"/>
          <w:numId w:val="45"/>
        </w:numPr>
        <w:spacing w:before="120" w:after="120" w:line="276" w:lineRule="auto"/>
        <w:jc w:val="both"/>
        <w:rPr>
          <w:rFonts w:ascii="Arial Narrow" w:hAnsi="Arial Narrow"/>
          <w:b/>
        </w:rPr>
      </w:pPr>
      <w:r>
        <w:rPr>
          <w:rFonts w:ascii="Arial Narrow" w:hAnsi="Arial Narrow"/>
          <w:b/>
        </w:rPr>
        <w:t xml:space="preserve">   </w:t>
      </w:r>
      <w:r w:rsidRPr="00BF15DD">
        <w:rPr>
          <w:rFonts w:ascii="Arial Narrow" w:hAnsi="Arial Narrow"/>
          <w:b/>
        </w:rPr>
        <w:t>600.000 € μέγιστος προϋπολογισμός πράξεων ΕΚΤ</w:t>
      </w:r>
    </w:p>
    <w:p w:rsidR="008920E6" w:rsidRDefault="008920E6" w:rsidP="005A2E81">
      <w:pPr>
        <w:spacing w:before="120" w:after="120" w:line="276" w:lineRule="auto"/>
        <w:jc w:val="both"/>
        <w:rPr>
          <w:rFonts w:ascii="Arial Narrow" w:hAnsi="Arial Narrow"/>
        </w:rPr>
      </w:pPr>
      <w:r>
        <w:rPr>
          <w:rFonts w:ascii="Arial Narrow" w:hAnsi="Arial Narrow"/>
        </w:rPr>
        <w:t xml:space="preserve">Οι Στρατηγικές ΒΑΑ είναι σκόπιμο να περιλαμβάνουν πράξεις </w:t>
      </w:r>
      <w:r w:rsidRPr="005A2E81">
        <w:rPr>
          <w:rFonts w:ascii="Arial Narrow" w:hAnsi="Arial Narrow"/>
        </w:rPr>
        <w:t>που παρουσιάζουν υψηλό βαθμό ωριμότητας</w:t>
      </w:r>
      <w:r>
        <w:rPr>
          <w:rFonts w:ascii="Arial Narrow" w:hAnsi="Arial Narrow"/>
        </w:rPr>
        <w:t xml:space="preserve">. Κατά συνέπεια, ορίζεται ως μέγιστος προϋπολογισμός των τεχνικών μελετών ωριμότητας, των προτεινόμενων πράξεων για </w:t>
      </w:r>
      <w:r w:rsidRPr="005A2E81">
        <w:rPr>
          <w:rFonts w:ascii="Arial Narrow" w:hAnsi="Arial Narrow"/>
        </w:rPr>
        <w:t>ένταξη στο ΠΕΠ ΑΜΘ</w:t>
      </w:r>
      <w:r>
        <w:rPr>
          <w:rFonts w:ascii="Arial Narrow" w:hAnsi="Arial Narrow"/>
        </w:rPr>
        <w:t>,</w:t>
      </w:r>
      <w:r w:rsidRPr="005A2E81">
        <w:rPr>
          <w:rFonts w:ascii="Arial Narrow" w:hAnsi="Arial Narrow"/>
        </w:rPr>
        <w:t xml:space="preserve"> </w:t>
      </w:r>
      <w:r>
        <w:rPr>
          <w:rFonts w:ascii="Arial Narrow" w:hAnsi="Arial Narrow"/>
        </w:rPr>
        <w:t>το</w:t>
      </w:r>
      <w:r w:rsidRPr="005A2E81">
        <w:rPr>
          <w:rFonts w:ascii="Arial Narrow" w:hAnsi="Arial Narrow"/>
        </w:rPr>
        <w:t xml:space="preserve"> 10% </w:t>
      </w:r>
      <w:r>
        <w:rPr>
          <w:rFonts w:ascii="Arial Narrow" w:hAnsi="Arial Narrow"/>
        </w:rPr>
        <w:t>του προϋπολογισμού</w:t>
      </w:r>
      <w:r w:rsidRPr="005A2E81">
        <w:rPr>
          <w:rFonts w:ascii="Arial Narrow" w:hAnsi="Arial Narrow"/>
        </w:rPr>
        <w:t xml:space="preserve"> </w:t>
      </w:r>
      <w:r>
        <w:rPr>
          <w:rFonts w:ascii="Arial Narrow" w:hAnsi="Arial Narrow"/>
        </w:rPr>
        <w:t xml:space="preserve">αιτούμενης </w:t>
      </w:r>
      <w:r w:rsidRPr="005A2E81">
        <w:rPr>
          <w:rFonts w:ascii="Arial Narrow" w:hAnsi="Arial Narrow"/>
        </w:rPr>
        <w:t>δημόσιας δαπάνης</w:t>
      </w:r>
      <w:r>
        <w:rPr>
          <w:rFonts w:ascii="Arial Narrow" w:hAnsi="Arial Narrow"/>
        </w:rPr>
        <w:t xml:space="preserve"> από το ΠΕΠ ΑΜΘ, υπό την προϋπόθεση να </w:t>
      </w:r>
      <w:r w:rsidRPr="005A2E81">
        <w:rPr>
          <w:rFonts w:ascii="Arial Narrow" w:hAnsi="Arial Narrow"/>
        </w:rPr>
        <w:t>αφορά έργα που θα υλοποιηθούν εντός του</w:t>
      </w:r>
      <w:r>
        <w:rPr>
          <w:rFonts w:ascii="Arial Narrow" w:hAnsi="Arial Narrow"/>
        </w:rPr>
        <w:t xml:space="preserve"> χρονικού </w:t>
      </w:r>
      <w:r w:rsidRPr="005A2E81">
        <w:rPr>
          <w:rFonts w:ascii="Arial Narrow" w:hAnsi="Arial Narrow"/>
        </w:rPr>
        <w:t>πλαισίου της Στρατηγικής ΒΑΑ</w:t>
      </w:r>
      <w:r>
        <w:rPr>
          <w:rFonts w:ascii="Arial Narrow" w:hAnsi="Arial Narrow"/>
        </w:rPr>
        <w:t>.</w:t>
      </w:r>
    </w:p>
    <w:p w:rsidR="008920E6" w:rsidRDefault="008920E6" w:rsidP="001D7C05">
      <w:pPr>
        <w:spacing w:before="120" w:after="120" w:line="276" w:lineRule="auto"/>
        <w:jc w:val="both"/>
        <w:rPr>
          <w:rFonts w:ascii="Arial Narrow" w:hAnsi="Arial Narrow"/>
        </w:rPr>
      </w:pPr>
      <w:r>
        <w:rPr>
          <w:rFonts w:ascii="Arial Narrow" w:hAnsi="Arial Narrow"/>
        </w:rPr>
        <w:t xml:space="preserve">Ως ημερομηνία </w:t>
      </w:r>
      <w:r w:rsidRPr="004508C6">
        <w:rPr>
          <w:rFonts w:ascii="Arial Narrow" w:hAnsi="Arial Narrow"/>
        </w:rPr>
        <w:t xml:space="preserve">λήξης της προθεσμίας επιλεξιμότητας των δαπανών των </w:t>
      </w:r>
      <w:r>
        <w:rPr>
          <w:rFonts w:ascii="Arial Narrow" w:hAnsi="Arial Narrow"/>
        </w:rPr>
        <w:t>υποβαλλόμενων στο ΠΕΠ ΑΜΘ</w:t>
      </w:r>
      <w:r w:rsidRPr="004508C6">
        <w:rPr>
          <w:rFonts w:ascii="Arial Narrow" w:hAnsi="Arial Narrow"/>
        </w:rPr>
        <w:t xml:space="preserve"> πράξεων </w:t>
      </w:r>
      <w:r>
        <w:rPr>
          <w:rFonts w:ascii="Arial Narrow" w:hAnsi="Arial Narrow"/>
        </w:rPr>
        <w:t xml:space="preserve">των Στρατηγικών ΒΑΑ </w:t>
      </w:r>
      <w:r w:rsidRPr="004508C6">
        <w:rPr>
          <w:rFonts w:ascii="Arial Narrow" w:hAnsi="Arial Narrow"/>
        </w:rPr>
        <w:t>ορίζεται η 31 Δεκεμβρίου 2023. Η ολοκλήρωση των προτεινόμενων πράξεων θα πρέπει να συντελεστεί έως την ως άνω ημερομηνία</w:t>
      </w:r>
      <w:r>
        <w:rPr>
          <w:rFonts w:ascii="Arial Narrow" w:hAnsi="Arial Narrow"/>
        </w:rPr>
        <w:t>.</w:t>
      </w:r>
    </w:p>
    <w:p w:rsidR="008920E6" w:rsidRPr="00B26DFC" w:rsidRDefault="008920E6" w:rsidP="00157D19">
      <w:pPr>
        <w:spacing w:before="120" w:after="120" w:line="276" w:lineRule="auto"/>
        <w:jc w:val="both"/>
        <w:rPr>
          <w:rFonts w:ascii="Arial Narrow" w:hAnsi="Arial Narrow"/>
          <w:sz w:val="2"/>
          <w:szCs w:val="2"/>
        </w:rPr>
      </w:pPr>
      <w:r>
        <w:rPr>
          <w:rFonts w:ascii="Arial Narrow" w:hAnsi="Arial Narrow"/>
        </w:rPr>
        <w:br w:type="page"/>
      </w:r>
    </w:p>
    <w:p w:rsidR="008920E6" w:rsidRDefault="008920E6" w:rsidP="00E53ADB">
      <w:pPr>
        <w:pStyle w:val="Heading2"/>
        <w:numPr>
          <w:ilvl w:val="1"/>
          <w:numId w:val="53"/>
        </w:numPr>
        <w:spacing w:before="0"/>
        <w:ind w:left="357" w:hanging="357"/>
      </w:pPr>
      <w:bookmarkStart w:id="16" w:name="_Toc439154491"/>
      <w:r>
        <w:t>Υποβολή Στρατηγικών ΒΑΑ</w:t>
      </w:r>
      <w:bookmarkEnd w:id="16"/>
    </w:p>
    <w:p w:rsidR="008920E6" w:rsidRDefault="008920E6" w:rsidP="00235416">
      <w:pPr>
        <w:spacing w:before="120" w:after="120" w:line="276" w:lineRule="auto"/>
        <w:jc w:val="both"/>
        <w:rPr>
          <w:rFonts w:ascii="Arial Narrow" w:hAnsi="Arial Narrow"/>
        </w:rPr>
      </w:pPr>
      <w:r w:rsidRPr="004508C6">
        <w:rPr>
          <w:rFonts w:ascii="Arial Narrow" w:hAnsi="Arial Narrow"/>
        </w:rPr>
        <w:t xml:space="preserve">Οι </w:t>
      </w:r>
      <w:r>
        <w:rPr>
          <w:rFonts w:ascii="Arial Narrow" w:hAnsi="Arial Narrow"/>
        </w:rPr>
        <w:t>Αστικές Αρχές (Δήμοι) υποβάλλουν τις Στρατηγικές ΒΑΑ σε έντυπη και ηλεκτρονική μορφή στην ΕΥΔΕΠ-ΠΑΜΘ, εντός της προθεσμίας που τίθεται. Δεν θα γίνονται δεκτές Στρατηγικές ΒΑΑ εκτός των προθεσμιών.</w:t>
      </w:r>
    </w:p>
    <w:p w:rsidR="008920E6" w:rsidRDefault="008920E6" w:rsidP="009D5596">
      <w:pPr>
        <w:spacing w:before="120" w:line="276" w:lineRule="auto"/>
        <w:jc w:val="both"/>
        <w:rPr>
          <w:rFonts w:ascii="Arial Narrow" w:hAnsi="Arial Narrow"/>
        </w:rPr>
      </w:pPr>
      <w:r>
        <w:rPr>
          <w:rFonts w:ascii="Arial Narrow" w:hAnsi="Arial Narrow"/>
        </w:rPr>
        <w:t>Η υποβολή της Στρατηγική ΒΑΑ περιλαμβάνει τα ακόλουθα:</w:t>
      </w:r>
    </w:p>
    <w:p w:rsidR="008920E6" w:rsidRDefault="008920E6" w:rsidP="00AE432A">
      <w:pPr>
        <w:pStyle w:val="ListParagraph"/>
        <w:numPr>
          <w:ilvl w:val="0"/>
          <w:numId w:val="45"/>
        </w:numPr>
        <w:spacing w:before="120" w:after="80" w:line="276" w:lineRule="auto"/>
        <w:ind w:left="714" w:hanging="357"/>
        <w:contextualSpacing w:val="0"/>
        <w:jc w:val="both"/>
        <w:rPr>
          <w:rFonts w:ascii="Arial Narrow" w:hAnsi="Arial Narrow"/>
        </w:rPr>
      </w:pPr>
      <w:r>
        <w:rPr>
          <w:rFonts w:ascii="Arial Narrow" w:hAnsi="Arial Narrow"/>
        </w:rPr>
        <w:t>Έντυπο υποβολής, υπόδειγμα του οποίου επισυνάπτεται στο Παράρτημα.</w:t>
      </w:r>
    </w:p>
    <w:p w:rsidR="008920E6" w:rsidRDefault="008920E6" w:rsidP="00AE432A">
      <w:pPr>
        <w:pStyle w:val="ListParagraph"/>
        <w:numPr>
          <w:ilvl w:val="0"/>
          <w:numId w:val="45"/>
        </w:numPr>
        <w:spacing w:before="120" w:after="80" w:line="276" w:lineRule="auto"/>
        <w:ind w:left="714" w:hanging="357"/>
        <w:contextualSpacing w:val="0"/>
        <w:jc w:val="both"/>
        <w:rPr>
          <w:rFonts w:ascii="Arial Narrow" w:hAnsi="Arial Narrow"/>
        </w:rPr>
      </w:pPr>
      <w:r>
        <w:rPr>
          <w:rFonts w:ascii="Arial Narrow" w:hAnsi="Arial Narrow"/>
        </w:rPr>
        <w:t>Απόφαση Δημοτικής Αρχής έγκρισης της Στρατηγικής ΒΑΑ.</w:t>
      </w:r>
    </w:p>
    <w:p w:rsidR="008920E6" w:rsidRPr="00915E2A" w:rsidRDefault="008920E6" w:rsidP="00AE432A">
      <w:pPr>
        <w:spacing w:before="120" w:line="276" w:lineRule="auto"/>
        <w:rPr>
          <w:rFonts w:ascii="Arial Narrow" w:hAnsi="Arial Narrow"/>
        </w:rPr>
      </w:pPr>
      <w:r>
        <w:rPr>
          <w:rFonts w:ascii="Arial Narrow" w:hAnsi="Arial Narrow"/>
        </w:rPr>
        <w:t>Επιπρόσθετα, στην περίπτωση ύπαρξης εταιρικού σχήματος περιλαμβάνονται:</w:t>
      </w:r>
    </w:p>
    <w:p w:rsidR="008920E6" w:rsidRDefault="008920E6" w:rsidP="00E53ADB">
      <w:pPr>
        <w:pStyle w:val="ListParagraph"/>
        <w:numPr>
          <w:ilvl w:val="0"/>
          <w:numId w:val="45"/>
        </w:numPr>
        <w:spacing w:before="80" w:after="80" w:line="276" w:lineRule="auto"/>
        <w:ind w:left="714" w:hanging="357"/>
        <w:contextualSpacing w:val="0"/>
        <w:jc w:val="both"/>
        <w:rPr>
          <w:rFonts w:ascii="Arial Narrow" w:hAnsi="Arial Narrow"/>
        </w:rPr>
      </w:pPr>
      <w:r w:rsidRPr="008906FB">
        <w:rPr>
          <w:rFonts w:ascii="Arial Narrow" w:hAnsi="Arial Narrow"/>
        </w:rPr>
        <w:t>Απ</w:t>
      </w:r>
      <w:r>
        <w:rPr>
          <w:rFonts w:ascii="Arial Narrow" w:hAnsi="Arial Narrow"/>
        </w:rPr>
        <w:t>οφάσεις συμμετοχής λοιπών φορέων στο εταιρικό σχήμα.</w:t>
      </w:r>
    </w:p>
    <w:p w:rsidR="008920E6" w:rsidRDefault="008920E6" w:rsidP="00E53ADB">
      <w:pPr>
        <w:pStyle w:val="ListParagraph"/>
        <w:numPr>
          <w:ilvl w:val="0"/>
          <w:numId w:val="45"/>
        </w:numPr>
        <w:spacing w:before="80" w:after="80" w:line="276" w:lineRule="auto"/>
        <w:ind w:left="714" w:hanging="357"/>
        <w:contextualSpacing w:val="0"/>
        <w:jc w:val="both"/>
        <w:rPr>
          <w:rFonts w:ascii="Arial Narrow" w:hAnsi="Arial Narrow"/>
        </w:rPr>
      </w:pPr>
      <w:r>
        <w:rPr>
          <w:rFonts w:ascii="Arial Narrow" w:hAnsi="Arial Narrow"/>
        </w:rPr>
        <w:t>Πρωτόκολλο συνεργασίας εταιρικού σχήματος.</w:t>
      </w:r>
    </w:p>
    <w:p w:rsidR="008920E6" w:rsidRDefault="008920E6" w:rsidP="008C24D3">
      <w:pPr>
        <w:pStyle w:val="ListParagraph"/>
        <w:spacing w:before="120" w:after="120" w:line="276" w:lineRule="auto"/>
        <w:ind w:left="0"/>
        <w:contextualSpacing w:val="0"/>
        <w:jc w:val="both"/>
        <w:rPr>
          <w:rFonts w:ascii="Arial Narrow" w:hAnsi="Arial Narrow"/>
        </w:rPr>
      </w:pPr>
      <w:r>
        <w:rPr>
          <w:rFonts w:ascii="Arial Narrow" w:hAnsi="Arial Narrow"/>
        </w:rPr>
        <w:t>Επισημαίνεται ότι η ύπαρξη Εταιρικού Σχήματος δεν είναι υποχρεωτική, συνίσταται όμως καθώς αξιολογείται θετικά στην Ομάδα Κριτηρίων Δ «Ικανότητα και αντιπροσωπευτικότητα του Εταιρικού Σχήματος», η διαμόρφωση κατάλληλου εταιρικού σχήματος που θα συμμετέχει τόσο στην υλοποίηση όσο και στη διακυβέρνηση της Στρατηγικής ΒΑΑ.</w:t>
      </w:r>
    </w:p>
    <w:p w:rsidR="008920E6" w:rsidRDefault="008920E6" w:rsidP="008C24D3">
      <w:pPr>
        <w:pStyle w:val="ListParagraph"/>
        <w:spacing w:before="120" w:after="120" w:line="276" w:lineRule="auto"/>
        <w:ind w:left="0"/>
        <w:contextualSpacing w:val="0"/>
        <w:jc w:val="both"/>
        <w:rPr>
          <w:rFonts w:ascii="Arial Narrow" w:hAnsi="Arial Narrow"/>
        </w:rPr>
      </w:pPr>
      <w:r>
        <w:rPr>
          <w:rFonts w:ascii="Arial Narrow" w:hAnsi="Arial Narrow"/>
        </w:rPr>
        <w:t>Οι παραπάνω αποφάσεις των Συλλογικών Οργάνων</w:t>
      </w:r>
      <w:r w:rsidRPr="00B417B6">
        <w:rPr>
          <w:rFonts w:ascii="Arial Narrow" w:hAnsi="Arial Narrow"/>
        </w:rPr>
        <w:t xml:space="preserve"> θα</w:t>
      </w:r>
      <w:r>
        <w:rPr>
          <w:rFonts w:ascii="Arial Narrow" w:hAnsi="Arial Narrow"/>
        </w:rPr>
        <w:t xml:space="preserve"> πρέπει να αναφέρουν ότι οι δικαιούχοι φορείς</w:t>
      </w:r>
      <w:r w:rsidRPr="00B417B6">
        <w:rPr>
          <w:rFonts w:ascii="Arial Narrow" w:hAnsi="Arial Narrow"/>
        </w:rPr>
        <w:t xml:space="preserve"> αναλαμβάνουν να καλύψουν τυχών ίδια συμμετοχή που θα προκύψει κατά την οριστικοποίηση των πράξεων και την εξέτασή τους ως προς την ύπαρξη στοιχείων κρατικής ενίσχυσης</w:t>
      </w:r>
      <w:r>
        <w:rPr>
          <w:rFonts w:ascii="Arial Narrow" w:hAnsi="Arial Narrow"/>
        </w:rPr>
        <w:t>.</w:t>
      </w:r>
    </w:p>
    <w:p w:rsidR="008920E6" w:rsidRDefault="008920E6" w:rsidP="00E53ADB">
      <w:pPr>
        <w:pStyle w:val="Heading2"/>
        <w:numPr>
          <w:ilvl w:val="1"/>
          <w:numId w:val="53"/>
        </w:numPr>
        <w:ind w:left="357" w:hanging="357"/>
      </w:pPr>
      <w:bookmarkStart w:id="17" w:name="_Toc439154492"/>
      <w:r>
        <w:t>Επιλογή και έγκριση Στρατηγικών ΒΑΑ</w:t>
      </w:r>
      <w:bookmarkEnd w:id="17"/>
    </w:p>
    <w:p w:rsidR="008920E6" w:rsidRDefault="008920E6" w:rsidP="008906FB">
      <w:pPr>
        <w:spacing w:before="120" w:after="120" w:line="276" w:lineRule="auto"/>
        <w:jc w:val="both"/>
        <w:rPr>
          <w:rFonts w:ascii="Arial Narrow" w:hAnsi="Arial Narrow"/>
        </w:rPr>
      </w:pPr>
      <w:r>
        <w:rPr>
          <w:rFonts w:ascii="Arial Narrow" w:hAnsi="Arial Narrow"/>
        </w:rPr>
        <w:t>Μετά την λήξη της προθεσμίας υποβολής Στρατηγικών ΒΑΑ από τις Αστικές Αρχές (Δήμους) η διαδικασία για την έγκριση των Στρατηγικών ΒΑΑ ακολουθεί τα παρακάτω βήματα:</w:t>
      </w:r>
    </w:p>
    <w:p w:rsidR="008920E6" w:rsidRDefault="008920E6" w:rsidP="00E53ADB">
      <w:pPr>
        <w:pStyle w:val="ListParagraph"/>
        <w:numPr>
          <w:ilvl w:val="0"/>
          <w:numId w:val="46"/>
        </w:numPr>
        <w:spacing w:before="120" w:after="120" w:line="276" w:lineRule="auto"/>
        <w:jc w:val="both"/>
        <w:rPr>
          <w:rFonts w:ascii="Arial Narrow" w:hAnsi="Arial Narrow"/>
        </w:rPr>
      </w:pPr>
      <w:r w:rsidRPr="0087182C">
        <w:rPr>
          <w:rFonts w:ascii="Arial Narrow" w:hAnsi="Arial Narrow"/>
          <w:b/>
        </w:rPr>
        <w:t>Α.</w:t>
      </w:r>
      <w:r>
        <w:rPr>
          <w:rFonts w:ascii="Arial Narrow" w:hAnsi="Arial Narrow"/>
        </w:rPr>
        <w:t xml:space="preserve"> </w:t>
      </w:r>
      <w:r w:rsidRPr="00986489">
        <w:rPr>
          <w:rFonts w:ascii="Arial Narrow" w:hAnsi="Arial Narrow"/>
        </w:rPr>
        <w:t>Αξιολόγηση των Στρατηγικών ΒΑΑ από την Ειδική Υπηρεσία Διαχείρισης του ΕΠ ΑΜΘ σε δύο στάδια:</w:t>
      </w:r>
    </w:p>
    <w:p w:rsidR="008920E6" w:rsidRDefault="008920E6" w:rsidP="00E53ADB">
      <w:pPr>
        <w:pStyle w:val="ListParagraph"/>
        <w:numPr>
          <w:ilvl w:val="1"/>
          <w:numId w:val="47"/>
        </w:numPr>
        <w:spacing w:before="120" w:after="120" w:line="276" w:lineRule="auto"/>
        <w:ind w:left="709" w:hanging="283"/>
        <w:jc w:val="both"/>
        <w:rPr>
          <w:rFonts w:ascii="Arial Narrow" w:hAnsi="Arial Narrow"/>
        </w:rPr>
      </w:pPr>
      <w:r w:rsidRPr="008C24D3">
        <w:rPr>
          <w:rFonts w:ascii="Arial Narrow" w:hAnsi="Arial Narrow"/>
          <w:u w:val="single"/>
        </w:rPr>
        <w:t>Α’ Στάδιο</w:t>
      </w:r>
      <w:r w:rsidRPr="00986489">
        <w:rPr>
          <w:rFonts w:ascii="Arial Narrow" w:hAnsi="Arial Narrow"/>
        </w:rPr>
        <w:t>: Πληρότητα και επιλεξιμότητα Στρατηγικής ΒΑΑ</w:t>
      </w:r>
    </w:p>
    <w:p w:rsidR="008920E6" w:rsidRDefault="008920E6" w:rsidP="00E53ADB">
      <w:pPr>
        <w:pStyle w:val="ListParagraph"/>
        <w:numPr>
          <w:ilvl w:val="1"/>
          <w:numId w:val="47"/>
        </w:numPr>
        <w:spacing w:before="120" w:after="120" w:line="276" w:lineRule="auto"/>
        <w:ind w:left="709" w:hanging="283"/>
        <w:jc w:val="both"/>
        <w:rPr>
          <w:rFonts w:ascii="Arial Narrow" w:hAnsi="Arial Narrow"/>
        </w:rPr>
      </w:pPr>
      <w:r w:rsidRPr="008C24D3">
        <w:rPr>
          <w:rFonts w:ascii="Arial Narrow" w:hAnsi="Arial Narrow"/>
          <w:u w:val="single"/>
        </w:rPr>
        <w:t>Β’ Στάδιο</w:t>
      </w:r>
      <w:r w:rsidRPr="00986489">
        <w:rPr>
          <w:rFonts w:ascii="Arial Narrow" w:hAnsi="Arial Narrow"/>
        </w:rPr>
        <w:t>: Αξιολόγηση των Στρατηγικών ΒΑΑ ανά ομάδα κριτηρίων</w:t>
      </w:r>
    </w:p>
    <w:p w:rsidR="008920E6" w:rsidRDefault="008920E6" w:rsidP="00986489">
      <w:pPr>
        <w:spacing w:before="120" w:after="120" w:line="276" w:lineRule="auto"/>
        <w:ind w:left="720"/>
        <w:jc w:val="both"/>
        <w:rPr>
          <w:rFonts w:ascii="Arial Narrow" w:hAnsi="Arial Narrow"/>
        </w:rPr>
      </w:pPr>
      <w:r w:rsidRPr="00986489">
        <w:rPr>
          <w:rFonts w:ascii="Arial Narrow" w:hAnsi="Arial Narrow"/>
        </w:rPr>
        <w:t xml:space="preserve">Η αξιολόγηση γίνεται με βάση την εγκεκριμένη μεθοδολογία και τα εγκεκριμένα κριτήρια από την Επιτροπή Παρακολούθησης, που </w:t>
      </w:r>
      <w:r>
        <w:rPr>
          <w:rFonts w:ascii="Arial Narrow" w:hAnsi="Arial Narrow"/>
        </w:rPr>
        <w:t>παρατίθεν</w:t>
      </w:r>
      <w:r w:rsidRPr="00986489">
        <w:rPr>
          <w:rFonts w:ascii="Arial Narrow" w:hAnsi="Arial Narrow"/>
        </w:rPr>
        <w:t>ται</w:t>
      </w:r>
      <w:r>
        <w:rPr>
          <w:rFonts w:ascii="Arial Narrow" w:hAnsi="Arial Narrow"/>
        </w:rPr>
        <w:t xml:space="preserve"> στην Ενότητα 2.</w:t>
      </w:r>
    </w:p>
    <w:p w:rsidR="008920E6" w:rsidRDefault="008920E6" w:rsidP="00481666">
      <w:pPr>
        <w:spacing w:before="120" w:after="120" w:line="276" w:lineRule="auto"/>
        <w:ind w:left="720"/>
        <w:jc w:val="both"/>
        <w:rPr>
          <w:rFonts w:ascii="Arial Narrow" w:hAnsi="Arial Narrow"/>
        </w:rPr>
      </w:pPr>
      <w:r>
        <w:rPr>
          <w:rFonts w:ascii="Arial Narrow" w:hAnsi="Arial Narrow"/>
        </w:rPr>
        <w:t xml:space="preserve">Η αξιολόγηση των Στρατηγικών ΒΑΑ γίνεται με την μεθοδολογία της Συγκριτικής Αξιολόγησης. </w:t>
      </w:r>
      <w:r w:rsidRPr="006C66C4">
        <w:rPr>
          <w:rFonts w:ascii="Arial Narrow" w:hAnsi="Arial Narrow" w:cs="Tahoma"/>
        </w:rPr>
        <w:t xml:space="preserve">Κατά τη διενέργεια της αξιολόγησης </w:t>
      </w:r>
      <w:r>
        <w:rPr>
          <w:rFonts w:ascii="Arial Narrow" w:hAnsi="Arial Narrow" w:cs="Tahoma"/>
        </w:rPr>
        <w:t>η ΕΥΔΕΠ-ΠΑΜΘ</w:t>
      </w:r>
      <w:r w:rsidRPr="006C66C4">
        <w:rPr>
          <w:rFonts w:ascii="Arial Narrow" w:hAnsi="Arial Narrow" w:cs="Tahoma"/>
        </w:rPr>
        <w:t xml:space="preserve"> δύναται να ζητήσει σε οποιοδήποτε στάδιο της αξιολόγησης την υποβολή συμπληρωματ</w:t>
      </w:r>
      <w:r>
        <w:rPr>
          <w:rFonts w:ascii="Arial Narrow" w:hAnsi="Arial Narrow" w:cs="Tahoma"/>
        </w:rPr>
        <w:t>ικών στοιχείων και διευκρινήσεων</w:t>
      </w:r>
      <w:r w:rsidRPr="006C66C4">
        <w:rPr>
          <w:rFonts w:ascii="Arial Narrow" w:hAnsi="Arial Narrow" w:cs="Tahoma"/>
        </w:rPr>
        <w:t>.</w:t>
      </w:r>
      <w:r>
        <w:rPr>
          <w:rFonts w:ascii="Arial Narrow" w:hAnsi="Arial Narrow" w:cs="Tahoma"/>
        </w:rPr>
        <w:t xml:space="preserve"> Συμπληρωματικά στοιχεία </w:t>
      </w:r>
      <w:r w:rsidRPr="006C66C4">
        <w:rPr>
          <w:rFonts w:ascii="Arial Narrow" w:hAnsi="Arial Narrow" w:cs="Tahoma"/>
        </w:rPr>
        <w:t xml:space="preserve">είναι αυτά τα οποία, ενώ προβλέπονταν στην πρόσκληση, δεν υποβλήθηκαν λόγω παράλειψης του </w:t>
      </w:r>
      <w:r>
        <w:rPr>
          <w:rFonts w:ascii="Arial Narrow" w:hAnsi="Arial Narrow" w:cs="Tahoma"/>
        </w:rPr>
        <w:t>φορέα υποβολής</w:t>
      </w:r>
      <w:r w:rsidRPr="006C66C4">
        <w:rPr>
          <w:rFonts w:ascii="Arial Narrow" w:hAnsi="Arial Narrow" w:cs="Tahoma"/>
        </w:rPr>
        <w:t xml:space="preserve"> και εκδόθηκαν πριν την υποβολή της </w:t>
      </w:r>
      <w:r>
        <w:rPr>
          <w:rFonts w:ascii="Arial Narrow" w:hAnsi="Arial Narrow" w:cs="Tahoma"/>
        </w:rPr>
        <w:t>Στρατηγικής ΒΑΑ</w:t>
      </w:r>
      <w:r w:rsidRPr="006C66C4">
        <w:rPr>
          <w:rFonts w:ascii="Arial Narrow" w:hAnsi="Arial Narrow" w:cs="Tahoma"/>
        </w:rPr>
        <w:t>. Οι διευκρινίσεις είναι στοιχεία που ζητούνται από τον/</w:t>
      </w:r>
      <w:r>
        <w:rPr>
          <w:rFonts w:ascii="Arial Narrow" w:hAnsi="Arial Narrow" w:cs="Tahoma"/>
        </w:rPr>
        <w:t xml:space="preserve"> </w:t>
      </w:r>
      <w:r w:rsidRPr="006C66C4">
        <w:rPr>
          <w:rFonts w:ascii="Arial Narrow" w:hAnsi="Arial Narrow" w:cs="Tahoma"/>
        </w:rPr>
        <w:t xml:space="preserve">τους αξιολογητή/τες με σκοπό την αποσαφήνιση των υποβληθέντων στοιχείων και την καλύτερη κατανόηση του περιεχομένου </w:t>
      </w:r>
      <w:r>
        <w:rPr>
          <w:rFonts w:ascii="Arial Narrow" w:hAnsi="Arial Narrow" w:cs="Tahoma"/>
        </w:rPr>
        <w:t>της Στρατηγικής ΒΑΑ</w:t>
      </w:r>
      <w:r w:rsidRPr="006C66C4">
        <w:rPr>
          <w:rFonts w:ascii="Arial Narrow" w:hAnsi="Arial Narrow" w:cs="Tahoma"/>
        </w:rPr>
        <w:t xml:space="preserve">. Ειδικά για την υποβολή συμπληρωματικών στοιχείων, η </w:t>
      </w:r>
      <w:r>
        <w:rPr>
          <w:rFonts w:ascii="Arial Narrow" w:hAnsi="Arial Narrow" w:cs="Tahoma"/>
        </w:rPr>
        <w:t>ΕΥΔΕΠ-ΠΑΜΘ</w:t>
      </w:r>
      <w:r w:rsidRPr="006C66C4">
        <w:rPr>
          <w:rFonts w:ascii="Arial Narrow" w:hAnsi="Arial Narrow" w:cs="Tahoma"/>
        </w:rPr>
        <w:t xml:space="preserve"> </w:t>
      </w:r>
      <w:r>
        <w:rPr>
          <w:rFonts w:ascii="Arial Narrow" w:hAnsi="Arial Narrow" w:cs="Tahoma"/>
        </w:rPr>
        <w:t xml:space="preserve">ενημερώνει εγγράφως τον φορέα υποβολής ότι </w:t>
      </w:r>
      <w:r w:rsidRPr="006C66C4">
        <w:rPr>
          <w:rFonts w:ascii="Arial Narrow" w:hAnsi="Arial Narrow" w:cs="Tahoma"/>
        </w:rPr>
        <w:t>θα πρέπει να αποστείλει τα αιτηθέντα συμπληρωματικά στοιχεία εντός συγκεκριμένης προθεσμίας που τίθεται.</w:t>
      </w:r>
    </w:p>
    <w:p w:rsidR="008920E6" w:rsidRDefault="008920E6" w:rsidP="00986489">
      <w:pPr>
        <w:spacing w:before="120" w:after="120" w:line="276" w:lineRule="auto"/>
        <w:ind w:left="720"/>
        <w:jc w:val="both"/>
        <w:rPr>
          <w:rFonts w:ascii="Arial Narrow" w:hAnsi="Arial Narrow"/>
        </w:rPr>
      </w:pPr>
      <w:r w:rsidRPr="00986489">
        <w:rPr>
          <w:rFonts w:ascii="Arial Narrow" w:hAnsi="Arial Narrow"/>
        </w:rPr>
        <w:t>Με την ολοκλήρωση της συγκριτικής αξιολόγησης οι προτάσεις κατατάσσονται σε φθίνουσα σειρά με βάση τη βαθμολογία τους.</w:t>
      </w:r>
    </w:p>
    <w:p w:rsidR="008920E6" w:rsidRDefault="008920E6" w:rsidP="00E53ADB">
      <w:pPr>
        <w:pStyle w:val="ListParagraph"/>
        <w:numPr>
          <w:ilvl w:val="0"/>
          <w:numId w:val="46"/>
        </w:numPr>
        <w:spacing w:before="80" w:line="276" w:lineRule="auto"/>
        <w:ind w:left="357" w:hanging="357"/>
        <w:contextualSpacing w:val="0"/>
        <w:jc w:val="both"/>
        <w:rPr>
          <w:rFonts w:ascii="Arial Narrow" w:hAnsi="Arial Narrow"/>
        </w:rPr>
      </w:pPr>
      <w:r w:rsidRPr="0087182C">
        <w:rPr>
          <w:rFonts w:ascii="Arial Narrow" w:hAnsi="Arial Narrow"/>
          <w:b/>
        </w:rPr>
        <w:t>Β.</w:t>
      </w:r>
      <w:r>
        <w:rPr>
          <w:rFonts w:ascii="Arial Narrow" w:hAnsi="Arial Narrow"/>
        </w:rPr>
        <w:t xml:space="preserve"> </w:t>
      </w:r>
      <w:r w:rsidRPr="00986489">
        <w:rPr>
          <w:rFonts w:ascii="Arial Narrow" w:hAnsi="Arial Narrow"/>
        </w:rPr>
        <w:t>Έκδοση προσωρινού πίνακα κ</w:t>
      </w:r>
      <w:r>
        <w:rPr>
          <w:rFonts w:ascii="Arial Narrow" w:hAnsi="Arial Narrow"/>
        </w:rPr>
        <w:t>ατάταξης αξιολογημένων Στρατηγικών ΒΑΑ.</w:t>
      </w:r>
    </w:p>
    <w:p w:rsidR="008920E6" w:rsidRDefault="008920E6" w:rsidP="00E53ADB">
      <w:pPr>
        <w:pStyle w:val="ListParagraph"/>
        <w:numPr>
          <w:ilvl w:val="0"/>
          <w:numId w:val="46"/>
        </w:numPr>
        <w:spacing w:before="80" w:line="276" w:lineRule="auto"/>
        <w:ind w:left="357" w:hanging="357"/>
        <w:contextualSpacing w:val="0"/>
        <w:jc w:val="both"/>
        <w:rPr>
          <w:rFonts w:ascii="Arial Narrow" w:hAnsi="Arial Narrow"/>
        </w:rPr>
      </w:pPr>
      <w:r w:rsidRPr="0087182C">
        <w:rPr>
          <w:rFonts w:ascii="Arial Narrow" w:hAnsi="Arial Narrow"/>
          <w:b/>
        </w:rPr>
        <w:t>Γ.</w:t>
      </w:r>
      <w:r>
        <w:rPr>
          <w:rFonts w:ascii="Arial Narrow" w:hAnsi="Arial Narrow"/>
        </w:rPr>
        <w:t xml:space="preserve"> </w:t>
      </w:r>
      <w:r w:rsidRPr="00236B79">
        <w:rPr>
          <w:rFonts w:ascii="Arial Narrow" w:hAnsi="Arial Narrow"/>
        </w:rPr>
        <w:t>Υποβολή και εξέταση ενστάσεων.</w:t>
      </w:r>
    </w:p>
    <w:p w:rsidR="008920E6" w:rsidRDefault="008920E6" w:rsidP="00E53ADB">
      <w:pPr>
        <w:pStyle w:val="ListParagraph"/>
        <w:numPr>
          <w:ilvl w:val="0"/>
          <w:numId w:val="46"/>
        </w:numPr>
        <w:spacing w:before="80" w:line="276" w:lineRule="auto"/>
        <w:ind w:left="357" w:hanging="357"/>
        <w:contextualSpacing w:val="0"/>
        <w:jc w:val="both"/>
        <w:rPr>
          <w:rFonts w:ascii="Arial Narrow" w:hAnsi="Arial Narrow"/>
        </w:rPr>
      </w:pPr>
      <w:r w:rsidRPr="0087182C">
        <w:rPr>
          <w:rFonts w:ascii="Arial Narrow" w:hAnsi="Arial Narrow"/>
          <w:b/>
        </w:rPr>
        <w:t>Δ.</w:t>
      </w:r>
      <w:r>
        <w:rPr>
          <w:rFonts w:ascii="Arial Narrow" w:hAnsi="Arial Narrow"/>
        </w:rPr>
        <w:t xml:space="preserve"> </w:t>
      </w:r>
      <w:r w:rsidRPr="00236B79">
        <w:rPr>
          <w:rFonts w:ascii="Arial Narrow" w:hAnsi="Arial Narrow"/>
        </w:rPr>
        <w:t xml:space="preserve">Έκδοση οριστικού πίνακα κατάταξης αξιολογημένων </w:t>
      </w:r>
      <w:r>
        <w:rPr>
          <w:rFonts w:ascii="Arial Narrow" w:hAnsi="Arial Narrow"/>
        </w:rPr>
        <w:t>Στρατηγικών ΒΑΑ.</w:t>
      </w:r>
    </w:p>
    <w:p w:rsidR="008920E6" w:rsidRDefault="008920E6" w:rsidP="00E53ADB">
      <w:pPr>
        <w:pStyle w:val="ListParagraph"/>
        <w:numPr>
          <w:ilvl w:val="0"/>
          <w:numId w:val="46"/>
        </w:numPr>
        <w:spacing w:before="80" w:line="276" w:lineRule="auto"/>
        <w:ind w:left="357" w:hanging="357"/>
        <w:contextualSpacing w:val="0"/>
        <w:jc w:val="both"/>
        <w:rPr>
          <w:rFonts w:ascii="Arial Narrow" w:hAnsi="Arial Narrow"/>
        </w:rPr>
      </w:pPr>
      <w:r w:rsidRPr="0087182C">
        <w:rPr>
          <w:rFonts w:ascii="Arial Narrow" w:hAnsi="Arial Narrow"/>
          <w:b/>
        </w:rPr>
        <w:t>Ε.</w:t>
      </w:r>
      <w:r>
        <w:rPr>
          <w:rFonts w:ascii="Arial Narrow" w:hAnsi="Arial Narrow"/>
        </w:rPr>
        <w:t xml:space="preserve"> </w:t>
      </w:r>
      <w:r w:rsidRPr="00236B79">
        <w:rPr>
          <w:rFonts w:ascii="Arial Narrow" w:hAnsi="Arial Narrow"/>
        </w:rPr>
        <w:t xml:space="preserve">Έκδοση απόφασης </w:t>
      </w:r>
      <w:r>
        <w:rPr>
          <w:rFonts w:ascii="Arial Narrow" w:hAnsi="Arial Narrow"/>
        </w:rPr>
        <w:t>έγκρισης</w:t>
      </w:r>
      <w:r w:rsidRPr="00236B79">
        <w:rPr>
          <w:rFonts w:ascii="Arial Narrow" w:hAnsi="Arial Narrow"/>
        </w:rPr>
        <w:t xml:space="preserve"> της </w:t>
      </w:r>
      <w:r>
        <w:rPr>
          <w:rFonts w:ascii="Arial Narrow" w:hAnsi="Arial Narrow"/>
        </w:rPr>
        <w:t>Στρατηγικής ΒΑΑ</w:t>
      </w:r>
      <w:r w:rsidRPr="00236B79">
        <w:rPr>
          <w:rFonts w:ascii="Arial Narrow" w:hAnsi="Arial Narrow"/>
        </w:rPr>
        <w:t xml:space="preserve"> από τον Περιφερειάρχη </w:t>
      </w:r>
      <w:r>
        <w:rPr>
          <w:rFonts w:ascii="Arial Narrow" w:hAnsi="Arial Narrow"/>
        </w:rPr>
        <w:t>Ανατολικής Μακεδονίας Θράκης,</w:t>
      </w:r>
      <w:r w:rsidRPr="00236B79">
        <w:rPr>
          <w:rFonts w:ascii="Arial Narrow" w:hAnsi="Arial Narrow"/>
        </w:rPr>
        <w:t xml:space="preserve"> σε συνέχεια προηγούμενης θετικής εισήγησης του προϊσταμένου της </w:t>
      </w:r>
      <w:r>
        <w:rPr>
          <w:rFonts w:ascii="Arial Narrow" w:hAnsi="Arial Narrow"/>
        </w:rPr>
        <w:t>ΕΥΔΕΠ-ΠΑΜΘ.</w:t>
      </w:r>
    </w:p>
    <w:p w:rsidR="008920E6" w:rsidRDefault="008920E6" w:rsidP="00E53ADB">
      <w:pPr>
        <w:pStyle w:val="ListParagraph"/>
        <w:numPr>
          <w:ilvl w:val="0"/>
          <w:numId w:val="46"/>
        </w:numPr>
        <w:spacing w:before="80" w:line="276" w:lineRule="auto"/>
        <w:ind w:left="357" w:hanging="357"/>
        <w:contextualSpacing w:val="0"/>
        <w:jc w:val="both"/>
        <w:rPr>
          <w:rFonts w:ascii="Arial Narrow" w:hAnsi="Arial Narrow"/>
        </w:rPr>
      </w:pPr>
      <w:r w:rsidRPr="0087182C">
        <w:rPr>
          <w:rFonts w:ascii="Arial Narrow" w:hAnsi="Arial Narrow"/>
          <w:b/>
        </w:rPr>
        <w:t>ΣΤ.</w:t>
      </w:r>
      <w:r>
        <w:rPr>
          <w:rFonts w:ascii="Arial Narrow" w:hAnsi="Arial Narrow"/>
        </w:rPr>
        <w:t xml:space="preserve"> </w:t>
      </w:r>
      <w:r w:rsidRPr="00236B79">
        <w:rPr>
          <w:rFonts w:ascii="Arial Narrow" w:hAnsi="Arial Narrow"/>
        </w:rPr>
        <w:t xml:space="preserve">Δημοσιοποίηση στην οικεία ιστοσελίδα του </w:t>
      </w:r>
      <w:r>
        <w:rPr>
          <w:rFonts w:ascii="Arial Narrow" w:hAnsi="Arial Narrow"/>
        </w:rPr>
        <w:t>ΠΕΠ ΑΜΘ</w:t>
      </w:r>
      <w:r w:rsidRPr="00236B79">
        <w:rPr>
          <w:rFonts w:ascii="Arial Narrow" w:hAnsi="Arial Narrow"/>
        </w:rPr>
        <w:t xml:space="preserve">: του τίτλου </w:t>
      </w:r>
      <w:r>
        <w:rPr>
          <w:rFonts w:ascii="Arial Narrow" w:hAnsi="Arial Narrow"/>
        </w:rPr>
        <w:t>των Στρατηγικών ΒΑΑ που εγκρίνονται</w:t>
      </w:r>
      <w:r w:rsidRPr="00236B79">
        <w:rPr>
          <w:rFonts w:ascii="Arial Narrow" w:hAnsi="Arial Narrow"/>
        </w:rPr>
        <w:t xml:space="preserve">, των </w:t>
      </w:r>
      <w:r>
        <w:rPr>
          <w:rFonts w:ascii="Arial Narrow" w:hAnsi="Arial Narrow"/>
        </w:rPr>
        <w:t>Αστικών Αρχών (Δήμων)</w:t>
      </w:r>
      <w:r w:rsidRPr="00236B79">
        <w:rPr>
          <w:rFonts w:ascii="Arial Narrow" w:hAnsi="Arial Narrow"/>
        </w:rPr>
        <w:t xml:space="preserve"> αυτών, καθώς και του ποσού της συγχρηματοδοτούμενης δημόσιας δαπάνης</w:t>
      </w:r>
      <w:r>
        <w:rPr>
          <w:rFonts w:ascii="Arial Narrow" w:hAnsi="Arial Narrow"/>
        </w:rPr>
        <w:t xml:space="preserve"> από το ΠΕΠ ΑΜΘ.</w:t>
      </w:r>
    </w:p>
    <w:p w:rsidR="008920E6" w:rsidRDefault="008920E6" w:rsidP="00E53ADB">
      <w:pPr>
        <w:pStyle w:val="Heading2"/>
        <w:numPr>
          <w:ilvl w:val="1"/>
          <w:numId w:val="53"/>
        </w:numPr>
        <w:ind w:left="357" w:hanging="357"/>
      </w:pPr>
      <w:bookmarkStart w:id="18" w:name="_Toc439154493"/>
      <w:r>
        <w:t>Καθήκοντα Αστικών Αρχών</w:t>
      </w:r>
      <w:bookmarkEnd w:id="18"/>
    </w:p>
    <w:p w:rsidR="008920E6" w:rsidRDefault="008920E6" w:rsidP="000B73A2">
      <w:pPr>
        <w:pStyle w:val="ListParagraph"/>
        <w:spacing w:before="120" w:line="276" w:lineRule="auto"/>
        <w:ind w:left="0"/>
        <w:contextualSpacing w:val="0"/>
        <w:jc w:val="both"/>
        <w:rPr>
          <w:rFonts w:ascii="Arial Narrow" w:hAnsi="Arial Narrow"/>
        </w:rPr>
      </w:pPr>
      <w:r w:rsidRPr="007A0402">
        <w:rPr>
          <w:rFonts w:ascii="Arial Narrow" w:hAnsi="Arial Narrow"/>
        </w:rPr>
        <w:t xml:space="preserve">Οι </w:t>
      </w:r>
      <w:r>
        <w:rPr>
          <w:rFonts w:ascii="Arial Narrow" w:hAnsi="Arial Narrow"/>
        </w:rPr>
        <w:t>Αστικές Αρχές αναλαμβάνουν τα παρακάτω καθήκοντα:</w:t>
      </w:r>
    </w:p>
    <w:p w:rsidR="008920E6" w:rsidRDefault="008920E6" w:rsidP="00E53ADB">
      <w:pPr>
        <w:pStyle w:val="ListParagraph"/>
        <w:numPr>
          <w:ilvl w:val="0"/>
          <w:numId w:val="46"/>
        </w:numPr>
        <w:spacing w:before="40" w:line="276" w:lineRule="auto"/>
        <w:ind w:left="426" w:hanging="284"/>
        <w:contextualSpacing w:val="0"/>
        <w:jc w:val="both"/>
        <w:rPr>
          <w:rFonts w:ascii="Arial Narrow" w:hAnsi="Arial Narrow"/>
        </w:rPr>
      </w:pPr>
      <w:r>
        <w:rPr>
          <w:rFonts w:ascii="Arial Narrow" w:hAnsi="Arial Narrow"/>
        </w:rPr>
        <w:t>Παρακολούθηση των Στρατηγικών ΒΑΑ.</w:t>
      </w:r>
    </w:p>
    <w:p w:rsidR="008920E6" w:rsidRDefault="008920E6" w:rsidP="00E53ADB">
      <w:pPr>
        <w:pStyle w:val="ListParagraph"/>
        <w:numPr>
          <w:ilvl w:val="0"/>
          <w:numId w:val="46"/>
        </w:numPr>
        <w:spacing w:before="40" w:line="276" w:lineRule="auto"/>
        <w:ind w:left="426" w:hanging="284"/>
        <w:contextualSpacing w:val="0"/>
        <w:jc w:val="both"/>
        <w:rPr>
          <w:rFonts w:ascii="Arial Narrow" w:hAnsi="Arial Narrow"/>
        </w:rPr>
      </w:pPr>
      <w:r>
        <w:rPr>
          <w:rFonts w:ascii="Arial Narrow" w:hAnsi="Arial Narrow"/>
        </w:rPr>
        <w:t>Επιλογή των πράξεων που εντάσσονται στη Στρατηγική ΒΑΑ.</w:t>
      </w:r>
    </w:p>
    <w:p w:rsidR="008920E6" w:rsidRDefault="008920E6" w:rsidP="00E53ADB">
      <w:pPr>
        <w:pStyle w:val="ListParagraph"/>
        <w:numPr>
          <w:ilvl w:val="0"/>
          <w:numId w:val="46"/>
        </w:numPr>
        <w:spacing w:before="40" w:line="276" w:lineRule="auto"/>
        <w:ind w:left="426" w:hanging="284"/>
        <w:contextualSpacing w:val="0"/>
        <w:jc w:val="both"/>
        <w:rPr>
          <w:rFonts w:ascii="Arial Narrow" w:hAnsi="Arial Narrow"/>
        </w:rPr>
      </w:pPr>
      <w:r>
        <w:rPr>
          <w:rFonts w:ascii="Arial Narrow" w:hAnsi="Arial Narrow"/>
        </w:rPr>
        <w:t>Παροχή πληροφοριών προς την ΕΥΔΕΠ-ΠΑΜΘ για την πορεία υλοποίησης και επίτευξης των αναμενόμενων αποτελεσμάτων της Στρατηγικής ΒΑΑ.</w:t>
      </w:r>
    </w:p>
    <w:p w:rsidR="008920E6" w:rsidRDefault="008920E6" w:rsidP="00915E2A">
      <w:pPr>
        <w:pStyle w:val="ListParagraph"/>
        <w:spacing w:before="120" w:line="276" w:lineRule="auto"/>
        <w:ind w:left="0"/>
        <w:contextualSpacing w:val="0"/>
        <w:jc w:val="both"/>
        <w:rPr>
          <w:rFonts w:ascii="Arial Narrow" w:hAnsi="Arial Narrow"/>
        </w:rPr>
      </w:pPr>
      <w:r>
        <w:rPr>
          <w:rFonts w:ascii="Arial Narrow" w:hAnsi="Arial Narrow"/>
        </w:rPr>
        <w:t>Οι Αστικές Αρχές (Δήμοι) των εγκεκριμένων Στρατηγικών ΒΑΑ, θα οριστούν</w:t>
      </w:r>
      <w:r w:rsidRPr="00915E2A">
        <w:rPr>
          <w:rFonts w:ascii="Arial Narrow" w:hAnsi="Arial Narrow"/>
        </w:rPr>
        <w:t xml:space="preserve"> </w:t>
      </w:r>
      <w:r w:rsidRPr="00BC3040">
        <w:rPr>
          <w:rFonts w:ascii="Arial Narrow" w:hAnsi="Arial Narrow"/>
        </w:rPr>
        <w:t>με απόφαση του Υπουργού Οικονομίας, Ανάπτυξης και Τουρισμού, μετά από εισήγηση του Περιφερειάρχη ΑΜΘ,</w:t>
      </w:r>
      <w:r>
        <w:rPr>
          <w:rFonts w:ascii="Arial Narrow" w:hAnsi="Arial Narrow"/>
        </w:rPr>
        <w:t xml:space="preserve"> ως Ενδιάμεσοι Φορείς</w:t>
      </w:r>
      <w:r w:rsidRPr="00BC3040">
        <w:rPr>
          <w:rFonts w:ascii="Arial Narrow" w:hAnsi="Arial Narrow"/>
        </w:rPr>
        <w:t xml:space="preserve"> Διαχείρισης </w:t>
      </w:r>
      <w:r>
        <w:rPr>
          <w:rFonts w:ascii="Arial Narrow" w:hAnsi="Arial Narrow"/>
        </w:rPr>
        <w:t xml:space="preserve">(ΕΦΔ) </w:t>
      </w:r>
      <w:r w:rsidRPr="00BC3040">
        <w:rPr>
          <w:rFonts w:ascii="Arial Narrow" w:hAnsi="Arial Narrow"/>
        </w:rPr>
        <w:t xml:space="preserve">με αρμοδιότητα την επιλογή </w:t>
      </w:r>
      <w:r>
        <w:rPr>
          <w:rFonts w:ascii="Arial Narrow" w:hAnsi="Arial Narrow"/>
        </w:rPr>
        <w:t>των πράξεων.</w:t>
      </w:r>
    </w:p>
    <w:p w:rsidR="008920E6" w:rsidRDefault="008920E6" w:rsidP="00E53ADB">
      <w:pPr>
        <w:pStyle w:val="Heading2"/>
        <w:numPr>
          <w:ilvl w:val="1"/>
          <w:numId w:val="53"/>
        </w:numPr>
        <w:ind w:left="357" w:hanging="357"/>
      </w:pPr>
      <w:bookmarkStart w:id="19" w:name="_Toc439154494"/>
      <w:r>
        <w:t>Υλοποίηση και παρακολούθηση των Στρατηγικών ΒΑΑ</w:t>
      </w:r>
      <w:bookmarkEnd w:id="19"/>
    </w:p>
    <w:p w:rsidR="008920E6" w:rsidRDefault="008920E6" w:rsidP="000E23FD">
      <w:pPr>
        <w:spacing w:before="120" w:line="276" w:lineRule="auto"/>
        <w:jc w:val="both"/>
        <w:rPr>
          <w:rFonts w:ascii="Arial Narrow" w:hAnsi="Arial Narrow"/>
        </w:rPr>
      </w:pPr>
      <w:r>
        <w:rPr>
          <w:rFonts w:ascii="Arial Narrow" w:hAnsi="Arial Narrow"/>
        </w:rPr>
        <w:t xml:space="preserve">Η </w:t>
      </w:r>
      <w:r w:rsidRPr="00BC3040">
        <w:rPr>
          <w:rFonts w:ascii="Arial Narrow" w:hAnsi="Arial Narrow"/>
        </w:rPr>
        <w:t xml:space="preserve">ΕΥΔ ΕΠ ΠΑΜΘ </w:t>
      </w:r>
      <w:r>
        <w:rPr>
          <w:rFonts w:ascii="Arial Narrow" w:hAnsi="Arial Narrow"/>
        </w:rPr>
        <w:t>θα δημοσιεύσει πρόσκληση</w:t>
      </w:r>
      <w:r w:rsidRPr="00BC3040">
        <w:rPr>
          <w:rFonts w:ascii="Arial Narrow" w:hAnsi="Arial Narrow"/>
        </w:rPr>
        <w:t xml:space="preserve"> προς τις Αστικές Αρχές </w:t>
      </w:r>
      <w:r>
        <w:rPr>
          <w:rFonts w:ascii="Arial Narrow" w:hAnsi="Arial Narrow"/>
        </w:rPr>
        <w:t xml:space="preserve">(Δήμους) </w:t>
      </w:r>
      <w:r w:rsidRPr="00BC3040">
        <w:rPr>
          <w:rFonts w:ascii="Arial Narrow" w:hAnsi="Arial Narrow"/>
        </w:rPr>
        <w:t>και προς το</w:t>
      </w:r>
      <w:r>
        <w:rPr>
          <w:rFonts w:ascii="Arial Narrow" w:hAnsi="Arial Narrow"/>
        </w:rPr>
        <w:t>υς τυχόν εταίρους που αναφέρονται στις εγκεκριμένες Στρατηγικές</w:t>
      </w:r>
      <w:r w:rsidRPr="00BC3040">
        <w:rPr>
          <w:rFonts w:ascii="Arial Narrow" w:hAnsi="Arial Narrow"/>
        </w:rPr>
        <w:t xml:space="preserve"> ΒΑΑ, για την υποβολή πράξεων </w:t>
      </w:r>
      <w:r>
        <w:rPr>
          <w:rFonts w:ascii="Arial Narrow" w:hAnsi="Arial Narrow"/>
        </w:rPr>
        <w:t>για ένταξη στο ΠΕΠ ΑΜΘ 2014-2020</w:t>
      </w:r>
      <w:r w:rsidRPr="00BC3040">
        <w:rPr>
          <w:rFonts w:ascii="Arial Narrow" w:hAnsi="Arial Narrow"/>
        </w:rPr>
        <w:t xml:space="preserve">. Στα συνημμένα της πρόσκλησης περιλαμβάνονται </w:t>
      </w:r>
      <w:r>
        <w:rPr>
          <w:rFonts w:ascii="Arial Narrow" w:hAnsi="Arial Narrow"/>
        </w:rPr>
        <w:t xml:space="preserve">και </w:t>
      </w:r>
      <w:r w:rsidRPr="00BC3040">
        <w:rPr>
          <w:rFonts w:ascii="Arial Narrow" w:hAnsi="Arial Narrow"/>
        </w:rPr>
        <w:t>τα Κριτήρια Αξιολόγησης Πράξεων από τις Αστικές Αρχές με τα οποία η Αστική Αρχή θα αξιολογεί και θα επιλέγει τις πράξεις και θα τις υποβάλει στην ΕΥΔ ΕΠ ΠΑΜΘ.</w:t>
      </w:r>
      <w:r>
        <w:rPr>
          <w:rFonts w:ascii="Arial Narrow" w:hAnsi="Arial Narrow"/>
        </w:rPr>
        <w:t xml:space="preserve"> Η διαδικασία αυτή δύναται να τροποποιηθεί σύμφωνα με οδηγίες που προβλέπεται να εκδοθούν στο πλαίσιο εξειδίκευσης του Συστήματος Διαχείρισης και Ελέγχου και θα εξειδικεύουν ζητήματα που αφορούν στον ορισμό Ενδιάμεσου Φορέα Διαχείρισης για την υλοποίηση Ολοκληρωμένων Χωρικών Επενδύσεων.</w:t>
      </w:r>
    </w:p>
    <w:p w:rsidR="008920E6" w:rsidRPr="000B73A2" w:rsidRDefault="008920E6" w:rsidP="000B73A2">
      <w:pPr>
        <w:spacing w:before="120" w:line="276" w:lineRule="auto"/>
        <w:jc w:val="both"/>
        <w:rPr>
          <w:rFonts w:ascii="Arial Narrow" w:hAnsi="Arial Narrow"/>
        </w:rPr>
      </w:pPr>
      <w:r w:rsidRPr="000B73A2">
        <w:rPr>
          <w:rFonts w:ascii="Arial Narrow" w:hAnsi="Arial Narrow"/>
        </w:rPr>
        <w:t xml:space="preserve">Η ένταξη στο ΠΔΕ των </w:t>
      </w:r>
      <w:r>
        <w:rPr>
          <w:rFonts w:ascii="Arial Narrow" w:hAnsi="Arial Narrow"/>
        </w:rPr>
        <w:t>πράξεων</w:t>
      </w:r>
      <w:r w:rsidRPr="000B73A2">
        <w:rPr>
          <w:rFonts w:ascii="Arial Narrow" w:hAnsi="Arial Narrow"/>
        </w:rPr>
        <w:t xml:space="preserve"> που επιλέγονται για συγχρηματοδότηση στο πλαίσιο των </w:t>
      </w:r>
      <w:r>
        <w:rPr>
          <w:rFonts w:ascii="Arial Narrow" w:hAnsi="Arial Narrow"/>
        </w:rPr>
        <w:t>ΒΑΑ</w:t>
      </w:r>
      <w:r w:rsidRPr="000B73A2">
        <w:rPr>
          <w:rFonts w:ascii="Arial Narrow" w:hAnsi="Arial Narrow"/>
        </w:rPr>
        <w:t xml:space="preserve">, γίνεται σύμφωνα με το Σύστημα Διαχείρισης και Ελέγχου του ΕΣΠΑ, με την κοινοποίηση στη Διεύθυνση Δημοσίων Επενδύσεων της απόφασης ένταξης με μέριμνα της Διαχειριστικής Αρχής. Η εγγραφή πραγματοποιείται στη Συλλογική Απόφαση (ΣΑΕΠ) της αρμόδιας Περιφέρειας. Στην περίπτωση που μία </w:t>
      </w:r>
      <w:r>
        <w:rPr>
          <w:rFonts w:ascii="Arial Narrow" w:hAnsi="Arial Narrow"/>
        </w:rPr>
        <w:t>Στρατηγική ΒΑΑ</w:t>
      </w:r>
      <w:r w:rsidRPr="000B73A2">
        <w:rPr>
          <w:rFonts w:ascii="Arial Narrow" w:hAnsi="Arial Narrow"/>
        </w:rPr>
        <w:t xml:space="preserve"> περιλαμβάνει πόρους από διαφορετικά τομεακά προγράμματα του ΕΣΠΑ, πριν την απόφαση ένταξης των </w:t>
      </w:r>
      <w:r>
        <w:rPr>
          <w:rFonts w:ascii="Arial Narrow" w:hAnsi="Arial Narrow"/>
        </w:rPr>
        <w:t>πράξεων,</w:t>
      </w:r>
      <w:r w:rsidRPr="000B73A2">
        <w:rPr>
          <w:rFonts w:ascii="Arial Narrow" w:hAnsi="Arial Narrow"/>
        </w:rPr>
        <w:t xml:space="preserve"> που εκδίδεται από την </w:t>
      </w:r>
      <w:r>
        <w:rPr>
          <w:rFonts w:ascii="Arial Narrow" w:hAnsi="Arial Narrow"/>
        </w:rPr>
        <w:t xml:space="preserve">αρμόδια </w:t>
      </w:r>
      <w:r w:rsidRPr="000B73A2">
        <w:rPr>
          <w:rFonts w:ascii="Arial Narrow" w:hAnsi="Arial Narrow"/>
        </w:rPr>
        <w:t>Διαχειριστική Αρχή, πρέπει να υπάρχει και απόφαση εκχώρησης του αντίστοιχου ποσού στη ΔΑ ή ΕΦ από τον αρμόδιο υπουργό.</w:t>
      </w:r>
    </w:p>
    <w:p w:rsidR="008920E6" w:rsidRDefault="008920E6">
      <w:pPr>
        <w:jc w:val="both"/>
        <w:rPr>
          <w:rFonts w:ascii="Arial Narrow" w:hAnsi="Arial Narrow"/>
        </w:rPr>
      </w:pPr>
      <w:r w:rsidRPr="001D7C05">
        <w:rPr>
          <w:rFonts w:ascii="Arial Narrow" w:hAnsi="Arial Narrow"/>
        </w:rPr>
        <w:t xml:space="preserve">Η παρακολούθηση θα γίνεται σύμφωνα με τους βασικούς </w:t>
      </w:r>
      <w:r>
        <w:rPr>
          <w:rFonts w:ascii="Arial Narrow" w:hAnsi="Arial Narrow"/>
        </w:rPr>
        <w:t xml:space="preserve">δείκτες </w:t>
      </w:r>
      <w:r w:rsidRPr="001D7C05">
        <w:rPr>
          <w:rFonts w:ascii="Arial Narrow" w:hAnsi="Arial Narrow"/>
        </w:rPr>
        <w:t xml:space="preserve">εκροών και αποτελέσματος που αναφέρονται </w:t>
      </w:r>
      <w:r>
        <w:rPr>
          <w:rFonts w:ascii="Arial Narrow" w:hAnsi="Arial Narrow"/>
        </w:rPr>
        <w:t>στην Στρατηγική ΒΑΑ</w:t>
      </w:r>
      <w:r w:rsidRPr="001D7C05">
        <w:rPr>
          <w:rFonts w:ascii="Arial Narrow" w:hAnsi="Arial Narrow"/>
        </w:rPr>
        <w:t xml:space="preserve"> και οι ο</w:t>
      </w:r>
      <w:r>
        <w:rPr>
          <w:rFonts w:ascii="Arial Narrow" w:hAnsi="Arial Narrow"/>
        </w:rPr>
        <w:t xml:space="preserve">ποίοι, κατά τη φάση της αξιολόγησης της Στρατηγικής ΒΑΑ τεκμηριώνεται ότι συνάδουν κατ’ </w:t>
      </w:r>
      <w:r w:rsidRPr="001D7C05">
        <w:rPr>
          <w:rFonts w:ascii="Arial Narrow" w:hAnsi="Arial Narrow"/>
        </w:rPr>
        <w:t>ελάχιστον με τους αντί</w:t>
      </w:r>
      <w:r>
        <w:rPr>
          <w:rFonts w:ascii="Arial Narrow" w:hAnsi="Arial Narrow"/>
        </w:rPr>
        <w:t xml:space="preserve">στοιχους που προβλέπονται στο ΠΕΠ ΑΜΘ. Η Αστική Αρχή </w:t>
      </w:r>
      <w:r w:rsidRPr="001D7C05">
        <w:rPr>
          <w:rFonts w:ascii="Arial Narrow" w:hAnsi="Arial Narrow"/>
        </w:rPr>
        <w:t>ετοιμάζει (εντός του Α’ τριμήνου κάθε έτους) ετήσιες εκθέσεις της πορείας της υλοποίησης και της εκπλήρωσης των αναμενόμενων αποτελεσμάτων (με ορίζοντα το τέλος του έτ</w:t>
      </w:r>
      <w:r>
        <w:rPr>
          <w:rFonts w:ascii="Arial Narrow" w:hAnsi="Arial Narrow"/>
        </w:rPr>
        <w:t>ους που προηγείται της έκθεσης).</w:t>
      </w:r>
    </w:p>
    <w:p w:rsidR="008920E6" w:rsidRDefault="008920E6">
      <w:pPr>
        <w:jc w:val="both"/>
        <w:rPr>
          <w:rFonts w:ascii="Arial Narrow" w:hAnsi="Arial Narrow"/>
          <w:sz w:val="2"/>
          <w:szCs w:val="2"/>
        </w:rPr>
      </w:pPr>
      <w:r>
        <w:rPr>
          <w:rFonts w:ascii="Arial Narrow" w:hAnsi="Arial Narrow"/>
        </w:rPr>
        <w:br w:type="page"/>
      </w:r>
    </w:p>
    <w:p w:rsidR="008920E6" w:rsidRDefault="008920E6" w:rsidP="00E53ADB">
      <w:pPr>
        <w:pStyle w:val="Heading1"/>
        <w:numPr>
          <w:ilvl w:val="0"/>
          <w:numId w:val="13"/>
        </w:numPr>
      </w:pPr>
      <w:bookmarkStart w:id="20" w:name="_Toc439154495"/>
      <w:r>
        <w:t>Κατευθύνσεις προς τις Αστικές Αρχές για την υποβολή Στρατηγικών ΒΑΑ</w:t>
      </w:r>
      <w:bookmarkEnd w:id="20"/>
    </w:p>
    <w:p w:rsidR="008920E6" w:rsidRDefault="008920E6" w:rsidP="00E53ADB">
      <w:pPr>
        <w:pStyle w:val="Heading2"/>
        <w:numPr>
          <w:ilvl w:val="1"/>
          <w:numId w:val="54"/>
        </w:numPr>
        <w:spacing w:before="360"/>
        <w:ind w:left="357" w:hanging="357"/>
      </w:pPr>
      <w:bookmarkStart w:id="21" w:name="_Toc434522846"/>
      <w:bookmarkStart w:id="22" w:name="_Toc434582554"/>
      <w:bookmarkStart w:id="23" w:name="_Toc434583098"/>
      <w:bookmarkStart w:id="24" w:name="_Toc439154496"/>
      <w:bookmarkEnd w:id="21"/>
      <w:bookmarkEnd w:id="22"/>
      <w:bookmarkEnd w:id="23"/>
      <w:r>
        <w:t>Περιοχές παρέμβασης</w:t>
      </w:r>
      <w:bookmarkEnd w:id="24"/>
    </w:p>
    <w:p w:rsidR="008920E6" w:rsidRDefault="008920E6" w:rsidP="00434376">
      <w:pPr>
        <w:spacing w:before="120" w:line="276" w:lineRule="auto"/>
        <w:jc w:val="both"/>
        <w:rPr>
          <w:rFonts w:ascii="Arial Narrow" w:hAnsi="Arial Narrow"/>
        </w:rPr>
      </w:pPr>
      <w:r>
        <w:rPr>
          <w:rFonts w:ascii="Arial Narrow" w:hAnsi="Arial Narrow"/>
        </w:rPr>
        <w:t xml:space="preserve">Περιοχές εφαρμογής Στρατηγικών ΒΑΑ θα είναι οι οικισμοί στην περιοχή αρμοδιότητας των δικαιούχων Αστικών Αρχών, με πληθυσμό απογραφής ΕΛΣΤΑΤ 2011 μεγαλύτερο από 10.000 κατοίκους. </w:t>
      </w:r>
    </w:p>
    <w:p w:rsidR="008920E6" w:rsidRDefault="008920E6" w:rsidP="00434376">
      <w:pPr>
        <w:spacing w:before="120" w:line="276" w:lineRule="auto"/>
        <w:jc w:val="both"/>
        <w:rPr>
          <w:rFonts w:ascii="Arial Narrow" w:hAnsi="Arial Narrow"/>
        </w:rPr>
      </w:pPr>
      <w:r>
        <w:rPr>
          <w:rFonts w:ascii="Arial Narrow" w:hAnsi="Arial Narrow"/>
        </w:rPr>
        <w:t>Οι περιοχές παρέμβασης των Στρατηγικών ΒΑΑ μπορούν να περιλαμβάνουν:</w:t>
      </w:r>
    </w:p>
    <w:p w:rsidR="008920E6" w:rsidRDefault="008920E6" w:rsidP="00E53ADB">
      <w:pPr>
        <w:pStyle w:val="ListParagraph"/>
        <w:numPr>
          <w:ilvl w:val="0"/>
          <w:numId w:val="49"/>
        </w:numPr>
        <w:spacing w:before="60" w:line="276" w:lineRule="auto"/>
        <w:ind w:left="714" w:hanging="357"/>
        <w:contextualSpacing w:val="0"/>
        <w:jc w:val="both"/>
        <w:rPr>
          <w:rFonts w:ascii="Arial Narrow" w:hAnsi="Arial Narrow" w:cs="Tahoma"/>
        </w:rPr>
      </w:pPr>
      <w:r w:rsidRPr="00434376">
        <w:rPr>
          <w:rFonts w:ascii="Arial Narrow" w:hAnsi="Arial Narrow" w:cs="Tahoma"/>
        </w:rPr>
        <w:t>Συμπαγείς κεντρικούς πυρήνες ανάπτυξης στους παραπάνω οικισμούς</w:t>
      </w:r>
    </w:p>
    <w:p w:rsidR="008920E6" w:rsidRDefault="008920E6" w:rsidP="00E53ADB">
      <w:pPr>
        <w:pStyle w:val="ListParagraph"/>
        <w:numPr>
          <w:ilvl w:val="0"/>
          <w:numId w:val="49"/>
        </w:numPr>
        <w:spacing w:before="60" w:line="276" w:lineRule="auto"/>
        <w:ind w:left="714" w:hanging="357"/>
        <w:contextualSpacing w:val="0"/>
        <w:jc w:val="both"/>
        <w:rPr>
          <w:rFonts w:ascii="Arial Narrow" w:hAnsi="Arial Narrow" w:cs="Tahoma"/>
        </w:rPr>
      </w:pPr>
      <w:r w:rsidRPr="00434376">
        <w:rPr>
          <w:rFonts w:ascii="Arial Narrow" w:hAnsi="Arial Narrow" w:cs="Tahoma"/>
        </w:rPr>
        <w:t>Εντοπισμένο</w:t>
      </w:r>
      <w:r>
        <w:rPr>
          <w:rFonts w:ascii="Arial Narrow" w:hAnsi="Arial Narrow" w:cs="Tahoma"/>
        </w:rPr>
        <w:t>υς</w:t>
      </w:r>
      <w:r w:rsidRPr="00434376">
        <w:rPr>
          <w:rFonts w:ascii="Arial Narrow" w:hAnsi="Arial Narrow" w:cs="Tahoma"/>
        </w:rPr>
        <w:t xml:space="preserve"> θύλακες</w:t>
      </w:r>
      <w:r>
        <w:rPr>
          <w:rFonts w:ascii="Arial Narrow" w:hAnsi="Arial Narrow" w:cs="Tahoma"/>
        </w:rPr>
        <w:t xml:space="preserve"> </w:t>
      </w:r>
      <w:r w:rsidRPr="00434376">
        <w:rPr>
          <w:rFonts w:ascii="Arial Narrow" w:hAnsi="Arial Narrow" w:cs="Tahoma"/>
        </w:rPr>
        <w:t>/ζώνες κοινωνικών και περιβαλλοντικών προβλημάτων που βρίσκονται συμπαγείς ή διάσπαρτοι στους παραπάνω οικισμούς</w:t>
      </w:r>
    </w:p>
    <w:p w:rsidR="008920E6" w:rsidRDefault="008920E6" w:rsidP="00E53ADB">
      <w:pPr>
        <w:pStyle w:val="ListParagraph"/>
        <w:numPr>
          <w:ilvl w:val="0"/>
          <w:numId w:val="49"/>
        </w:numPr>
        <w:spacing w:before="60" w:line="276" w:lineRule="auto"/>
        <w:ind w:left="714" w:hanging="357"/>
        <w:contextualSpacing w:val="0"/>
        <w:jc w:val="both"/>
        <w:rPr>
          <w:rFonts w:ascii="Arial Narrow" w:hAnsi="Arial Narrow" w:cs="Tahoma"/>
        </w:rPr>
      </w:pPr>
      <w:r w:rsidRPr="00434376">
        <w:rPr>
          <w:rFonts w:ascii="Arial Narrow" w:hAnsi="Arial Narrow" w:cs="Tahoma"/>
        </w:rPr>
        <w:t>Θύλακες/</w:t>
      </w:r>
      <w:r>
        <w:rPr>
          <w:rFonts w:ascii="Arial Narrow" w:hAnsi="Arial Narrow" w:cs="Tahoma"/>
        </w:rPr>
        <w:t xml:space="preserve"> </w:t>
      </w:r>
      <w:r w:rsidRPr="00434376">
        <w:rPr>
          <w:rFonts w:ascii="Arial Narrow" w:hAnsi="Arial Narrow" w:cs="Tahoma"/>
        </w:rPr>
        <w:t xml:space="preserve">ζώνες στην ευρύτερη λειτουργική αστική περιοχή των παραπάνω οικισμών, συμπληρωματικά ως προς ένα συμπαγή κεντρικό πυρήνα. </w:t>
      </w:r>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Ειδικότερα, τα χαρακτηριστικά των περιοχών παρέμβασης θα δηλώνονται στην κατηγοριοποίηση του Πίνακα 1.1. του Εντύπου Υποβολής.</w:t>
      </w:r>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Η ανάλυση των χαρακτηριστικών της περιοχής παρέμβασης γίνεται στην Ενότητα 1.2 του Εντύπου Υποβολής και θα πρέπει να είναι:</w:t>
      </w:r>
    </w:p>
    <w:p w:rsidR="008920E6" w:rsidRDefault="008920E6" w:rsidP="00157D19">
      <w:pPr>
        <w:pStyle w:val="ListParagraph"/>
        <w:spacing w:before="60" w:line="276" w:lineRule="auto"/>
        <w:ind w:left="709" w:hanging="425"/>
        <w:contextualSpacing w:val="0"/>
        <w:jc w:val="both"/>
        <w:rPr>
          <w:rFonts w:ascii="Arial Narrow" w:hAnsi="Arial Narrow"/>
        </w:rPr>
      </w:pPr>
      <w:r>
        <w:rPr>
          <w:rFonts w:ascii="Arial Narrow" w:hAnsi="Arial Narrow"/>
        </w:rPr>
        <w:t>α)</w:t>
      </w:r>
      <w:r>
        <w:rPr>
          <w:rFonts w:ascii="Arial Narrow" w:hAnsi="Arial Narrow"/>
        </w:rPr>
        <w:tab/>
        <w:t>σε αντιστοιχία της ανάδειξης των χαρακτηριστικών της κατηγορίας περιοχής που δηλώνεται στον Πίνακα 1.1.</w:t>
      </w:r>
    </w:p>
    <w:p w:rsidR="008920E6" w:rsidRDefault="008920E6" w:rsidP="00157D19">
      <w:pPr>
        <w:pStyle w:val="ListParagraph"/>
        <w:spacing w:before="60" w:line="276" w:lineRule="auto"/>
        <w:ind w:left="709" w:hanging="425"/>
        <w:contextualSpacing w:val="0"/>
        <w:jc w:val="both"/>
        <w:rPr>
          <w:rFonts w:ascii="Arial Narrow" w:hAnsi="Arial Narrow"/>
        </w:rPr>
      </w:pPr>
      <w:r>
        <w:rPr>
          <w:rFonts w:ascii="Arial Narrow" w:hAnsi="Arial Narrow"/>
        </w:rPr>
        <w:t>β)</w:t>
      </w:r>
      <w:r>
        <w:rPr>
          <w:rFonts w:ascii="Arial Narrow" w:hAnsi="Arial Narrow"/>
        </w:rPr>
        <w:tab/>
        <w:t>στην κατάλληλη κλίμακα ανάλογα με την διαθεσιμότητα των στοιχείων και την αξιοπιστία/ επικαιρότητά τους σε συνδυασμό με την έκταση των προβλημάτων και αποτελεσμάτων των παρεμβάσεων και τον ωφελούμενο πληθυσμό/ τελικούς χρήστες.</w:t>
      </w:r>
    </w:p>
    <w:p w:rsidR="008920E6" w:rsidRDefault="008920E6" w:rsidP="003A239E">
      <w:pPr>
        <w:pStyle w:val="ListParagraph"/>
        <w:spacing w:before="120" w:line="276" w:lineRule="auto"/>
        <w:ind w:left="0"/>
        <w:contextualSpacing w:val="0"/>
        <w:jc w:val="both"/>
        <w:rPr>
          <w:rFonts w:ascii="Arial Narrow" w:hAnsi="Arial Narrow"/>
        </w:rPr>
      </w:pPr>
      <w:r>
        <w:rPr>
          <w:rFonts w:ascii="Arial Narrow" w:hAnsi="Arial Narrow"/>
        </w:rPr>
        <w:t>Οι φορείς υποβολής ενθαρρύνονται να αξιοποιήσουν όπου απαιτείται έρευνες πεδίου για την συμπλήρωση στοιχείων και την επικύρωση εκτιμήσεων και δευτερογενών πηγών καθώς αποτελεί κριτήριο αξιολόγησης της ποιότητας της Στρατηγικής ΒΑΑ.</w:t>
      </w:r>
    </w:p>
    <w:p w:rsidR="008920E6" w:rsidRDefault="008920E6">
      <w:pPr>
        <w:pStyle w:val="ListParagraph"/>
        <w:ind w:left="0"/>
        <w:contextualSpacing w:val="0"/>
        <w:jc w:val="both"/>
        <w:rPr>
          <w:rFonts w:ascii="Arial Narrow" w:hAnsi="Arial Narrow"/>
          <w:sz w:val="2"/>
          <w:szCs w:val="2"/>
        </w:rPr>
      </w:pPr>
    </w:p>
    <w:p w:rsidR="008920E6" w:rsidRDefault="008920E6" w:rsidP="00E53ADB">
      <w:pPr>
        <w:pStyle w:val="Heading2"/>
        <w:numPr>
          <w:ilvl w:val="1"/>
          <w:numId w:val="54"/>
        </w:numPr>
      </w:pPr>
      <w:bookmarkStart w:id="25" w:name="_Toc439154497"/>
      <w:r>
        <w:t>Λογική παρέμβασης</w:t>
      </w:r>
      <w:bookmarkEnd w:id="25"/>
    </w:p>
    <w:p w:rsidR="008920E6" w:rsidRDefault="008920E6" w:rsidP="00535278">
      <w:pPr>
        <w:spacing w:before="120" w:line="276" w:lineRule="auto"/>
        <w:jc w:val="both"/>
        <w:rPr>
          <w:rFonts w:ascii="Arial Narrow" w:hAnsi="Arial Narrow"/>
        </w:rPr>
      </w:pPr>
      <w:r w:rsidRPr="00535278">
        <w:rPr>
          <w:rFonts w:ascii="Arial Narrow" w:hAnsi="Arial Narrow"/>
        </w:rPr>
        <w:t xml:space="preserve">Οι Στρατηγικές ΒΑΑ θα πρέπει να διέπονται από μια λογική παρέμβασης η οποία να είναι </w:t>
      </w:r>
      <w:r>
        <w:rPr>
          <w:rFonts w:ascii="Arial Narrow" w:hAnsi="Arial Narrow"/>
        </w:rPr>
        <w:t>προσανατολισμένη</w:t>
      </w:r>
      <w:r w:rsidRPr="00535278">
        <w:rPr>
          <w:rFonts w:ascii="Arial Narrow" w:hAnsi="Arial Narrow"/>
        </w:rPr>
        <w:t xml:space="preserve"> στα αποτελέσματα. Καθώς σε κάθε περιοχή υπάρχει</w:t>
      </w:r>
      <w:r>
        <w:rPr>
          <w:rFonts w:ascii="Arial Narrow" w:hAnsi="Arial Narrow"/>
        </w:rPr>
        <w:t xml:space="preserve"> </w:t>
      </w:r>
      <w:r w:rsidRPr="00535278">
        <w:rPr>
          <w:rFonts w:ascii="Arial Narrow" w:hAnsi="Arial Narrow"/>
        </w:rPr>
        <w:t xml:space="preserve">πληθώρα αναγκών, η επιτυχία κάθε </w:t>
      </w:r>
      <w:r>
        <w:rPr>
          <w:rFonts w:ascii="Arial Narrow" w:hAnsi="Arial Narrow"/>
        </w:rPr>
        <w:t>Στρατηγικής</w:t>
      </w:r>
      <w:r w:rsidRPr="00535278">
        <w:rPr>
          <w:rFonts w:ascii="Arial Narrow" w:hAnsi="Arial Narrow"/>
        </w:rPr>
        <w:t xml:space="preserve"> έγκειται στον προσδιορισμό εκείνων των αναγκών που</w:t>
      </w:r>
      <w:r>
        <w:rPr>
          <w:rFonts w:ascii="Arial Narrow" w:hAnsi="Arial Narrow"/>
        </w:rPr>
        <w:t xml:space="preserve"> </w:t>
      </w:r>
      <w:r w:rsidRPr="00535278">
        <w:rPr>
          <w:rFonts w:ascii="Arial Narrow" w:hAnsi="Arial Narrow"/>
        </w:rPr>
        <w:t>θα πρέπει να ικανοποιηθούν πρωταρχικά και στο καθορισμό συγκεκριμένων στόχων που θα πρέπει</w:t>
      </w:r>
      <w:r>
        <w:rPr>
          <w:rFonts w:ascii="Arial Narrow" w:hAnsi="Arial Narrow"/>
        </w:rPr>
        <w:t xml:space="preserve"> </w:t>
      </w:r>
      <w:r w:rsidRPr="00535278">
        <w:rPr>
          <w:rFonts w:ascii="Arial Narrow" w:hAnsi="Arial Narrow"/>
        </w:rPr>
        <w:t xml:space="preserve">να επιτευχθούν ως αποτέλεσμα της παρέμβασης που επιλέχθηκε ως </w:t>
      </w:r>
      <w:r>
        <w:rPr>
          <w:rFonts w:ascii="Arial Narrow" w:hAnsi="Arial Narrow"/>
        </w:rPr>
        <w:t xml:space="preserve">η </w:t>
      </w:r>
      <w:r w:rsidRPr="00535278">
        <w:rPr>
          <w:rFonts w:ascii="Arial Narrow" w:hAnsi="Arial Narrow"/>
        </w:rPr>
        <w:t xml:space="preserve">καταλληλότερη </w:t>
      </w:r>
      <w:r>
        <w:rPr>
          <w:rFonts w:ascii="Arial Narrow" w:hAnsi="Arial Narrow"/>
        </w:rPr>
        <w:t xml:space="preserve">για </w:t>
      </w:r>
      <w:r w:rsidRPr="00535278">
        <w:rPr>
          <w:rFonts w:ascii="Arial Narrow" w:hAnsi="Arial Narrow"/>
        </w:rPr>
        <w:t>να υλοποιηθεί</w:t>
      </w:r>
      <w:r>
        <w:rPr>
          <w:rFonts w:ascii="Arial Narrow" w:hAnsi="Arial Narrow"/>
        </w:rPr>
        <w:t xml:space="preserve">. Ουσιαστικά θα πρέπει να δίνεται μια ξεκάθαρη εικόνα </w:t>
      </w:r>
      <w:r w:rsidRPr="00535278">
        <w:rPr>
          <w:rFonts w:ascii="Arial Narrow" w:hAnsi="Arial Narrow"/>
        </w:rPr>
        <w:t>του τι θα επιτευχθεί και</w:t>
      </w:r>
      <w:r>
        <w:rPr>
          <w:rFonts w:ascii="Arial Narrow" w:hAnsi="Arial Narrow"/>
        </w:rPr>
        <w:t xml:space="preserve"> με ποιο</w:t>
      </w:r>
      <w:r w:rsidRPr="00535278">
        <w:rPr>
          <w:rFonts w:ascii="Arial Narrow" w:hAnsi="Arial Narrow"/>
        </w:rPr>
        <w:t xml:space="preserve"> τρόπο</w:t>
      </w:r>
      <w:r>
        <w:rPr>
          <w:rFonts w:ascii="Arial Narrow" w:hAnsi="Arial Narrow"/>
        </w:rPr>
        <w:t>.</w:t>
      </w:r>
    </w:p>
    <w:p w:rsidR="008920E6" w:rsidRDefault="008920E6" w:rsidP="00535278">
      <w:pPr>
        <w:spacing w:before="120" w:line="276" w:lineRule="auto"/>
        <w:jc w:val="both"/>
        <w:rPr>
          <w:rFonts w:ascii="Arial Narrow" w:hAnsi="Arial Narrow"/>
        </w:rPr>
      </w:pPr>
      <w:r w:rsidRPr="00535278">
        <w:rPr>
          <w:rFonts w:ascii="Arial Narrow" w:hAnsi="Arial Narrow"/>
        </w:rPr>
        <w:t xml:space="preserve">Η </w:t>
      </w:r>
      <w:r w:rsidRPr="00535278">
        <w:rPr>
          <w:rFonts w:ascii="Arial Narrow" w:hAnsi="Arial Narrow"/>
          <w:u w:val="single"/>
        </w:rPr>
        <w:t>λογική της παρέμβασης</w:t>
      </w:r>
      <w:r w:rsidRPr="00535278">
        <w:rPr>
          <w:rFonts w:ascii="Arial Narrow" w:hAnsi="Arial Narrow"/>
        </w:rPr>
        <w:t xml:space="preserve"> ορίζει τα λογικά βήματα που πρέπει να ακολουθηθούν προκειμένου να δοθεί έμφαση στα αποτελέσματα και να </w:t>
      </w:r>
      <w:r>
        <w:rPr>
          <w:rFonts w:ascii="Arial Narrow" w:hAnsi="Arial Narrow"/>
        </w:rPr>
        <w:t xml:space="preserve">πραγματοποιηθεί η κατάλληλη στόχευση των </w:t>
      </w:r>
      <w:r w:rsidRPr="00535278">
        <w:rPr>
          <w:rFonts w:ascii="Arial Narrow" w:hAnsi="Arial Narrow"/>
        </w:rPr>
        <w:t>αναπτυξιακ</w:t>
      </w:r>
      <w:r>
        <w:rPr>
          <w:rFonts w:ascii="Arial Narrow" w:hAnsi="Arial Narrow"/>
        </w:rPr>
        <w:t>ών ανα</w:t>
      </w:r>
      <w:r w:rsidRPr="00535278">
        <w:rPr>
          <w:rFonts w:ascii="Arial Narrow" w:hAnsi="Arial Narrow"/>
        </w:rPr>
        <w:t>γκ</w:t>
      </w:r>
      <w:r>
        <w:rPr>
          <w:rFonts w:ascii="Arial Narrow" w:hAnsi="Arial Narrow"/>
        </w:rPr>
        <w:t>ών</w:t>
      </w:r>
      <w:r w:rsidRPr="00535278">
        <w:rPr>
          <w:rFonts w:ascii="Arial Narrow" w:hAnsi="Arial Narrow"/>
        </w:rPr>
        <w:t xml:space="preserve"> που προσδιορίστηκαν σε κάθε περιοχή</w:t>
      </w:r>
      <w:r>
        <w:rPr>
          <w:rFonts w:ascii="Arial Narrow" w:hAnsi="Arial Narrow"/>
        </w:rPr>
        <w:t>.</w:t>
      </w:r>
    </w:p>
    <w:p w:rsidR="008920E6" w:rsidRDefault="008920E6" w:rsidP="00535278">
      <w:pPr>
        <w:spacing w:before="120" w:line="276" w:lineRule="auto"/>
        <w:jc w:val="both"/>
        <w:rPr>
          <w:rFonts w:ascii="Arial Narrow" w:hAnsi="Arial Narrow"/>
        </w:rPr>
      </w:pPr>
      <w:r>
        <w:rPr>
          <w:rFonts w:ascii="Arial Narrow" w:hAnsi="Arial Narrow"/>
        </w:rPr>
        <w:t>Το</w:t>
      </w:r>
      <w:r w:rsidRPr="00535278">
        <w:rPr>
          <w:rFonts w:ascii="Arial Narrow" w:hAnsi="Arial Narrow"/>
        </w:rPr>
        <w:t xml:space="preserve"> </w:t>
      </w:r>
      <w:r w:rsidRPr="00535278">
        <w:rPr>
          <w:rFonts w:ascii="Arial Narrow" w:hAnsi="Arial Narrow"/>
          <w:u w:val="single"/>
        </w:rPr>
        <w:t>λογικό πλαίσιο</w:t>
      </w:r>
      <w:r w:rsidRPr="00535278">
        <w:rPr>
          <w:rFonts w:ascii="Arial Narrow" w:hAnsi="Arial Narrow"/>
        </w:rPr>
        <w:t xml:space="preserve"> απεικονίζει</w:t>
      </w:r>
      <w:r>
        <w:rPr>
          <w:rFonts w:ascii="Arial Narrow" w:hAnsi="Arial Narrow"/>
        </w:rPr>
        <w:t xml:space="preserve"> </w:t>
      </w:r>
      <w:r w:rsidRPr="00535278">
        <w:rPr>
          <w:rFonts w:ascii="Arial Narrow" w:hAnsi="Arial Narrow"/>
        </w:rPr>
        <w:t>γραφικά πως μία παρέμβαση μπορεί να οδηγήσει σε διαφορετικά αποτελέσματα και ότι διαφορετικού</w:t>
      </w:r>
      <w:r>
        <w:rPr>
          <w:rFonts w:ascii="Arial Narrow" w:hAnsi="Arial Narrow"/>
        </w:rPr>
        <w:t xml:space="preserve"> </w:t>
      </w:r>
      <w:r w:rsidRPr="00535278">
        <w:rPr>
          <w:rFonts w:ascii="Arial Narrow" w:hAnsi="Arial Narrow"/>
        </w:rPr>
        <w:t xml:space="preserve">είδους </w:t>
      </w:r>
      <w:r>
        <w:rPr>
          <w:rFonts w:ascii="Arial Narrow" w:hAnsi="Arial Narrow"/>
        </w:rPr>
        <w:t>πράξεις</w:t>
      </w:r>
      <w:r w:rsidRPr="00535278">
        <w:rPr>
          <w:rFonts w:ascii="Arial Narrow" w:hAnsi="Arial Narrow"/>
        </w:rPr>
        <w:t xml:space="preserve"> (εκροές) μπορούν να οδηγήσουν στο να επιτευχθούν αυτά τα αποτελέσματα</w:t>
      </w:r>
      <w:r>
        <w:rPr>
          <w:rFonts w:ascii="Arial Narrow" w:hAnsi="Arial Narrow"/>
        </w:rPr>
        <w:t>. Το λογικό πλαίσιο των Στρατηγικών ΒΑΑ αποτυπώνεται στον Πίνακα 2.1 του Εντύπου Υποβολής.</w:t>
      </w:r>
    </w:p>
    <w:p w:rsidR="008920E6" w:rsidRPr="00AE432A" w:rsidRDefault="008920E6" w:rsidP="00535278">
      <w:pPr>
        <w:spacing w:before="120" w:line="276" w:lineRule="auto"/>
        <w:jc w:val="both"/>
        <w:rPr>
          <w:rFonts w:ascii="Arial Narrow" w:hAnsi="Arial Narrow"/>
          <w:sz w:val="18"/>
          <w:szCs w:val="18"/>
        </w:rPr>
      </w:pPr>
    </w:p>
    <w:p w:rsidR="008920E6" w:rsidRDefault="008920E6" w:rsidP="00E53ADB">
      <w:pPr>
        <w:pStyle w:val="Heading2"/>
        <w:numPr>
          <w:ilvl w:val="1"/>
          <w:numId w:val="54"/>
        </w:numPr>
        <w:ind w:left="357" w:hanging="357"/>
      </w:pPr>
      <w:bookmarkStart w:id="26" w:name="_Toc439154498"/>
      <w:r>
        <w:t>Εξειδίκευση της Στρατηγικής ΒΑΑ</w:t>
      </w:r>
      <w:bookmarkEnd w:id="26"/>
    </w:p>
    <w:p w:rsidR="008920E6" w:rsidRPr="00915E2A" w:rsidRDefault="008920E6" w:rsidP="00AE432A">
      <w:pPr>
        <w:spacing w:before="120" w:line="276" w:lineRule="auto"/>
        <w:jc w:val="both"/>
        <w:rPr>
          <w:rFonts w:ascii="Arial Narrow" w:hAnsi="Arial Narrow"/>
        </w:rPr>
      </w:pPr>
      <w:r w:rsidRPr="00915E2A">
        <w:rPr>
          <w:rFonts w:ascii="Arial Narrow" w:hAnsi="Arial Narrow"/>
        </w:rPr>
        <w:t xml:space="preserve">Οι Αστικές Αρχές </w:t>
      </w:r>
      <w:r>
        <w:rPr>
          <w:rFonts w:ascii="Arial Narrow" w:hAnsi="Arial Narrow"/>
        </w:rPr>
        <w:t>καλούνται</w:t>
      </w:r>
      <w:r w:rsidRPr="00915E2A">
        <w:rPr>
          <w:rFonts w:ascii="Arial Narrow" w:hAnsi="Arial Narrow"/>
        </w:rPr>
        <w:t xml:space="preserve"> να υποβάλλουν αναλυτική περιγραφή και συνοδευτικά έγγραφα για τις προτεινόμενες </w:t>
      </w:r>
      <w:r>
        <w:rPr>
          <w:rFonts w:ascii="Arial Narrow" w:hAnsi="Arial Narrow"/>
        </w:rPr>
        <w:t>δράσεις (</w:t>
      </w:r>
      <w:r w:rsidRPr="00915E2A">
        <w:rPr>
          <w:rFonts w:ascii="Arial Narrow" w:hAnsi="Arial Narrow"/>
        </w:rPr>
        <w:t>πράξεις</w:t>
      </w:r>
      <w:r>
        <w:rPr>
          <w:rFonts w:ascii="Arial Narrow" w:hAnsi="Arial Narrow"/>
        </w:rPr>
        <w:t>)</w:t>
      </w:r>
      <w:r w:rsidRPr="00915E2A">
        <w:rPr>
          <w:rFonts w:ascii="Arial Narrow" w:hAnsi="Arial Narrow"/>
        </w:rPr>
        <w:t xml:space="preserve"> των Στρατηγικών ΒΑΑ</w:t>
      </w:r>
      <w:r>
        <w:rPr>
          <w:rFonts w:ascii="Arial Narrow" w:hAnsi="Arial Narrow"/>
        </w:rPr>
        <w:t xml:space="preserve"> στην Ενότητα 3 του Εντύπου Υποβολής και ιδιαίτερα για τους τύπους δράσεων (πράξεων) που προτείνονται προς ένταξη στο ΠΕΠ ΑΜΘ 2014-2020</w:t>
      </w:r>
      <w:r w:rsidRPr="00915E2A">
        <w:rPr>
          <w:rFonts w:ascii="Arial Narrow" w:hAnsi="Arial Narrow"/>
        </w:rPr>
        <w:t xml:space="preserve">. Η επιλογή αυτή </w:t>
      </w:r>
      <w:r>
        <w:rPr>
          <w:rFonts w:ascii="Arial Narrow" w:hAnsi="Arial Narrow"/>
        </w:rPr>
        <w:t>εξυπηρετεί</w:t>
      </w:r>
      <w:r w:rsidRPr="00915E2A">
        <w:rPr>
          <w:rFonts w:ascii="Arial Narrow" w:hAnsi="Arial Narrow"/>
        </w:rPr>
        <w:t>:</w:t>
      </w:r>
    </w:p>
    <w:p w:rsidR="008920E6" w:rsidRDefault="008920E6" w:rsidP="00AE432A">
      <w:pPr>
        <w:pStyle w:val="ListParagraph"/>
        <w:numPr>
          <w:ilvl w:val="0"/>
          <w:numId w:val="55"/>
        </w:numPr>
        <w:spacing w:before="120" w:line="276" w:lineRule="auto"/>
        <w:ind w:left="426" w:hanging="284"/>
        <w:contextualSpacing w:val="0"/>
        <w:jc w:val="both"/>
        <w:rPr>
          <w:rFonts w:ascii="Arial Narrow" w:hAnsi="Arial Narrow"/>
        </w:rPr>
      </w:pPr>
      <w:r>
        <w:rPr>
          <w:rFonts w:ascii="Arial Narrow" w:hAnsi="Arial Narrow"/>
        </w:rPr>
        <w:t xml:space="preserve">Την </w:t>
      </w:r>
      <w:r w:rsidRPr="00915E2A">
        <w:rPr>
          <w:rFonts w:ascii="Arial Narrow" w:hAnsi="Arial Narrow"/>
        </w:rPr>
        <w:t>τεκμηρίωση της ποιότητας της Στρατηγικής ΒΑΑ και της επίτευξης των αναμενόμενων αποτελεσμάτων δια των εκροών των πράξεων.</w:t>
      </w:r>
    </w:p>
    <w:p w:rsidR="008920E6" w:rsidRDefault="008920E6" w:rsidP="00AE432A">
      <w:pPr>
        <w:pStyle w:val="ListParagraph"/>
        <w:numPr>
          <w:ilvl w:val="0"/>
          <w:numId w:val="55"/>
        </w:numPr>
        <w:spacing w:before="120" w:line="276" w:lineRule="auto"/>
        <w:ind w:left="426" w:hanging="284"/>
        <w:contextualSpacing w:val="0"/>
        <w:jc w:val="both"/>
        <w:rPr>
          <w:rFonts w:ascii="Arial Narrow" w:hAnsi="Arial Narrow"/>
        </w:rPr>
      </w:pPr>
      <w:r>
        <w:rPr>
          <w:rFonts w:ascii="Arial Narrow" w:hAnsi="Arial Narrow"/>
        </w:rPr>
        <w:t>Τ</w:t>
      </w:r>
      <w:r w:rsidRPr="00915E2A">
        <w:rPr>
          <w:rFonts w:ascii="Arial Narrow" w:hAnsi="Arial Narrow"/>
        </w:rPr>
        <w:t xml:space="preserve">ην τεκμηρίωση της ωριμότητας υλοποίησης της Στρατηγικής ΒΑΑ και του χρονοδιαγράμματός </w:t>
      </w:r>
      <w:r>
        <w:rPr>
          <w:rFonts w:ascii="Arial Narrow" w:hAnsi="Arial Narrow"/>
        </w:rPr>
        <w:t>της.</w:t>
      </w:r>
    </w:p>
    <w:p w:rsidR="008920E6" w:rsidRDefault="008920E6" w:rsidP="00AE432A">
      <w:pPr>
        <w:pStyle w:val="ListParagraph"/>
        <w:numPr>
          <w:ilvl w:val="0"/>
          <w:numId w:val="55"/>
        </w:numPr>
        <w:spacing w:before="120" w:line="276" w:lineRule="auto"/>
        <w:ind w:left="426" w:hanging="284"/>
        <w:contextualSpacing w:val="0"/>
        <w:jc w:val="both"/>
        <w:rPr>
          <w:rFonts w:ascii="Arial Narrow" w:hAnsi="Arial Narrow"/>
        </w:rPr>
      </w:pPr>
      <w:r>
        <w:rPr>
          <w:rFonts w:ascii="Arial Narrow" w:hAnsi="Arial Narrow"/>
        </w:rPr>
        <w:t>Τ</w:t>
      </w:r>
      <w:r w:rsidRPr="00915E2A">
        <w:rPr>
          <w:rFonts w:ascii="Arial Narrow" w:hAnsi="Arial Narrow"/>
        </w:rPr>
        <w:t>ην τεκμηρίωση της ρεαλιστικότητας του π</w:t>
      </w:r>
      <w:r>
        <w:rPr>
          <w:rFonts w:ascii="Arial Narrow" w:hAnsi="Arial Narrow"/>
        </w:rPr>
        <w:t>ροϋπολογισμού</w:t>
      </w:r>
      <w:r w:rsidRPr="00915E2A">
        <w:rPr>
          <w:rFonts w:ascii="Arial Narrow" w:hAnsi="Arial Narrow"/>
        </w:rPr>
        <w:t xml:space="preserve"> της Στρατηγικής ΒΑΑ</w:t>
      </w:r>
      <w:r>
        <w:rPr>
          <w:rFonts w:ascii="Arial Narrow" w:hAnsi="Arial Narrow"/>
        </w:rPr>
        <w:t>.</w:t>
      </w:r>
    </w:p>
    <w:p w:rsidR="008920E6" w:rsidRDefault="008920E6" w:rsidP="00AE432A">
      <w:pPr>
        <w:pStyle w:val="ListParagraph"/>
        <w:numPr>
          <w:ilvl w:val="0"/>
          <w:numId w:val="55"/>
        </w:numPr>
        <w:spacing w:before="120" w:line="276" w:lineRule="auto"/>
        <w:ind w:left="426" w:hanging="284"/>
        <w:contextualSpacing w:val="0"/>
        <w:jc w:val="both"/>
        <w:rPr>
          <w:rFonts w:ascii="Arial Narrow" w:hAnsi="Arial Narrow"/>
        </w:rPr>
      </w:pPr>
      <w:r>
        <w:rPr>
          <w:rFonts w:ascii="Arial Narrow" w:hAnsi="Arial Narrow"/>
        </w:rPr>
        <w:t>Τ</w:t>
      </w:r>
      <w:r w:rsidRPr="00915E2A">
        <w:rPr>
          <w:rFonts w:ascii="Arial Narrow" w:hAnsi="Arial Narrow"/>
        </w:rPr>
        <w:t>ην εξειδίκευση του ΠΕΠ</w:t>
      </w:r>
      <w:r>
        <w:rPr>
          <w:rFonts w:ascii="Arial Narrow" w:hAnsi="Arial Narrow"/>
        </w:rPr>
        <w:t xml:space="preserve"> ΑΜΘ 2014-2020 για την ενεργοποίηση της υλοποίησης των Στρατηγικών ΒΑΑ.</w:t>
      </w:r>
    </w:p>
    <w:p w:rsidR="008920E6" w:rsidRDefault="008920E6" w:rsidP="00AE432A">
      <w:pPr>
        <w:pStyle w:val="ListParagraph"/>
        <w:numPr>
          <w:ilvl w:val="0"/>
          <w:numId w:val="55"/>
        </w:numPr>
        <w:spacing w:before="120" w:line="276" w:lineRule="auto"/>
        <w:ind w:left="426" w:hanging="284"/>
        <w:contextualSpacing w:val="0"/>
        <w:jc w:val="both"/>
        <w:rPr>
          <w:rFonts w:ascii="Arial Narrow" w:hAnsi="Arial Narrow"/>
        </w:rPr>
      </w:pPr>
      <w:r>
        <w:rPr>
          <w:rFonts w:ascii="Arial Narrow" w:hAnsi="Arial Narrow"/>
        </w:rPr>
        <w:t>Την εξασφάλιση της διαφάνειας και της ίσης μεταχείρισης στο πλαίσιο της συγκριτικής αξιολόγησης των Στρατηγικών ΒΑΑ.</w:t>
      </w:r>
    </w:p>
    <w:p w:rsidR="008920E6" w:rsidRDefault="008920E6" w:rsidP="00157D19">
      <w:pPr>
        <w:pStyle w:val="ListParagraph"/>
        <w:spacing w:before="40" w:line="276" w:lineRule="auto"/>
        <w:ind w:left="426"/>
        <w:contextualSpacing w:val="0"/>
        <w:jc w:val="both"/>
        <w:rPr>
          <w:rFonts w:ascii="Arial Narrow" w:hAnsi="Arial Narrow"/>
        </w:rPr>
      </w:pPr>
    </w:p>
    <w:p w:rsidR="008920E6" w:rsidRDefault="008920E6" w:rsidP="00E53ADB">
      <w:pPr>
        <w:pStyle w:val="Heading2"/>
        <w:numPr>
          <w:ilvl w:val="1"/>
          <w:numId w:val="54"/>
        </w:numPr>
        <w:spacing w:before="120"/>
        <w:ind w:left="357" w:hanging="357"/>
      </w:pPr>
      <w:bookmarkStart w:id="27" w:name="_Toc439154499"/>
      <w:r>
        <w:t>Επιλογή πράξεων που θα ενταχθούν στη Στρατηγική ΒΑΑ</w:t>
      </w:r>
      <w:bookmarkEnd w:id="27"/>
    </w:p>
    <w:p w:rsidR="008920E6" w:rsidRDefault="008920E6" w:rsidP="00AE432A">
      <w:pPr>
        <w:pStyle w:val="ListParagraph"/>
        <w:spacing w:before="120" w:line="276" w:lineRule="auto"/>
        <w:ind w:left="0"/>
        <w:contextualSpacing w:val="0"/>
        <w:jc w:val="both"/>
        <w:rPr>
          <w:rFonts w:ascii="Arial Narrow" w:hAnsi="Arial Narrow"/>
        </w:rPr>
      </w:pPr>
      <w:r w:rsidRPr="00183D01">
        <w:rPr>
          <w:rFonts w:ascii="Arial Narrow" w:hAnsi="Arial Narrow"/>
        </w:rPr>
        <w:t xml:space="preserve">Οι Αστικές Αρχές δραστηριοποιούνται σύμφωνα με το Άρθρο 7 ΕΤΠΑ και το Άρθρο 123 (6) του Γενικού Κανονισμού ως </w:t>
      </w:r>
      <w:r>
        <w:rPr>
          <w:rFonts w:ascii="Arial Narrow" w:hAnsi="Arial Narrow"/>
        </w:rPr>
        <w:t>Ε</w:t>
      </w:r>
      <w:r w:rsidRPr="00183D01">
        <w:rPr>
          <w:rFonts w:ascii="Arial Narrow" w:hAnsi="Arial Narrow"/>
        </w:rPr>
        <w:t xml:space="preserve">νδιάμεσοι </w:t>
      </w:r>
      <w:r>
        <w:rPr>
          <w:rFonts w:ascii="Arial Narrow" w:hAnsi="Arial Narrow"/>
        </w:rPr>
        <w:t>Φ</w:t>
      </w:r>
      <w:r w:rsidRPr="00183D01">
        <w:rPr>
          <w:rFonts w:ascii="Arial Narrow" w:hAnsi="Arial Narrow"/>
        </w:rPr>
        <w:t>ορείς της ΕΥΔΕΠ-ΠΑΜΘ για την επιλογή των πράξεων.</w:t>
      </w:r>
      <w:r>
        <w:rPr>
          <w:rFonts w:ascii="Arial Narrow" w:hAnsi="Arial Narrow"/>
        </w:rPr>
        <w:t xml:space="preserve"> Κατά συνέπεια οι Αστικές Αρχές, όπως ορίζεται από το Εγκεκριμένο Σύστημα Διαχείρισης και Ελέγχου (ΣΔΕ) της περιόδου 2014 – 2020 για τον ορισμό ΕΦΔ, προβαίνουν στην </w:t>
      </w:r>
      <w:r w:rsidRPr="00F64FE2">
        <w:rPr>
          <w:rFonts w:ascii="Arial Narrow" w:hAnsi="Arial Narrow"/>
        </w:rPr>
        <w:t>επιλογή των πράξεων, προκειμένου να εφαρμόσ</w:t>
      </w:r>
      <w:r>
        <w:rPr>
          <w:rFonts w:ascii="Arial Narrow" w:hAnsi="Arial Narrow"/>
        </w:rPr>
        <w:t>ουν</w:t>
      </w:r>
      <w:r w:rsidRPr="00F64FE2">
        <w:rPr>
          <w:rFonts w:ascii="Arial Narrow" w:hAnsi="Arial Narrow"/>
        </w:rPr>
        <w:t xml:space="preserve"> την ολ</w:t>
      </w:r>
      <w:r>
        <w:rPr>
          <w:rFonts w:ascii="Arial Narrow" w:hAnsi="Arial Narrow"/>
        </w:rPr>
        <w:t>οκληρωμένη αστική στρατηγική τους. Η μεθοδολογία και τα κριτήρια επιλογής πράξεων παραμένουν αρμοδιότητα της ΕΥΔΕΠ-ΠΑΜΘ και εγκρίνονται από την Επιτροπή Παρακολούθησης. Οι Αστικές Αρχές είναι υπεύθυνες για την εφαρμογή των κριτηρίων και την επιλογή των πράξεων. Τα κριτήρια που αποτελούν πεδίο ευθύνης των Αστικών Αρχών είναι:</w:t>
      </w:r>
    </w:p>
    <w:p w:rsidR="008920E6" w:rsidRDefault="008920E6" w:rsidP="00AE432A">
      <w:pPr>
        <w:pStyle w:val="ListParagraph"/>
        <w:numPr>
          <w:ilvl w:val="0"/>
          <w:numId w:val="46"/>
        </w:numPr>
        <w:spacing w:before="120" w:line="276" w:lineRule="auto"/>
        <w:ind w:left="567" w:hanging="425"/>
        <w:contextualSpacing w:val="0"/>
        <w:jc w:val="both"/>
        <w:rPr>
          <w:rFonts w:ascii="Arial Narrow" w:hAnsi="Arial Narrow"/>
        </w:rPr>
      </w:pPr>
      <w:r>
        <w:rPr>
          <w:rFonts w:ascii="Arial Narrow" w:hAnsi="Arial Narrow"/>
        </w:rPr>
        <w:t>Σκοπιμότητα της πράξης</w:t>
      </w:r>
    </w:p>
    <w:p w:rsidR="008920E6" w:rsidRDefault="008920E6" w:rsidP="00AE432A">
      <w:pPr>
        <w:pStyle w:val="ListParagraph"/>
        <w:numPr>
          <w:ilvl w:val="0"/>
          <w:numId w:val="46"/>
        </w:numPr>
        <w:spacing w:before="120" w:line="276" w:lineRule="auto"/>
        <w:ind w:left="567" w:hanging="425"/>
        <w:contextualSpacing w:val="0"/>
        <w:jc w:val="both"/>
        <w:rPr>
          <w:rFonts w:ascii="Arial Narrow" w:hAnsi="Arial Narrow"/>
        </w:rPr>
      </w:pPr>
      <w:r>
        <w:rPr>
          <w:rFonts w:ascii="Arial Narrow" w:hAnsi="Arial Narrow"/>
        </w:rPr>
        <w:t>Πληρότητα και σαφήνεια περιεχομένου</w:t>
      </w:r>
    </w:p>
    <w:p w:rsidR="008920E6" w:rsidRDefault="008920E6" w:rsidP="00AE432A">
      <w:pPr>
        <w:pStyle w:val="ListParagraph"/>
        <w:numPr>
          <w:ilvl w:val="0"/>
          <w:numId w:val="46"/>
        </w:numPr>
        <w:spacing w:before="120" w:line="276" w:lineRule="auto"/>
        <w:ind w:left="567" w:hanging="425"/>
        <w:contextualSpacing w:val="0"/>
        <w:jc w:val="both"/>
        <w:rPr>
          <w:rFonts w:ascii="Arial Narrow" w:hAnsi="Arial Narrow"/>
        </w:rPr>
      </w:pPr>
      <w:r>
        <w:rPr>
          <w:rFonts w:ascii="Arial Narrow" w:hAnsi="Arial Narrow"/>
        </w:rPr>
        <w:t xml:space="preserve">Ενσωμάτωση οριζόντιων πολιτικών. </w:t>
      </w:r>
    </w:p>
    <w:p w:rsidR="008920E6" w:rsidRDefault="008920E6" w:rsidP="00AE432A">
      <w:pPr>
        <w:pStyle w:val="ListParagraph"/>
        <w:spacing w:before="120" w:line="276" w:lineRule="auto"/>
        <w:ind w:left="0"/>
        <w:contextualSpacing w:val="0"/>
        <w:jc w:val="both"/>
        <w:rPr>
          <w:rFonts w:ascii="Arial Narrow" w:hAnsi="Arial Narrow"/>
        </w:rPr>
      </w:pPr>
      <w:r>
        <w:rPr>
          <w:rFonts w:ascii="Arial Narrow" w:hAnsi="Arial Narrow"/>
        </w:rPr>
        <w:t>Στο Παράρτημα ΙΙ δίνεται υπόδειγμα κριτήριων που θα εφαρμόσουν οι Αστικές Αρχές για την επιλογή των πράξεων των Στρατηγικών ΒΑΑ.</w:t>
      </w:r>
    </w:p>
    <w:p w:rsidR="008920E6" w:rsidRPr="00AE432A" w:rsidRDefault="008920E6" w:rsidP="008C24D3">
      <w:pPr>
        <w:pStyle w:val="ListParagraph"/>
        <w:spacing w:before="120" w:line="276" w:lineRule="auto"/>
        <w:ind w:left="0"/>
        <w:contextualSpacing w:val="0"/>
        <w:jc w:val="both"/>
        <w:rPr>
          <w:rFonts w:ascii="Arial Narrow" w:hAnsi="Arial Narrow"/>
          <w:sz w:val="18"/>
          <w:szCs w:val="18"/>
        </w:rPr>
      </w:pPr>
    </w:p>
    <w:p w:rsidR="008920E6" w:rsidRDefault="008920E6" w:rsidP="00E53ADB">
      <w:pPr>
        <w:pStyle w:val="Heading2"/>
        <w:numPr>
          <w:ilvl w:val="1"/>
          <w:numId w:val="54"/>
        </w:numPr>
      </w:pPr>
      <w:bookmarkStart w:id="28" w:name="_Toc439154500"/>
      <w:r>
        <w:t>Ενδεικτικοί τύποι Πράξεων</w:t>
      </w:r>
      <w:bookmarkEnd w:id="28"/>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Στον επόμενο πίνακα καταγράφονται οι ενδεικτικοί τύποι Πράξεων που μπορούν να αξιοποιηθούν για την υλοποίηση των Στρατηγικών ΒΑΑ και προβλέπονται στο ΠΕΠ ΑΜΘ 2014-2020.</w:t>
      </w:r>
    </w:p>
    <w:p w:rsidR="008920E6" w:rsidRPr="00157D19" w:rsidRDefault="008920E6" w:rsidP="00157D19">
      <w:pPr>
        <w:pStyle w:val="ListParagraph"/>
        <w:spacing w:before="120" w:line="276" w:lineRule="auto"/>
        <w:ind w:left="0"/>
        <w:contextualSpacing w:val="0"/>
        <w:jc w:val="both"/>
        <w:rPr>
          <w:rFonts w:ascii="Arial Narrow" w:hAnsi="Arial Narrow"/>
          <w:sz w:val="10"/>
          <w:szCs w:val="10"/>
        </w:rPr>
      </w:pPr>
      <w:r>
        <w:rPr>
          <w:rFonts w:ascii="Arial Narrow" w:hAnsi="Arial Narrow"/>
        </w:rPr>
        <w:br w:type="page"/>
      </w:r>
    </w:p>
    <w:p w:rsidR="008920E6" w:rsidRPr="00ED6EAD" w:rsidRDefault="008920E6" w:rsidP="00157D19">
      <w:pPr>
        <w:pStyle w:val="ListParagraph"/>
        <w:spacing w:before="120" w:after="120" w:line="276" w:lineRule="auto"/>
        <w:ind w:left="0"/>
        <w:contextualSpacing w:val="0"/>
        <w:jc w:val="both"/>
        <w:rPr>
          <w:rFonts w:ascii="Arial Narrow" w:hAnsi="Arial Narrow"/>
          <w:b/>
          <w:u w:val="single"/>
        </w:rPr>
      </w:pPr>
      <w:r w:rsidRPr="00ED6EAD">
        <w:rPr>
          <w:rFonts w:ascii="Arial Narrow" w:hAnsi="Arial Narrow"/>
          <w:b/>
          <w:u w:val="single"/>
        </w:rPr>
        <w:t xml:space="preserve">Πίνακας: </w:t>
      </w:r>
      <w:r>
        <w:rPr>
          <w:rFonts w:ascii="Arial Narrow" w:hAnsi="Arial Narrow"/>
          <w:b/>
          <w:u w:val="single"/>
        </w:rPr>
        <w:t xml:space="preserve">Ενδεικτικοί </w:t>
      </w:r>
      <w:r w:rsidRPr="00ED6EAD">
        <w:rPr>
          <w:rFonts w:ascii="Arial Narrow" w:hAnsi="Arial Narrow"/>
          <w:b/>
          <w:u w:val="single"/>
        </w:rPr>
        <w:t>Τύποι Πράξεων Βιώσιμης Αστικής Ανάπτυξης</w:t>
      </w:r>
    </w:p>
    <w:tbl>
      <w:tblPr>
        <w:tblW w:w="4971"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1101"/>
        <w:gridCol w:w="8555"/>
      </w:tblGrid>
      <w:tr w:rsidR="008920E6" w:rsidRPr="00AA3D81" w:rsidTr="00157D19">
        <w:trPr>
          <w:cantSplit/>
          <w:trHeight w:val="340"/>
          <w:tblHeader/>
        </w:trPr>
        <w:tc>
          <w:tcPr>
            <w:tcW w:w="570" w:type="pct"/>
            <w:tcBorders>
              <w:top w:val="single" w:sz="4" w:space="0" w:color="4F81BD"/>
              <w:left w:val="single" w:sz="4" w:space="0" w:color="4F81BD"/>
              <w:bottom w:val="single" w:sz="4" w:space="0" w:color="4F81BD"/>
              <w:right w:val="nil"/>
            </w:tcBorders>
            <w:shd w:val="clear" w:color="auto" w:fill="4F81BD"/>
            <w:vAlign w:val="center"/>
          </w:tcPr>
          <w:p w:rsidR="008920E6" w:rsidRPr="001C1338" w:rsidRDefault="008920E6" w:rsidP="00157D19">
            <w:pPr>
              <w:spacing w:before="60" w:after="60"/>
              <w:jc w:val="center"/>
              <w:rPr>
                <w:rFonts w:ascii="Arial Narrow" w:hAnsi="Arial Narrow"/>
                <w:b/>
                <w:bCs/>
                <w:color w:val="FFFFFF"/>
              </w:rPr>
            </w:pPr>
            <w:r w:rsidRPr="001C1338">
              <w:rPr>
                <w:rFonts w:ascii="Arial Narrow" w:hAnsi="Arial Narrow"/>
                <w:b/>
                <w:bCs/>
                <w:color w:val="FFFFFF"/>
                <w:sz w:val="22"/>
                <w:szCs w:val="22"/>
              </w:rPr>
              <w:t>Θεματικός Στόχος</w:t>
            </w:r>
          </w:p>
        </w:tc>
        <w:tc>
          <w:tcPr>
            <w:tcW w:w="4430" w:type="pct"/>
            <w:tcBorders>
              <w:top w:val="single" w:sz="4" w:space="0" w:color="4F81BD"/>
              <w:left w:val="nil"/>
              <w:bottom w:val="single" w:sz="4" w:space="0" w:color="4F81BD"/>
              <w:right w:val="single" w:sz="4" w:space="0" w:color="4F81BD"/>
            </w:tcBorders>
            <w:shd w:val="clear" w:color="auto" w:fill="4F81BD"/>
            <w:vAlign w:val="center"/>
          </w:tcPr>
          <w:p w:rsidR="008920E6" w:rsidRPr="001C1338" w:rsidRDefault="008920E6" w:rsidP="00157D19">
            <w:pPr>
              <w:spacing w:before="60" w:after="60"/>
              <w:jc w:val="center"/>
              <w:rPr>
                <w:rFonts w:ascii="Arial Narrow" w:hAnsi="Arial Narrow"/>
                <w:b/>
                <w:bCs/>
                <w:color w:val="FFFFFF"/>
              </w:rPr>
            </w:pPr>
            <w:r w:rsidRPr="001C1338">
              <w:rPr>
                <w:rFonts w:ascii="Arial Narrow" w:hAnsi="Arial Narrow"/>
                <w:b/>
                <w:bCs/>
                <w:color w:val="FFFFFF"/>
                <w:sz w:val="22"/>
                <w:szCs w:val="22"/>
              </w:rPr>
              <w:t>Δράσεις / Πράξεις</w:t>
            </w:r>
          </w:p>
        </w:tc>
      </w:tr>
      <w:tr w:rsidR="008920E6" w:rsidRPr="00AA3D81" w:rsidTr="00157D19">
        <w:trPr>
          <w:cantSplit/>
          <w:trHeight w:val="340"/>
        </w:trPr>
        <w:tc>
          <w:tcPr>
            <w:tcW w:w="570" w:type="pct"/>
            <w:shd w:val="clear" w:color="auto" w:fill="DBE5F1"/>
          </w:tcPr>
          <w:p w:rsidR="008920E6" w:rsidRPr="001C1338" w:rsidRDefault="008920E6" w:rsidP="00157D19">
            <w:pPr>
              <w:spacing w:before="60" w:after="60"/>
              <w:jc w:val="center"/>
              <w:rPr>
                <w:rFonts w:ascii="Arial Narrow" w:hAnsi="Arial Narrow"/>
                <w:b/>
                <w:bCs/>
              </w:rPr>
            </w:pPr>
            <w:r>
              <w:rPr>
                <w:rFonts w:ascii="Arial Narrow" w:hAnsi="Arial Narrow"/>
                <w:b/>
                <w:bCs/>
                <w:sz w:val="22"/>
                <w:szCs w:val="22"/>
              </w:rPr>
              <w:t>1</w:t>
            </w:r>
          </w:p>
        </w:tc>
        <w:tc>
          <w:tcPr>
            <w:tcW w:w="4430" w:type="pct"/>
            <w:shd w:val="clear" w:color="auto" w:fill="DBE5F1"/>
          </w:tcPr>
          <w:p w:rsidR="008920E6" w:rsidRPr="005205F1" w:rsidRDefault="008920E6" w:rsidP="00157D19">
            <w:pPr>
              <w:spacing w:before="60" w:after="60"/>
              <w:rPr>
                <w:rFonts w:ascii="Arial Narrow" w:hAnsi="Arial Narrow"/>
              </w:rPr>
            </w:pPr>
            <w:r w:rsidRPr="005205F1">
              <w:rPr>
                <w:rFonts w:ascii="Arial Narrow" w:hAnsi="Arial Narrow"/>
                <w:sz w:val="22"/>
                <w:szCs w:val="22"/>
              </w:rPr>
              <w:t xml:space="preserve">Προώθηση τεχνοβλαστών και επιχειρηματικότητας νέων αποφοίτων τριτοβάθμιας εκπαίδευσης </w:t>
            </w:r>
          </w:p>
          <w:p w:rsidR="008920E6" w:rsidRPr="001C1338" w:rsidRDefault="008920E6" w:rsidP="00157D19">
            <w:pPr>
              <w:spacing w:before="60" w:after="60"/>
              <w:rPr>
                <w:rFonts w:ascii="Arial Narrow" w:hAnsi="Arial Narrow"/>
              </w:rPr>
            </w:pPr>
            <w:r w:rsidRPr="005205F1">
              <w:rPr>
                <w:rFonts w:ascii="Arial Narrow" w:hAnsi="Arial Narrow"/>
                <w:sz w:val="22"/>
                <w:szCs w:val="22"/>
              </w:rPr>
              <w:t>Προώθηση δικαιωμάτων πνευματικής ιδιοκτησίας, αξιοποίησης ερευνητικών αποτελεσμάτων, υπηρεσιών φορέων Ε&amp;Α</w:t>
            </w:r>
            <w:r>
              <w:rPr>
                <w:rFonts w:ascii="Arial Narrow" w:hAnsi="Arial Narrow"/>
                <w:sz w:val="22"/>
                <w:szCs w:val="22"/>
              </w:rPr>
              <w:t>.</w:t>
            </w:r>
          </w:p>
        </w:tc>
      </w:tr>
      <w:tr w:rsidR="008920E6" w:rsidRPr="00AA3D81" w:rsidTr="00157D19">
        <w:trPr>
          <w:cantSplit/>
          <w:trHeight w:val="340"/>
        </w:trPr>
        <w:tc>
          <w:tcPr>
            <w:tcW w:w="570" w:type="pct"/>
          </w:tcPr>
          <w:p w:rsidR="008920E6" w:rsidRPr="001C1338" w:rsidRDefault="008920E6" w:rsidP="00157D19">
            <w:pPr>
              <w:spacing w:before="60" w:after="60"/>
              <w:jc w:val="center"/>
              <w:rPr>
                <w:rFonts w:ascii="Arial Narrow" w:hAnsi="Arial Narrow"/>
                <w:b/>
                <w:bCs/>
                <w:lang w:val="en-US"/>
              </w:rPr>
            </w:pPr>
            <w:r w:rsidRPr="001C1338">
              <w:rPr>
                <w:rFonts w:ascii="Arial Narrow" w:hAnsi="Arial Narrow"/>
                <w:b/>
                <w:bCs/>
                <w:sz w:val="22"/>
                <w:szCs w:val="22"/>
              </w:rPr>
              <w:t>2</w:t>
            </w:r>
          </w:p>
        </w:tc>
        <w:tc>
          <w:tcPr>
            <w:tcW w:w="4430" w:type="pct"/>
          </w:tcPr>
          <w:p w:rsidR="008920E6" w:rsidRPr="005205F1" w:rsidRDefault="008920E6" w:rsidP="00157D19">
            <w:pPr>
              <w:spacing w:before="60" w:after="60"/>
              <w:rPr>
                <w:rFonts w:ascii="Arial Narrow" w:hAnsi="Arial Narrow"/>
              </w:rPr>
            </w:pPr>
            <w:r w:rsidRPr="005205F1">
              <w:rPr>
                <w:rFonts w:ascii="Arial Narrow" w:hAnsi="Arial Narrow"/>
                <w:sz w:val="22"/>
                <w:szCs w:val="22"/>
              </w:rPr>
              <w:t>Ανάπτυξη υπηρεσιών "έξυπνης πόλης" σε αστικά κέντρα της ΠΑΜΘ</w:t>
            </w:r>
          </w:p>
          <w:p w:rsidR="008920E6" w:rsidRPr="001C1338" w:rsidRDefault="008920E6" w:rsidP="00157D19">
            <w:pPr>
              <w:spacing w:before="60" w:after="60"/>
              <w:rPr>
                <w:rFonts w:ascii="Arial Narrow" w:hAnsi="Arial Narrow"/>
              </w:rPr>
            </w:pPr>
            <w:r w:rsidRPr="005205F1">
              <w:rPr>
                <w:rFonts w:ascii="Arial Narrow" w:hAnsi="Arial Narrow"/>
                <w:sz w:val="22"/>
                <w:szCs w:val="22"/>
              </w:rPr>
              <w:t>Ανάπτυξη ψηφιακού περιεχομένου για υποστήριξη άλλων δράσεων με έμφαση στον πολιτισμό και τουρισμού</w:t>
            </w:r>
            <w:r>
              <w:rPr>
                <w:rFonts w:ascii="Arial Narrow" w:hAnsi="Arial Narrow"/>
                <w:sz w:val="22"/>
                <w:szCs w:val="22"/>
              </w:rPr>
              <w:t>.</w:t>
            </w:r>
          </w:p>
        </w:tc>
      </w:tr>
      <w:tr w:rsidR="008920E6" w:rsidRPr="00AA3D81" w:rsidTr="00157D19">
        <w:trPr>
          <w:cantSplit/>
          <w:trHeight w:val="340"/>
        </w:trPr>
        <w:tc>
          <w:tcPr>
            <w:tcW w:w="570" w:type="pct"/>
            <w:shd w:val="clear" w:color="auto" w:fill="DBE5F1"/>
          </w:tcPr>
          <w:p w:rsidR="008920E6" w:rsidRPr="001C1338" w:rsidRDefault="008920E6" w:rsidP="00157D19">
            <w:pPr>
              <w:spacing w:before="60" w:after="60"/>
              <w:jc w:val="center"/>
              <w:rPr>
                <w:rFonts w:ascii="Arial Narrow" w:hAnsi="Arial Narrow"/>
                <w:b/>
                <w:bCs/>
              </w:rPr>
            </w:pPr>
            <w:r>
              <w:rPr>
                <w:rFonts w:ascii="Arial Narrow" w:hAnsi="Arial Narrow"/>
                <w:b/>
                <w:bCs/>
                <w:sz w:val="22"/>
                <w:szCs w:val="22"/>
              </w:rPr>
              <w:t>3</w:t>
            </w:r>
          </w:p>
        </w:tc>
        <w:tc>
          <w:tcPr>
            <w:tcW w:w="4430" w:type="pct"/>
            <w:shd w:val="clear" w:color="auto" w:fill="DBE5F1"/>
          </w:tcPr>
          <w:p w:rsidR="008920E6" w:rsidRPr="001C1338" w:rsidRDefault="008920E6" w:rsidP="00157D19">
            <w:pPr>
              <w:spacing w:before="60" w:after="60"/>
              <w:rPr>
                <w:rFonts w:ascii="Arial Narrow" w:hAnsi="Arial Narrow"/>
              </w:rPr>
            </w:pPr>
            <w:r>
              <w:rPr>
                <w:rFonts w:ascii="Arial Narrow" w:hAnsi="Arial Narrow"/>
                <w:sz w:val="22"/>
                <w:szCs w:val="22"/>
              </w:rPr>
              <w:t>Δημιουργία θερμοκοιτίδων επιχειρήσεων</w:t>
            </w:r>
          </w:p>
        </w:tc>
      </w:tr>
      <w:tr w:rsidR="008920E6" w:rsidRPr="00AA3D81" w:rsidTr="00157D19">
        <w:trPr>
          <w:cantSplit/>
          <w:trHeight w:val="340"/>
        </w:trPr>
        <w:tc>
          <w:tcPr>
            <w:tcW w:w="570" w:type="pct"/>
            <w:vMerge w:val="restart"/>
            <w:shd w:val="clear" w:color="auto" w:fill="FFFFFF"/>
          </w:tcPr>
          <w:p w:rsidR="008920E6" w:rsidRPr="001C1338" w:rsidRDefault="008920E6" w:rsidP="00157D19">
            <w:pPr>
              <w:spacing w:before="60" w:after="60"/>
              <w:jc w:val="center"/>
              <w:rPr>
                <w:rFonts w:ascii="Arial Narrow" w:hAnsi="Arial Narrow"/>
                <w:b/>
                <w:bCs/>
              </w:rPr>
            </w:pPr>
            <w:r w:rsidRPr="001C1338">
              <w:rPr>
                <w:rFonts w:ascii="Arial Narrow" w:hAnsi="Arial Narrow"/>
                <w:b/>
                <w:bCs/>
                <w:sz w:val="22"/>
                <w:szCs w:val="22"/>
              </w:rPr>
              <w:t>6</w:t>
            </w:r>
          </w:p>
        </w:tc>
        <w:tc>
          <w:tcPr>
            <w:tcW w:w="4430" w:type="pct"/>
            <w:shd w:val="clear" w:color="auto" w:fill="FFFFFF"/>
          </w:tcPr>
          <w:p w:rsidR="008920E6" w:rsidRPr="001C1338" w:rsidRDefault="008920E6" w:rsidP="00157D19">
            <w:pPr>
              <w:spacing w:before="60" w:after="60"/>
              <w:rPr>
                <w:rFonts w:ascii="Arial Narrow" w:hAnsi="Arial Narrow"/>
              </w:rPr>
            </w:pPr>
            <w:r w:rsidRPr="001C1338">
              <w:rPr>
                <w:rFonts w:ascii="Arial Narrow" w:hAnsi="Arial Narrow"/>
                <w:sz w:val="22"/>
                <w:szCs w:val="22"/>
              </w:rPr>
              <w:t>Προγράμματα ανακύκλωσης / επανάχρησης</w:t>
            </w:r>
            <w:r>
              <w:rPr>
                <w:rFonts w:ascii="Arial Narrow" w:hAnsi="Arial Narrow"/>
                <w:sz w:val="22"/>
                <w:szCs w:val="22"/>
              </w:rPr>
              <w:t xml:space="preserve"> σύμφωνα με τον υπό έγκριση αναθεωρημένο ΕΣΔΑ και με σύμφωνη γνώμη του ΦοΔΙΣΑ (ΔΙΑΜΜΑΘ)</w:t>
            </w:r>
          </w:p>
        </w:tc>
      </w:tr>
      <w:tr w:rsidR="008920E6" w:rsidRPr="00AA3D81" w:rsidTr="00157D19">
        <w:trPr>
          <w:cantSplit/>
          <w:trHeight w:val="340"/>
        </w:trPr>
        <w:tc>
          <w:tcPr>
            <w:tcW w:w="570" w:type="pct"/>
            <w:vMerge/>
            <w:shd w:val="clear" w:color="auto" w:fill="FFFFFF"/>
          </w:tcPr>
          <w:p w:rsidR="008920E6" w:rsidRPr="00915E2A" w:rsidRDefault="008920E6" w:rsidP="00157D19">
            <w:pPr>
              <w:spacing w:before="60" w:after="60"/>
              <w:jc w:val="center"/>
              <w:rPr>
                <w:rFonts w:ascii="Arial Narrow" w:hAnsi="Arial Narrow"/>
                <w:b/>
                <w:bCs/>
              </w:rPr>
            </w:pPr>
          </w:p>
        </w:tc>
        <w:tc>
          <w:tcPr>
            <w:tcW w:w="4430" w:type="pct"/>
            <w:shd w:val="clear" w:color="auto" w:fill="FFFFFF"/>
          </w:tcPr>
          <w:p w:rsidR="008920E6" w:rsidRPr="001C1338" w:rsidRDefault="008920E6" w:rsidP="00157D19">
            <w:pPr>
              <w:spacing w:before="60" w:after="60"/>
              <w:rPr>
                <w:rFonts w:ascii="Arial Narrow" w:hAnsi="Arial Narrow"/>
              </w:rPr>
            </w:pPr>
            <w:r w:rsidRPr="001C1338">
              <w:rPr>
                <w:rFonts w:ascii="Arial Narrow" w:hAnsi="Arial Narrow"/>
                <w:sz w:val="22"/>
                <w:szCs w:val="22"/>
              </w:rPr>
              <w:t>Αναβάθμιση αστικών συνόλων, παραδοσιακών οικισμών και μεμονωμένων πολιτιστικών στοιχείων (π.χ. μουσεία, πολιτιστικά κέντρα, πνευματικά κέντρα, θρησκευτικά μνημεία).</w:t>
            </w:r>
          </w:p>
        </w:tc>
      </w:tr>
      <w:tr w:rsidR="008920E6" w:rsidRPr="00AA3D81" w:rsidTr="00157D19">
        <w:trPr>
          <w:cantSplit/>
          <w:trHeight w:val="340"/>
        </w:trPr>
        <w:tc>
          <w:tcPr>
            <w:tcW w:w="570" w:type="pct"/>
            <w:vMerge/>
            <w:shd w:val="clear" w:color="auto" w:fill="FFFFFF"/>
          </w:tcPr>
          <w:p w:rsidR="008920E6" w:rsidRPr="00915E2A" w:rsidRDefault="008920E6" w:rsidP="00157D19">
            <w:pPr>
              <w:spacing w:before="60" w:after="60"/>
              <w:jc w:val="center"/>
              <w:rPr>
                <w:rFonts w:ascii="Arial Narrow" w:hAnsi="Arial Narrow"/>
                <w:b/>
                <w:bCs/>
              </w:rPr>
            </w:pPr>
          </w:p>
        </w:tc>
        <w:tc>
          <w:tcPr>
            <w:tcW w:w="4430" w:type="pct"/>
            <w:shd w:val="clear" w:color="auto" w:fill="FFFFFF"/>
          </w:tcPr>
          <w:p w:rsidR="008920E6" w:rsidRPr="001C1338" w:rsidRDefault="008920E6" w:rsidP="00157D19">
            <w:pPr>
              <w:spacing w:before="60" w:after="60"/>
              <w:rPr>
                <w:rFonts w:ascii="Arial Narrow" w:hAnsi="Arial Narrow"/>
              </w:rPr>
            </w:pPr>
            <w:r w:rsidRPr="001C1338">
              <w:rPr>
                <w:rFonts w:ascii="Arial Narrow" w:hAnsi="Arial Narrow"/>
                <w:sz w:val="22"/>
                <w:szCs w:val="22"/>
              </w:rPr>
              <w:t>Κατασκευή/ Επέκταση/ Αναβάθμιση ποδηλατοδρόμων.</w:t>
            </w:r>
          </w:p>
          <w:p w:rsidR="008920E6" w:rsidRPr="001C1338" w:rsidRDefault="008920E6" w:rsidP="00157D19">
            <w:pPr>
              <w:spacing w:before="60" w:after="60"/>
              <w:rPr>
                <w:rFonts w:ascii="Arial Narrow" w:hAnsi="Arial Narrow"/>
              </w:rPr>
            </w:pPr>
            <w:r w:rsidRPr="001C1338">
              <w:rPr>
                <w:rFonts w:ascii="Arial Narrow" w:hAnsi="Arial Narrow"/>
                <w:sz w:val="22"/>
                <w:szCs w:val="22"/>
              </w:rPr>
              <w:t>Συστήματα παρακολούθησης της ποιότητας του περιβάλλοντος, συμπεριλαμβανομένων σχεδίων δράσης αντιμετώπισης ατμοσφαιρικής ρύπανσης και θορύβου.</w:t>
            </w:r>
          </w:p>
          <w:p w:rsidR="008920E6" w:rsidRPr="001C1338" w:rsidRDefault="008920E6" w:rsidP="00157D19">
            <w:pPr>
              <w:spacing w:before="60" w:after="60"/>
              <w:rPr>
                <w:rFonts w:ascii="Arial Narrow" w:hAnsi="Arial Narrow"/>
              </w:rPr>
            </w:pPr>
            <w:r w:rsidRPr="001C1338">
              <w:rPr>
                <w:rFonts w:ascii="Arial Narrow" w:hAnsi="Arial Narrow"/>
                <w:sz w:val="22"/>
                <w:szCs w:val="22"/>
              </w:rPr>
              <w:t>Κατασκευή/ Επέκταση/ Αναβάθμιση αστικού οδικού δικτύου με στόχους την βελτίωση συνθηκών κυκλοφορίας και την ασφάλεια των πολιτών.</w:t>
            </w:r>
          </w:p>
          <w:p w:rsidR="008920E6" w:rsidRPr="001C1338" w:rsidRDefault="008920E6" w:rsidP="00157D19">
            <w:pPr>
              <w:spacing w:before="60" w:after="60"/>
              <w:rPr>
                <w:rFonts w:ascii="Arial Narrow" w:hAnsi="Arial Narrow"/>
              </w:rPr>
            </w:pPr>
            <w:r w:rsidRPr="001C1338">
              <w:rPr>
                <w:rFonts w:ascii="Arial Narrow" w:hAnsi="Arial Narrow"/>
                <w:sz w:val="22"/>
                <w:szCs w:val="22"/>
              </w:rPr>
              <w:t>Δημιουργία/ αναβάθμιση ανοικτών δημοτικών χώρων αναψυχής, πρασίνου και χώρων στάθμευσης.</w:t>
            </w:r>
          </w:p>
          <w:p w:rsidR="008920E6" w:rsidRPr="001C1338" w:rsidRDefault="008920E6" w:rsidP="00157D19">
            <w:pPr>
              <w:spacing w:before="60" w:after="60"/>
              <w:rPr>
                <w:rFonts w:ascii="Arial Narrow" w:hAnsi="Arial Narrow"/>
              </w:rPr>
            </w:pPr>
            <w:r w:rsidRPr="001C1338">
              <w:rPr>
                <w:rFonts w:ascii="Arial Narrow" w:hAnsi="Arial Narrow"/>
                <w:sz w:val="22"/>
                <w:szCs w:val="22"/>
              </w:rPr>
              <w:t>Επέκταση/ αναβάθμιση/ βελτίωση αποχετευτικών δικτύων και δικτύων ύδρευσης.</w:t>
            </w:r>
          </w:p>
          <w:p w:rsidR="008920E6" w:rsidRPr="001C1338" w:rsidRDefault="008920E6" w:rsidP="00157D19">
            <w:pPr>
              <w:spacing w:before="60" w:after="60"/>
              <w:rPr>
                <w:rFonts w:ascii="Arial Narrow" w:hAnsi="Arial Narrow"/>
              </w:rPr>
            </w:pPr>
            <w:r w:rsidRPr="001C1338">
              <w:rPr>
                <w:rFonts w:ascii="Arial Narrow" w:hAnsi="Arial Narrow"/>
                <w:sz w:val="22"/>
                <w:szCs w:val="22"/>
              </w:rPr>
              <w:t>Εγκαταστάσεις και συστήματα διαλογής και ανακύκλωσης απορριμμάτων</w:t>
            </w:r>
            <w:r>
              <w:rPr>
                <w:rFonts w:ascii="Arial Narrow" w:hAnsi="Arial Narrow"/>
                <w:sz w:val="22"/>
                <w:szCs w:val="22"/>
              </w:rPr>
              <w:t xml:space="preserve"> και καθαριότητας.</w:t>
            </w:r>
          </w:p>
          <w:p w:rsidR="008920E6" w:rsidRPr="001C1338" w:rsidRDefault="008920E6" w:rsidP="00157D19">
            <w:pPr>
              <w:spacing w:before="60" w:after="60"/>
              <w:rPr>
                <w:rFonts w:ascii="Arial Narrow" w:hAnsi="Arial Narrow"/>
              </w:rPr>
            </w:pPr>
            <w:r w:rsidRPr="001C1338">
              <w:rPr>
                <w:rFonts w:ascii="Arial Narrow" w:hAnsi="Arial Narrow"/>
                <w:sz w:val="22"/>
                <w:szCs w:val="22"/>
              </w:rPr>
              <w:t>Βελτίωση της ενεργειακής αποδοτικότητας των δημόσιων κτιρίων και κοινόχρηστων χώρων.</w:t>
            </w:r>
          </w:p>
          <w:p w:rsidR="008920E6" w:rsidRDefault="008920E6" w:rsidP="00157D19">
            <w:pPr>
              <w:spacing w:before="60" w:after="60"/>
              <w:rPr>
                <w:rFonts w:ascii="Arial Narrow" w:hAnsi="Arial Narrow"/>
              </w:rPr>
            </w:pPr>
            <w:r w:rsidRPr="001C1338">
              <w:rPr>
                <w:rFonts w:ascii="Arial Narrow" w:hAnsi="Arial Narrow"/>
                <w:sz w:val="22"/>
                <w:szCs w:val="22"/>
              </w:rPr>
              <w:t>Εισαγωγή, επέκταση της χρήσης ήπιων-εναλλακτικών μορφών ενέργειας σε δημόσια κτίρια και κοινόχρηστους χώρους.</w:t>
            </w:r>
          </w:p>
          <w:p w:rsidR="008920E6" w:rsidRDefault="008920E6" w:rsidP="00157D19">
            <w:pPr>
              <w:spacing w:before="60" w:after="60"/>
              <w:rPr>
                <w:rFonts w:ascii="Arial Narrow" w:hAnsi="Arial Narrow"/>
              </w:rPr>
            </w:pPr>
            <w:r>
              <w:rPr>
                <w:rFonts w:ascii="Arial Narrow" w:hAnsi="Arial Narrow"/>
                <w:sz w:val="22"/>
                <w:szCs w:val="22"/>
              </w:rPr>
              <w:t>Ανανέωση-αναβάθμιση στόλου δημόσιων οχημάτων</w:t>
            </w:r>
          </w:p>
          <w:p w:rsidR="008920E6" w:rsidRPr="001C1338" w:rsidRDefault="008920E6" w:rsidP="00157D19">
            <w:pPr>
              <w:spacing w:before="60" w:after="60"/>
              <w:rPr>
                <w:rFonts w:ascii="Arial Narrow" w:hAnsi="Arial Narrow"/>
              </w:rPr>
            </w:pPr>
            <w:r>
              <w:rPr>
                <w:rFonts w:ascii="Arial Narrow" w:hAnsi="Arial Narrow"/>
                <w:sz w:val="22"/>
                <w:szCs w:val="22"/>
              </w:rPr>
              <w:t>Ευαισθητοποίηση πολιτών σε θέματα περιβάλλοντος, ανακύκλωσης, κοινωνικής ένταξης.</w:t>
            </w:r>
          </w:p>
          <w:p w:rsidR="008920E6" w:rsidRPr="001C1338" w:rsidRDefault="008920E6" w:rsidP="00157D19">
            <w:pPr>
              <w:spacing w:before="60" w:after="60"/>
              <w:rPr>
                <w:rFonts w:ascii="Arial Narrow" w:hAnsi="Arial Narrow"/>
              </w:rPr>
            </w:pPr>
            <w:r w:rsidRPr="001C1338">
              <w:rPr>
                <w:rFonts w:ascii="Arial Narrow" w:hAnsi="Arial Narrow"/>
                <w:sz w:val="22"/>
                <w:szCs w:val="22"/>
              </w:rPr>
              <w:t>Εφαρμογή νέων τεχνολογιών στην παροχή υπηρεσιών προς τους πολίτες και απλοποίηση της επικοινωνίας δήμου – πολιτών.</w:t>
            </w:r>
          </w:p>
          <w:p w:rsidR="008920E6" w:rsidRPr="001C1338" w:rsidRDefault="008920E6" w:rsidP="00157D19">
            <w:pPr>
              <w:spacing w:before="60" w:after="60"/>
              <w:rPr>
                <w:rFonts w:ascii="Arial Narrow" w:hAnsi="Arial Narrow"/>
              </w:rPr>
            </w:pPr>
            <w:r w:rsidRPr="001C1338">
              <w:rPr>
                <w:rFonts w:ascii="Arial Narrow" w:hAnsi="Arial Narrow"/>
                <w:sz w:val="22"/>
                <w:szCs w:val="22"/>
              </w:rPr>
              <w:t>Δομές στήριξης επιχειρηματιών-επαγγελματιών και νέων.</w:t>
            </w:r>
          </w:p>
          <w:p w:rsidR="008920E6" w:rsidRPr="001C1338" w:rsidRDefault="008920E6" w:rsidP="00157D19">
            <w:pPr>
              <w:spacing w:before="60" w:after="60"/>
              <w:rPr>
                <w:rFonts w:ascii="Arial Narrow" w:hAnsi="Arial Narrow"/>
              </w:rPr>
            </w:pPr>
            <w:r w:rsidRPr="001C1338">
              <w:rPr>
                <w:rFonts w:ascii="Arial Narrow" w:hAnsi="Arial Narrow"/>
                <w:sz w:val="22"/>
                <w:szCs w:val="22"/>
              </w:rPr>
              <w:t>Πεζοδρομήσεις οδών.</w:t>
            </w:r>
          </w:p>
          <w:p w:rsidR="008920E6" w:rsidRDefault="008920E6" w:rsidP="00157D19">
            <w:pPr>
              <w:spacing w:before="60" w:after="60"/>
              <w:rPr>
                <w:rFonts w:ascii="Arial Narrow" w:hAnsi="Arial Narrow"/>
              </w:rPr>
            </w:pPr>
            <w:r>
              <w:rPr>
                <w:rFonts w:ascii="Arial Narrow" w:hAnsi="Arial Narrow"/>
                <w:sz w:val="22"/>
                <w:szCs w:val="22"/>
              </w:rPr>
              <w:t>Υποδομές προσβασιμότητας ΑμεΑ</w:t>
            </w:r>
          </w:p>
          <w:p w:rsidR="008920E6" w:rsidRPr="001C1338" w:rsidRDefault="008920E6" w:rsidP="00157D19">
            <w:pPr>
              <w:spacing w:before="60" w:after="60"/>
              <w:rPr>
                <w:rFonts w:ascii="Arial Narrow" w:hAnsi="Arial Narrow"/>
              </w:rPr>
            </w:pPr>
            <w:r w:rsidRPr="001C1338">
              <w:rPr>
                <w:rFonts w:ascii="Arial Narrow" w:hAnsi="Arial Narrow"/>
                <w:sz w:val="22"/>
                <w:szCs w:val="22"/>
              </w:rPr>
              <w:t>Αντιπλημμυρική προστασία, διευθέτηση ρέματος.</w:t>
            </w:r>
          </w:p>
          <w:p w:rsidR="008920E6" w:rsidRDefault="008920E6" w:rsidP="00157D19">
            <w:pPr>
              <w:spacing w:before="60" w:after="60"/>
              <w:rPr>
                <w:rFonts w:ascii="Arial Narrow" w:hAnsi="Arial Narrow"/>
              </w:rPr>
            </w:pPr>
            <w:r w:rsidRPr="001C1338">
              <w:rPr>
                <w:rFonts w:ascii="Arial Narrow" w:hAnsi="Arial Narrow"/>
                <w:sz w:val="22"/>
                <w:szCs w:val="22"/>
              </w:rPr>
              <w:t>Συστήματα για την πρόληψη φυσικών κινδύνων.</w:t>
            </w:r>
          </w:p>
          <w:p w:rsidR="008920E6" w:rsidRPr="001C1338" w:rsidRDefault="008920E6" w:rsidP="00157D19">
            <w:pPr>
              <w:spacing w:before="60" w:after="60"/>
              <w:rPr>
                <w:rFonts w:ascii="Arial Narrow" w:hAnsi="Arial Narrow"/>
              </w:rPr>
            </w:pPr>
            <w:r>
              <w:rPr>
                <w:rFonts w:ascii="Arial Narrow" w:hAnsi="Arial Narrow"/>
                <w:sz w:val="22"/>
                <w:szCs w:val="22"/>
              </w:rPr>
              <w:t>Δημιουργία- αναβάθμιση πράσινων υποδομών-αστικού πρασίνου</w:t>
            </w:r>
          </w:p>
          <w:p w:rsidR="008920E6" w:rsidRPr="001C1338" w:rsidRDefault="008920E6" w:rsidP="00157D19">
            <w:pPr>
              <w:spacing w:before="60" w:after="60"/>
              <w:rPr>
                <w:rFonts w:ascii="Arial Narrow" w:hAnsi="Arial Narrow"/>
              </w:rPr>
            </w:pPr>
            <w:r w:rsidRPr="001C1338">
              <w:rPr>
                <w:rFonts w:ascii="Arial Narrow" w:hAnsi="Arial Narrow"/>
                <w:sz w:val="22"/>
                <w:szCs w:val="22"/>
              </w:rPr>
              <w:t>Επέκταση, βελτίωση υποδομών εκπαίδευσης.</w:t>
            </w:r>
          </w:p>
          <w:p w:rsidR="008920E6" w:rsidRPr="001C1338" w:rsidRDefault="008920E6" w:rsidP="00157D19">
            <w:pPr>
              <w:spacing w:before="60" w:after="60"/>
              <w:rPr>
                <w:rFonts w:ascii="Arial Narrow" w:hAnsi="Arial Narrow"/>
              </w:rPr>
            </w:pPr>
            <w:r w:rsidRPr="001C1338">
              <w:rPr>
                <w:rFonts w:ascii="Arial Narrow" w:hAnsi="Arial Narrow"/>
                <w:sz w:val="22"/>
                <w:szCs w:val="22"/>
              </w:rPr>
              <w:t>Δημιουργία-αναβάθμιση κέντρων δημιουργικής απασχόλησης παιδιών.</w:t>
            </w:r>
          </w:p>
          <w:p w:rsidR="008920E6" w:rsidRDefault="008920E6" w:rsidP="00157D19">
            <w:pPr>
              <w:spacing w:before="60" w:after="60"/>
              <w:rPr>
                <w:rFonts w:ascii="Arial Narrow" w:hAnsi="Arial Narrow"/>
              </w:rPr>
            </w:pPr>
            <w:r w:rsidRPr="001C1338">
              <w:rPr>
                <w:rFonts w:ascii="Arial Narrow" w:hAnsi="Arial Narrow"/>
                <w:sz w:val="22"/>
                <w:szCs w:val="22"/>
              </w:rPr>
              <w:t>Δημιουργία-αναβάθμιση κέντρων επιμόρφωσης ενηλίκων.</w:t>
            </w:r>
          </w:p>
          <w:p w:rsidR="008920E6" w:rsidRPr="001C1338" w:rsidRDefault="008920E6" w:rsidP="00157D19">
            <w:pPr>
              <w:spacing w:before="60" w:after="60"/>
              <w:rPr>
                <w:rFonts w:ascii="Arial Narrow" w:hAnsi="Arial Narrow"/>
              </w:rPr>
            </w:pPr>
            <w:r w:rsidRPr="001C1338">
              <w:rPr>
                <w:rFonts w:ascii="Arial Narrow" w:hAnsi="Arial Narrow"/>
                <w:sz w:val="22"/>
                <w:szCs w:val="22"/>
              </w:rPr>
              <w:t>Βελτίωση της ποιότητας των παρεχόμενων υπηρεσιών από τα δημόσια μέσα μαζικών μεταφορών.</w:t>
            </w:r>
          </w:p>
          <w:p w:rsidR="008920E6" w:rsidRDefault="008920E6" w:rsidP="00157D19">
            <w:pPr>
              <w:spacing w:before="60" w:after="60"/>
              <w:rPr>
                <w:rFonts w:ascii="Arial Narrow" w:hAnsi="Arial Narrow"/>
              </w:rPr>
            </w:pPr>
            <w:r w:rsidRPr="001C1338">
              <w:rPr>
                <w:rFonts w:ascii="Arial Narrow" w:hAnsi="Arial Narrow"/>
                <w:sz w:val="22"/>
                <w:szCs w:val="22"/>
              </w:rPr>
              <w:t>Κυκλοφοριακές ρυθμίσεις (εξοπλισμός, εργασίες).</w:t>
            </w:r>
          </w:p>
          <w:p w:rsidR="008920E6" w:rsidRPr="001C1338" w:rsidRDefault="008920E6" w:rsidP="00157D19">
            <w:pPr>
              <w:spacing w:before="60" w:after="60"/>
              <w:rPr>
                <w:rFonts w:ascii="Arial Narrow" w:hAnsi="Arial Narrow"/>
              </w:rPr>
            </w:pPr>
            <w:r>
              <w:rPr>
                <w:rFonts w:ascii="Arial Narrow" w:hAnsi="Arial Narrow"/>
                <w:sz w:val="22"/>
                <w:szCs w:val="22"/>
              </w:rPr>
              <w:t>Δράσεις χωρικού σχεδιασμού -διαχείρισης δομημένου περιβάλλοντος.</w:t>
            </w:r>
          </w:p>
        </w:tc>
      </w:tr>
      <w:tr w:rsidR="008920E6" w:rsidRPr="00AA3D81" w:rsidTr="00157D19">
        <w:trPr>
          <w:cantSplit/>
          <w:trHeight w:val="340"/>
        </w:trPr>
        <w:tc>
          <w:tcPr>
            <w:tcW w:w="570" w:type="pct"/>
            <w:shd w:val="clear" w:color="auto" w:fill="DBE5F1"/>
          </w:tcPr>
          <w:p w:rsidR="008920E6" w:rsidRPr="001C1338" w:rsidRDefault="008920E6" w:rsidP="00157D19">
            <w:pPr>
              <w:spacing w:before="60" w:after="60"/>
              <w:jc w:val="center"/>
              <w:rPr>
                <w:rFonts w:ascii="Arial Narrow" w:hAnsi="Arial Narrow"/>
                <w:b/>
                <w:bCs/>
              </w:rPr>
            </w:pPr>
            <w:r w:rsidRPr="001C1338">
              <w:rPr>
                <w:rFonts w:ascii="Arial Narrow" w:hAnsi="Arial Narrow"/>
                <w:b/>
                <w:bCs/>
                <w:sz w:val="22"/>
                <w:szCs w:val="22"/>
              </w:rPr>
              <w:t>8</w:t>
            </w:r>
          </w:p>
        </w:tc>
        <w:tc>
          <w:tcPr>
            <w:tcW w:w="4430" w:type="pct"/>
            <w:shd w:val="clear" w:color="auto" w:fill="DBE5F1"/>
          </w:tcPr>
          <w:p w:rsidR="008920E6" w:rsidRDefault="008920E6" w:rsidP="00157D19">
            <w:pPr>
              <w:spacing w:before="60" w:after="60"/>
              <w:rPr>
                <w:rFonts w:ascii="Arial Narrow" w:hAnsi="Arial Narrow"/>
              </w:rPr>
            </w:pPr>
            <w:r w:rsidRPr="001C1338">
              <w:rPr>
                <w:rFonts w:ascii="Arial Narrow" w:hAnsi="Arial Narrow"/>
                <w:sz w:val="22"/>
                <w:szCs w:val="22"/>
              </w:rPr>
              <w:t>Ενέργειες σε συμβουλευτική, κατάρτιση, δικτύωση, κλπ ανέργων, με στόχο την (επαν)ένταξή τους στην αγορά εργασίας</w:t>
            </w:r>
          </w:p>
          <w:p w:rsidR="008920E6" w:rsidRDefault="008920E6" w:rsidP="00157D19">
            <w:pPr>
              <w:spacing w:before="60" w:after="60"/>
              <w:rPr>
                <w:rFonts w:ascii="Arial Narrow" w:hAnsi="Arial Narrow"/>
              </w:rPr>
            </w:pPr>
            <w:r w:rsidRPr="00875A8C">
              <w:rPr>
                <w:rFonts w:ascii="Arial Narrow" w:hAnsi="Arial Narrow"/>
                <w:sz w:val="22"/>
                <w:szCs w:val="22"/>
              </w:rPr>
              <w:t>Προγράμματα υποστήριξης και ενίσχυσης της τοπικής απασχόλησης αξιοποιώντας τη δυναμικότητα των τομέων τουρισμού (π.χ. ειδικές μορφές τουρισμού) και πολιτισμού (π.χ. δημιουργικές βιομηχανίες)</w:t>
            </w:r>
          </w:p>
          <w:p w:rsidR="008920E6" w:rsidRPr="00571E77" w:rsidRDefault="008920E6" w:rsidP="00157D19">
            <w:pPr>
              <w:spacing w:before="60" w:after="60"/>
              <w:rPr>
                <w:rFonts w:ascii="Arial Narrow" w:hAnsi="Arial Narrow"/>
              </w:rPr>
            </w:pPr>
            <w:r w:rsidRPr="00BF15DD">
              <w:rPr>
                <w:rFonts w:ascii="Arial Narrow" w:hAnsi="Arial Narrow"/>
                <w:sz w:val="22"/>
                <w:szCs w:val="22"/>
              </w:rPr>
              <w:t>Συμβουλευτική, κατάρτιση, δικτύωση, κλπ. των νέων επιχειρηματιών και αυτοαπασχολουμένων</w:t>
            </w:r>
          </w:p>
          <w:p w:rsidR="008920E6" w:rsidRDefault="008920E6" w:rsidP="00157D19">
            <w:pPr>
              <w:spacing w:before="60" w:after="60"/>
              <w:rPr>
                <w:rFonts w:ascii="Arial Narrow" w:hAnsi="Arial Narrow"/>
              </w:rPr>
            </w:pPr>
            <w:r w:rsidRPr="00BF15DD">
              <w:rPr>
                <w:rFonts w:ascii="Arial Narrow" w:hAnsi="Arial Narrow"/>
                <w:sz w:val="22"/>
                <w:szCs w:val="22"/>
              </w:rPr>
              <w:t xml:space="preserve">Ανάπτυξης δεξιοτήτων απασχολούμενων, νέων επιχειρηματιών και αυτοαπασχολουμένων που δραστηριοποιούνται σε τομείς </w:t>
            </w:r>
            <w:r w:rsidRPr="00571E77">
              <w:rPr>
                <w:rFonts w:ascii="Arial Narrow" w:hAnsi="Arial Narrow"/>
                <w:sz w:val="22"/>
                <w:szCs w:val="22"/>
              </w:rPr>
              <w:t>που συνδέονται με την περιφερειακή Στρατηγική Έξυπνης Εξειδίκευσης</w:t>
            </w:r>
          </w:p>
          <w:p w:rsidR="008920E6" w:rsidRPr="00571E77" w:rsidRDefault="008920E6" w:rsidP="00157D19">
            <w:pPr>
              <w:spacing w:before="60" w:after="60"/>
              <w:rPr>
                <w:rFonts w:ascii="Arial Narrow" w:hAnsi="Arial Narrow"/>
              </w:rPr>
            </w:pPr>
            <w:r>
              <w:rPr>
                <w:rFonts w:ascii="Arial Narrow" w:hAnsi="Arial Narrow"/>
                <w:sz w:val="22"/>
                <w:szCs w:val="22"/>
              </w:rPr>
              <w:t>Ανάπτυξη κοινωνικής καινοτομίας.</w:t>
            </w:r>
          </w:p>
        </w:tc>
      </w:tr>
      <w:tr w:rsidR="008920E6" w:rsidRPr="00AA3D81" w:rsidTr="00157D19">
        <w:trPr>
          <w:cantSplit/>
          <w:trHeight w:val="340"/>
        </w:trPr>
        <w:tc>
          <w:tcPr>
            <w:tcW w:w="570" w:type="pct"/>
          </w:tcPr>
          <w:p w:rsidR="008920E6" w:rsidRPr="001C1338" w:rsidRDefault="008920E6" w:rsidP="00157D19">
            <w:pPr>
              <w:spacing w:before="60" w:after="60"/>
              <w:jc w:val="center"/>
              <w:rPr>
                <w:rFonts w:ascii="Arial Narrow" w:hAnsi="Arial Narrow"/>
                <w:b/>
                <w:bCs/>
              </w:rPr>
            </w:pPr>
            <w:r>
              <w:rPr>
                <w:rFonts w:ascii="Arial Narrow" w:hAnsi="Arial Narrow"/>
                <w:b/>
                <w:bCs/>
                <w:sz w:val="22"/>
                <w:szCs w:val="22"/>
              </w:rPr>
              <w:t>9</w:t>
            </w:r>
          </w:p>
        </w:tc>
        <w:tc>
          <w:tcPr>
            <w:tcW w:w="4430" w:type="pct"/>
          </w:tcPr>
          <w:p w:rsidR="008920E6" w:rsidRPr="00571E77" w:rsidRDefault="008920E6" w:rsidP="00157D19">
            <w:pPr>
              <w:spacing w:before="60" w:after="60"/>
              <w:rPr>
                <w:rFonts w:ascii="Arial Narrow" w:hAnsi="Arial Narrow"/>
              </w:rPr>
            </w:pPr>
            <w:r>
              <w:rPr>
                <w:rFonts w:ascii="Arial Narrow" w:hAnsi="Arial Narrow"/>
                <w:sz w:val="22"/>
                <w:szCs w:val="22"/>
              </w:rPr>
              <w:t>Ε</w:t>
            </w:r>
            <w:r w:rsidRPr="00571E77">
              <w:rPr>
                <w:rFonts w:ascii="Arial Narrow" w:hAnsi="Arial Narrow"/>
                <w:sz w:val="22"/>
                <w:szCs w:val="22"/>
              </w:rPr>
              <w:t>παγγελματικός προσανατολισμός και επαναπροσανατολισμός.</w:t>
            </w:r>
          </w:p>
          <w:p w:rsidR="008920E6" w:rsidRPr="00571E77" w:rsidRDefault="008920E6" w:rsidP="00157D19">
            <w:pPr>
              <w:spacing w:before="60" w:after="60"/>
              <w:rPr>
                <w:rFonts w:ascii="Arial Narrow" w:hAnsi="Arial Narrow"/>
              </w:rPr>
            </w:pPr>
            <w:r w:rsidRPr="00571E77">
              <w:rPr>
                <w:rFonts w:ascii="Arial Narrow" w:hAnsi="Arial Narrow"/>
                <w:sz w:val="22"/>
                <w:szCs w:val="22"/>
              </w:rPr>
              <w:t>Δράσεις προώθησης στην απασχόληση.</w:t>
            </w:r>
          </w:p>
          <w:p w:rsidR="008920E6" w:rsidRPr="00571E77" w:rsidRDefault="008920E6" w:rsidP="00157D19">
            <w:pPr>
              <w:spacing w:before="60" w:after="60"/>
              <w:rPr>
                <w:rFonts w:ascii="Arial Narrow" w:hAnsi="Arial Narrow"/>
              </w:rPr>
            </w:pPr>
            <w:r w:rsidRPr="00571E77">
              <w:rPr>
                <w:rFonts w:ascii="Arial Narrow" w:hAnsi="Arial Narrow"/>
                <w:sz w:val="22"/>
                <w:szCs w:val="22"/>
              </w:rPr>
              <w:t>Στοχευμένα προγράμματα κατάρτισης.</w:t>
            </w:r>
          </w:p>
          <w:p w:rsidR="008920E6" w:rsidRDefault="008920E6" w:rsidP="00157D19">
            <w:pPr>
              <w:spacing w:before="60" w:after="60"/>
              <w:rPr>
                <w:rFonts w:ascii="Arial Narrow" w:hAnsi="Arial Narrow"/>
              </w:rPr>
            </w:pPr>
            <w:r w:rsidRPr="00571E77">
              <w:rPr>
                <w:rFonts w:ascii="Arial Narrow" w:hAnsi="Arial Narrow"/>
                <w:sz w:val="22"/>
                <w:szCs w:val="22"/>
              </w:rPr>
              <w:t>Παροχή υπηρεσιών φροντίδας παιδιών</w:t>
            </w:r>
          </w:p>
          <w:p w:rsidR="008920E6" w:rsidRPr="00571E77" w:rsidRDefault="008920E6" w:rsidP="00157D19">
            <w:pPr>
              <w:spacing w:before="60" w:after="60"/>
              <w:rPr>
                <w:rFonts w:ascii="Arial Narrow" w:hAnsi="Arial Narrow"/>
              </w:rPr>
            </w:pPr>
            <w:r w:rsidRPr="00571E77">
              <w:rPr>
                <w:rFonts w:ascii="Arial Narrow" w:hAnsi="Arial Narrow"/>
                <w:sz w:val="22"/>
                <w:szCs w:val="22"/>
              </w:rPr>
              <w:t>Λειτουργία One – Stop Shops σε στοχευμένες ευπαθείς ομάδες με διευρυμένες υπηρεσίες ενίσχυσης της επαγγελματικής αποκατάστασης.</w:t>
            </w:r>
          </w:p>
          <w:p w:rsidR="008920E6" w:rsidRPr="001C1338" w:rsidRDefault="008920E6" w:rsidP="00157D19">
            <w:pPr>
              <w:spacing w:before="60" w:after="60"/>
              <w:rPr>
                <w:rFonts w:ascii="Arial Narrow" w:hAnsi="Arial Narrow"/>
              </w:rPr>
            </w:pPr>
            <w:r w:rsidRPr="00571E77">
              <w:rPr>
                <w:rFonts w:ascii="Arial Narrow" w:hAnsi="Arial Narrow"/>
                <w:sz w:val="22"/>
                <w:szCs w:val="22"/>
              </w:rPr>
              <w:t xml:space="preserve">Παροχή υπηρεσιών απεξάρτησης - αποτοξίνωσης </w:t>
            </w:r>
            <w:r>
              <w:rPr>
                <w:rFonts w:ascii="Arial Narrow" w:hAnsi="Arial Narrow"/>
                <w:sz w:val="22"/>
                <w:szCs w:val="22"/>
              </w:rPr>
              <w:t>–</w:t>
            </w:r>
            <w:r w:rsidRPr="00571E77">
              <w:rPr>
                <w:rFonts w:ascii="Arial Narrow" w:hAnsi="Arial Narrow"/>
                <w:sz w:val="22"/>
                <w:szCs w:val="22"/>
              </w:rPr>
              <w:t xml:space="preserve"> αποκατάστασης</w:t>
            </w:r>
            <w:r>
              <w:rPr>
                <w:rFonts w:ascii="Arial Narrow" w:hAnsi="Arial Narrow"/>
                <w:sz w:val="22"/>
                <w:szCs w:val="22"/>
              </w:rPr>
              <w:t>.</w:t>
            </w:r>
          </w:p>
        </w:tc>
      </w:tr>
    </w:tbl>
    <w:p w:rsidR="008920E6" w:rsidRDefault="008920E6" w:rsidP="00AE432A">
      <w:pPr>
        <w:pStyle w:val="ListParagraph"/>
        <w:spacing w:before="240" w:line="276" w:lineRule="auto"/>
        <w:ind w:left="0"/>
        <w:contextualSpacing w:val="0"/>
        <w:jc w:val="both"/>
        <w:rPr>
          <w:rFonts w:ascii="Arial Narrow" w:hAnsi="Arial Narrow"/>
        </w:rPr>
      </w:pPr>
      <w:r>
        <w:rPr>
          <w:rFonts w:ascii="Arial Narrow" w:hAnsi="Arial Narrow"/>
        </w:rPr>
        <w:t>Επισημαίνεται ότι τεχνικές μελέτες</w:t>
      </w:r>
      <w:r w:rsidRPr="0039293F">
        <w:rPr>
          <w:rFonts w:ascii="Arial Narrow" w:hAnsi="Arial Narrow"/>
        </w:rPr>
        <w:t xml:space="preserve"> ωριμότητας των προτεινόμενων πράξεων για ένταξη στο ΠΕΠ ΑΜΘ 2014-2020 </w:t>
      </w:r>
      <w:r>
        <w:rPr>
          <w:rFonts w:ascii="Arial Narrow" w:hAnsi="Arial Narrow"/>
        </w:rPr>
        <w:t>δύναται να χρηματοδοτηθούν μέχρι το</w:t>
      </w:r>
      <w:r w:rsidRPr="0039293F">
        <w:rPr>
          <w:rFonts w:ascii="Arial Narrow" w:hAnsi="Arial Narrow"/>
        </w:rPr>
        <w:t xml:space="preserve"> 10% της αιτούμενης </w:t>
      </w:r>
      <w:r>
        <w:rPr>
          <w:rFonts w:ascii="Arial Narrow" w:hAnsi="Arial Narrow"/>
        </w:rPr>
        <w:t xml:space="preserve">συγχρηματοδοτούμενης </w:t>
      </w:r>
      <w:r w:rsidRPr="0039293F">
        <w:rPr>
          <w:rFonts w:ascii="Arial Narrow" w:hAnsi="Arial Narrow"/>
        </w:rPr>
        <w:t xml:space="preserve">δημόσιας δαπάνης </w:t>
      </w:r>
      <w:r>
        <w:rPr>
          <w:rFonts w:ascii="Arial Narrow" w:hAnsi="Arial Narrow"/>
        </w:rPr>
        <w:t>από το ΠΕΠ ΑΜΘ, υπό την προϋπόθεση ότι αφορούν</w:t>
      </w:r>
      <w:r w:rsidRPr="0039293F">
        <w:rPr>
          <w:rFonts w:ascii="Arial Narrow" w:hAnsi="Arial Narrow"/>
        </w:rPr>
        <w:t xml:space="preserve"> έργα που θα υλοποιηθούν εντός του</w:t>
      </w:r>
      <w:r>
        <w:rPr>
          <w:rFonts w:ascii="Arial Narrow" w:hAnsi="Arial Narrow"/>
        </w:rPr>
        <w:t xml:space="preserve"> χρονικού</w:t>
      </w:r>
      <w:r w:rsidRPr="0039293F">
        <w:rPr>
          <w:rFonts w:ascii="Arial Narrow" w:hAnsi="Arial Narrow"/>
        </w:rPr>
        <w:t xml:space="preserve"> πλαισίου της Στρατηγικής ΒΑΑ</w:t>
      </w:r>
      <w:r>
        <w:rPr>
          <w:rFonts w:ascii="Arial Narrow" w:hAnsi="Arial Narrow"/>
        </w:rPr>
        <w:t xml:space="preserve">. Η χρήση αυτής της δυνατότητας θα πρέπει να γίνει λαμβάνοντας υπόψη ότι αναδεικνύει προβλήματα ωριμότητας της Στρατηγικής ΒΑΑ καθώς οι μελέτες πρέπει </w:t>
      </w:r>
      <w:r w:rsidRPr="00565521">
        <w:rPr>
          <w:rFonts w:ascii="Arial Narrow" w:hAnsi="Arial Narrow"/>
        </w:rPr>
        <w:t>να καταλήγουν σε υλοποιήσιμα έργα</w:t>
      </w:r>
      <w:r>
        <w:rPr>
          <w:rFonts w:ascii="Arial Narrow" w:hAnsi="Arial Narrow"/>
        </w:rPr>
        <w:t xml:space="preserve"> της Στρατηγικής ΒΑΑ και σε κάθε περίπτωση εντός της προγραμματικής περιόδου.</w:t>
      </w:r>
    </w:p>
    <w:p w:rsidR="008920E6" w:rsidRDefault="008920E6" w:rsidP="00AE432A">
      <w:pPr>
        <w:pStyle w:val="ListParagraph"/>
        <w:spacing w:before="120" w:line="276" w:lineRule="auto"/>
        <w:ind w:left="0"/>
        <w:contextualSpacing w:val="0"/>
        <w:jc w:val="both"/>
        <w:rPr>
          <w:rFonts w:ascii="Arial Narrow" w:hAnsi="Arial Narrow"/>
        </w:rPr>
      </w:pPr>
      <w:r>
        <w:rPr>
          <w:rFonts w:ascii="Arial Narrow" w:hAnsi="Arial Narrow"/>
        </w:rPr>
        <w:t>Επιπρόσθετα, οι Στρατηγικές ΒΑΑ δύναται να περιλαμβάνουν και λοιπές πράξεις τεχνικής υποστήριξης των Αστικών Αρχών όπως:</w:t>
      </w:r>
    </w:p>
    <w:p w:rsidR="008920E6" w:rsidRDefault="008920E6" w:rsidP="00AE432A">
      <w:pPr>
        <w:pStyle w:val="ListParagraph"/>
        <w:numPr>
          <w:ilvl w:val="0"/>
          <w:numId w:val="46"/>
        </w:numPr>
        <w:spacing w:before="120" w:line="276" w:lineRule="auto"/>
        <w:contextualSpacing w:val="0"/>
        <w:jc w:val="both"/>
        <w:rPr>
          <w:rFonts w:ascii="Arial Narrow" w:hAnsi="Arial Narrow"/>
        </w:rPr>
      </w:pPr>
      <w:r>
        <w:rPr>
          <w:rFonts w:ascii="Arial Narrow" w:hAnsi="Arial Narrow"/>
        </w:rPr>
        <w:t>Παροχή υπηρεσιών ενημέρωσης, ευαισθητοποίησης και δημοσιότητας για τις Στρατηγικές ΒΑΑ και τις πράξεις τους,</w:t>
      </w:r>
    </w:p>
    <w:p w:rsidR="008920E6" w:rsidRDefault="008920E6" w:rsidP="00AE432A">
      <w:pPr>
        <w:pStyle w:val="ListParagraph"/>
        <w:numPr>
          <w:ilvl w:val="0"/>
          <w:numId w:val="46"/>
        </w:numPr>
        <w:spacing w:before="120" w:line="276" w:lineRule="auto"/>
        <w:contextualSpacing w:val="0"/>
        <w:jc w:val="both"/>
        <w:rPr>
          <w:rFonts w:ascii="Arial Narrow" w:hAnsi="Arial Narrow"/>
        </w:rPr>
      </w:pPr>
      <w:r>
        <w:rPr>
          <w:rFonts w:ascii="Arial Narrow" w:hAnsi="Arial Narrow"/>
        </w:rPr>
        <w:t>Παροχή υπηρεσιών τεχνικής και επιστημονικής υποστήριξης στην κατάρτιση, παρακολούθηση και αξιολόγηση των Στρατηγικών ΒΑΑ,</w:t>
      </w:r>
    </w:p>
    <w:p w:rsidR="008920E6" w:rsidRDefault="008920E6" w:rsidP="00AE432A">
      <w:pPr>
        <w:pStyle w:val="ListParagraph"/>
        <w:spacing w:before="120" w:line="276" w:lineRule="auto"/>
        <w:ind w:left="0"/>
        <w:contextualSpacing w:val="0"/>
        <w:jc w:val="both"/>
        <w:rPr>
          <w:rFonts w:ascii="Arial Narrow" w:hAnsi="Arial Narrow"/>
        </w:rPr>
      </w:pPr>
      <w:r>
        <w:rPr>
          <w:rFonts w:ascii="Arial Narrow" w:hAnsi="Arial Narrow"/>
        </w:rPr>
        <w:t>Ειδικότερα, είναι σκόπιμο οι Αστικές Αρχές να προτείνουν προς ένταξη στο ΠΕΠ ΑΜΘ πράξεις με υψηλό βαθμό ωριμότητας. Κατά συνέπεια οι συγκεκριμένες πράξεις θα πρέπει:</w:t>
      </w:r>
    </w:p>
    <w:p w:rsidR="008920E6" w:rsidRDefault="008920E6" w:rsidP="00AE432A">
      <w:pPr>
        <w:pStyle w:val="ListParagraph"/>
        <w:spacing w:before="120" w:line="276" w:lineRule="auto"/>
        <w:ind w:left="426" w:hanging="284"/>
        <w:contextualSpacing w:val="0"/>
        <w:jc w:val="both"/>
        <w:rPr>
          <w:rFonts w:ascii="Arial Narrow" w:hAnsi="Arial Narrow"/>
        </w:rPr>
      </w:pPr>
      <w:r>
        <w:rPr>
          <w:rFonts w:ascii="Arial Narrow" w:hAnsi="Arial Narrow"/>
        </w:rPr>
        <w:t>α)</w:t>
      </w:r>
      <w:r>
        <w:rPr>
          <w:rFonts w:ascii="Arial Narrow" w:hAnsi="Arial Narrow"/>
        </w:rPr>
        <w:tab/>
        <w:t xml:space="preserve">να περιγραφούν συνοπτικά σε απλοποιημένο Τεχνικό Δελτίο Πράξης της περιόδου 2014-2020 (βλ. ΠΑΡΑΡΤΗΜΑ </w:t>
      </w:r>
      <w:r>
        <w:rPr>
          <w:rFonts w:ascii="Arial Narrow" w:hAnsi="Arial Narrow"/>
          <w:lang w:val="en-US"/>
        </w:rPr>
        <w:t>IV</w:t>
      </w:r>
      <w:r w:rsidRPr="00BF15DD">
        <w:rPr>
          <w:rFonts w:ascii="Arial Narrow" w:hAnsi="Arial Narrow"/>
        </w:rPr>
        <w:t>),</w:t>
      </w:r>
    </w:p>
    <w:p w:rsidR="008920E6" w:rsidRDefault="008920E6" w:rsidP="00AE432A">
      <w:pPr>
        <w:pStyle w:val="ListParagraph"/>
        <w:spacing w:before="120" w:line="276" w:lineRule="auto"/>
        <w:ind w:left="426" w:hanging="284"/>
        <w:contextualSpacing w:val="0"/>
        <w:jc w:val="both"/>
        <w:rPr>
          <w:rFonts w:ascii="Arial Narrow" w:hAnsi="Arial Narrow"/>
        </w:rPr>
      </w:pPr>
      <w:r>
        <w:rPr>
          <w:rFonts w:ascii="Arial Narrow" w:hAnsi="Arial Narrow"/>
        </w:rPr>
        <w:t>β)</w:t>
      </w:r>
      <w:r>
        <w:rPr>
          <w:rFonts w:ascii="Arial Narrow" w:hAnsi="Arial Narrow"/>
        </w:rPr>
        <w:tab/>
        <w:t xml:space="preserve">να συνοδεύονται από την κατάλληλη τεκμηρίωση των ενεργειών ωρίμανσης (μελετών και αδειοδότησης) όπως περιγράφονται στο Παράρτημα </w:t>
      </w:r>
      <w:r>
        <w:rPr>
          <w:rFonts w:ascii="Arial Narrow" w:hAnsi="Arial Narrow"/>
          <w:lang w:val="en-US"/>
        </w:rPr>
        <w:t>I</w:t>
      </w:r>
      <w:r>
        <w:rPr>
          <w:rFonts w:ascii="Arial Narrow" w:hAnsi="Arial Narrow"/>
        </w:rPr>
        <w:t>ΙΙ και άλλων διοικητικών ενεργειών πέραν αυτών που αναφέρονται στο εν λόγω Παράρτημα.</w:t>
      </w:r>
    </w:p>
    <w:p w:rsidR="008920E6" w:rsidRPr="00B26DFC" w:rsidRDefault="008920E6">
      <w:pPr>
        <w:rPr>
          <w:rFonts w:ascii="Arial Narrow" w:hAnsi="Arial Narrow"/>
          <w:sz w:val="2"/>
          <w:szCs w:val="2"/>
        </w:rPr>
      </w:pPr>
      <w:r>
        <w:rPr>
          <w:rFonts w:ascii="Arial Narrow" w:hAnsi="Arial Narrow"/>
        </w:rPr>
        <w:br w:type="page"/>
      </w:r>
    </w:p>
    <w:p w:rsidR="008920E6" w:rsidRDefault="008920E6" w:rsidP="00E53ADB">
      <w:pPr>
        <w:pStyle w:val="Heading2"/>
        <w:numPr>
          <w:ilvl w:val="1"/>
          <w:numId w:val="54"/>
        </w:numPr>
        <w:spacing w:before="360"/>
        <w:ind w:left="357" w:hanging="357"/>
      </w:pPr>
      <w:bookmarkStart w:id="29" w:name="_Toc439154501"/>
      <w:r>
        <w:t>Πηγές χρηματοδότησης</w:t>
      </w:r>
      <w:bookmarkEnd w:id="29"/>
    </w:p>
    <w:p w:rsidR="008920E6" w:rsidRDefault="008920E6" w:rsidP="00AE432A">
      <w:pPr>
        <w:pStyle w:val="ListParagraph"/>
        <w:spacing w:before="120" w:line="276" w:lineRule="auto"/>
        <w:ind w:left="0"/>
        <w:contextualSpacing w:val="0"/>
        <w:jc w:val="both"/>
        <w:rPr>
          <w:rFonts w:ascii="Arial Narrow" w:hAnsi="Arial Narrow"/>
        </w:rPr>
      </w:pPr>
      <w:r>
        <w:rPr>
          <w:rFonts w:ascii="Arial Narrow" w:hAnsi="Arial Narrow"/>
        </w:rPr>
        <w:t>Η Στρατηγική ΒΑΑ θα περιλαμβάνει Πράξεις που προτείνονται να ενταχθούν για χρηματοδότηση στο ΠΕΠ ΑΜΘ 2014-2020. Επιπρόσθετα είναι δυνατό να περιλαμβάνονται Πράξεις που θα προταθούν για χρηματοδότηση σε τομεακά Επιχειρησιακά Προγράμματα του ΕΣΠΑ 2014-2020, όπως:</w:t>
      </w:r>
    </w:p>
    <w:p w:rsidR="008920E6" w:rsidRDefault="008920E6" w:rsidP="00AE432A">
      <w:pPr>
        <w:pStyle w:val="ListParagraph"/>
        <w:numPr>
          <w:ilvl w:val="0"/>
          <w:numId w:val="51"/>
        </w:numPr>
        <w:autoSpaceDE w:val="0"/>
        <w:autoSpaceDN w:val="0"/>
        <w:adjustRightInd w:val="0"/>
        <w:spacing w:before="120" w:line="276" w:lineRule="auto"/>
        <w:ind w:left="357" w:hanging="357"/>
        <w:contextualSpacing w:val="0"/>
        <w:jc w:val="both"/>
        <w:rPr>
          <w:rFonts w:ascii="Arial Narrow" w:hAnsi="Arial Narrow" w:cs="Calibri"/>
          <w:color w:val="000000"/>
          <w:lang w:eastAsia="en-US"/>
        </w:rPr>
      </w:pPr>
      <w:r>
        <w:rPr>
          <w:rFonts w:ascii="Arial Narrow" w:hAnsi="Arial Narrow" w:cs="Calibri"/>
          <w:color w:val="000000"/>
          <w:lang w:eastAsia="en-US"/>
        </w:rPr>
        <w:t>Επιχειρησιακό Π</w:t>
      </w:r>
      <w:r w:rsidRPr="00865E00">
        <w:rPr>
          <w:rFonts w:ascii="Arial Narrow" w:hAnsi="Arial Narrow" w:cs="Calibri"/>
          <w:color w:val="000000"/>
          <w:lang w:eastAsia="en-US"/>
        </w:rPr>
        <w:t>ρόγραμμα «Υποδομές Μεταφορών, Περιβάλλον και Αειφόρος Ανάπτυξη» (Ε.Π.-ΥΜΕΠΕΡΑΑ) 2014-2020</w:t>
      </w:r>
      <w:r>
        <w:rPr>
          <w:rFonts w:ascii="Arial Narrow" w:hAnsi="Arial Narrow" w:cs="Calibri"/>
          <w:color w:val="000000"/>
          <w:lang w:eastAsia="en-US"/>
        </w:rPr>
        <w:t>,</w:t>
      </w:r>
    </w:p>
    <w:p w:rsidR="008920E6" w:rsidRDefault="008920E6" w:rsidP="00AE432A">
      <w:pPr>
        <w:pStyle w:val="ListParagraph"/>
        <w:numPr>
          <w:ilvl w:val="0"/>
          <w:numId w:val="51"/>
        </w:numPr>
        <w:autoSpaceDE w:val="0"/>
        <w:autoSpaceDN w:val="0"/>
        <w:adjustRightInd w:val="0"/>
        <w:spacing w:before="120" w:line="276" w:lineRule="auto"/>
        <w:ind w:left="357" w:hanging="357"/>
        <w:contextualSpacing w:val="0"/>
        <w:jc w:val="both"/>
        <w:rPr>
          <w:rFonts w:ascii="Arial Narrow" w:hAnsi="Arial Narrow" w:cs="Calibri"/>
          <w:color w:val="000000"/>
          <w:lang w:eastAsia="en-US"/>
        </w:rPr>
      </w:pPr>
      <w:r>
        <w:rPr>
          <w:rFonts w:ascii="Arial Narrow" w:hAnsi="Arial Narrow" w:cs="Calibri"/>
          <w:color w:val="000000"/>
          <w:lang w:eastAsia="en-US"/>
        </w:rPr>
        <w:t xml:space="preserve">Επιχειρησιακό Πρόγραμμα </w:t>
      </w:r>
      <w:r w:rsidRPr="00B31B7A">
        <w:rPr>
          <w:rFonts w:ascii="Arial Narrow" w:hAnsi="Arial Narrow" w:cs="Calibri"/>
          <w:color w:val="000000"/>
          <w:lang w:eastAsia="en-US"/>
        </w:rPr>
        <w:t xml:space="preserve">«Ανταγωνιστικότητα Επιχειρηματικότητα και Καινοτομία» 2014 </w:t>
      </w:r>
      <w:r>
        <w:rPr>
          <w:rFonts w:ascii="Arial Narrow" w:hAnsi="Arial Narrow" w:cs="Calibri"/>
          <w:color w:val="000000"/>
          <w:lang w:eastAsia="en-US"/>
        </w:rPr>
        <w:t>–</w:t>
      </w:r>
      <w:r w:rsidRPr="00B31B7A">
        <w:rPr>
          <w:rFonts w:ascii="Arial Narrow" w:hAnsi="Arial Narrow" w:cs="Calibri"/>
          <w:color w:val="000000"/>
          <w:lang w:eastAsia="en-US"/>
        </w:rPr>
        <w:t xml:space="preserve"> 2020</w:t>
      </w:r>
      <w:r>
        <w:rPr>
          <w:rFonts w:ascii="Arial Narrow" w:hAnsi="Arial Narrow" w:cs="Calibri"/>
          <w:color w:val="000000"/>
          <w:lang w:eastAsia="en-US"/>
        </w:rPr>
        <w:t>,</w:t>
      </w:r>
    </w:p>
    <w:p w:rsidR="008920E6" w:rsidRDefault="008920E6" w:rsidP="00AE432A">
      <w:pPr>
        <w:pStyle w:val="ListParagraph"/>
        <w:numPr>
          <w:ilvl w:val="0"/>
          <w:numId w:val="51"/>
        </w:numPr>
        <w:autoSpaceDE w:val="0"/>
        <w:autoSpaceDN w:val="0"/>
        <w:adjustRightInd w:val="0"/>
        <w:spacing w:before="120" w:line="276" w:lineRule="auto"/>
        <w:ind w:left="357" w:hanging="357"/>
        <w:contextualSpacing w:val="0"/>
        <w:jc w:val="both"/>
        <w:rPr>
          <w:rFonts w:ascii="Arial Narrow" w:hAnsi="Arial Narrow" w:cs="Calibri"/>
          <w:color w:val="000000"/>
          <w:lang w:eastAsia="en-US"/>
        </w:rPr>
      </w:pPr>
      <w:r>
        <w:rPr>
          <w:rFonts w:ascii="Arial Narrow" w:hAnsi="Arial Narrow" w:cs="Calibri"/>
          <w:color w:val="000000"/>
          <w:lang w:eastAsia="en-US"/>
        </w:rPr>
        <w:t>Επιχειρησιακό Π</w:t>
      </w:r>
      <w:r w:rsidRPr="00B31B7A">
        <w:rPr>
          <w:rFonts w:ascii="Arial Narrow" w:hAnsi="Arial Narrow" w:cs="Calibri"/>
          <w:color w:val="000000"/>
          <w:lang w:eastAsia="en-US"/>
        </w:rPr>
        <w:t>ρόγραμμα «Ανάπτυξη Ανθρώπινου Δυναμικού, Εκπαίδευση και Δια Βίου Μάθηση» 2014-2020</w:t>
      </w:r>
      <w:r>
        <w:rPr>
          <w:rFonts w:ascii="Arial Narrow" w:hAnsi="Arial Narrow" w:cs="Calibri"/>
          <w:color w:val="000000"/>
          <w:lang w:eastAsia="en-US"/>
        </w:rPr>
        <w:t>,</w:t>
      </w:r>
    </w:p>
    <w:p w:rsidR="008920E6" w:rsidRDefault="008920E6" w:rsidP="00AE432A">
      <w:pPr>
        <w:pStyle w:val="ListParagraph"/>
        <w:spacing w:before="120" w:line="276" w:lineRule="auto"/>
        <w:ind w:left="0"/>
        <w:contextualSpacing w:val="0"/>
        <w:jc w:val="both"/>
        <w:rPr>
          <w:rFonts w:ascii="Arial Narrow" w:hAnsi="Arial Narrow"/>
        </w:rPr>
      </w:pPr>
      <w:r>
        <w:rPr>
          <w:rFonts w:ascii="Arial Narrow" w:hAnsi="Arial Narrow"/>
        </w:rPr>
        <w:t>Επιπλέον, ενδέχεται να συμπεριλαμβάνονται στη Στρατηγική ΒΑΑ συμπληρωματικές Πράξεις οι οποίες προγραμματίζεται να προταθούν για χρηματοδότηση από (ενδεικτικά):</w:t>
      </w:r>
    </w:p>
    <w:p w:rsidR="008920E6" w:rsidRPr="002D4491" w:rsidRDefault="008920E6" w:rsidP="00AE432A">
      <w:pPr>
        <w:pStyle w:val="ListParagraph"/>
        <w:spacing w:before="120" w:line="276" w:lineRule="auto"/>
        <w:ind w:left="0"/>
        <w:contextualSpacing w:val="0"/>
        <w:jc w:val="both"/>
        <w:rPr>
          <w:rFonts w:ascii="Arial Narrow" w:hAnsi="Arial Narrow" w:cs="Calibri"/>
          <w:b/>
          <w:color w:val="000000"/>
          <w:lang w:eastAsia="en-US"/>
        </w:rPr>
      </w:pPr>
      <w:r w:rsidRPr="002D4491">
        <w:rPr>
          <w:rFonts w:ascii="Arial Narrow" w:hAnsi="Arial Narrow"/>
          <w:b/>
        </w:rPr>
        <w:t>Προγράμματα Ευρωπαϊκής Εδαφικής Συνεργασίας</w:t>
      </w:r>
    </w:p>
    <w:p w:rsidR="008920E6" w:rsidRDefault="008920E6" w:rsidP="00AE432A">
      <w:pPr>
        <w:pStyle w:val="ListParagraph"/>
        <w:numPr>
          <w:ilvl w:val="0"/>
          <w:numId w:val="51"/>
        </w:numPr>
        <w:autoSpaceDE w:val="0"/>
        <w:autoSpaceDN w:val="0"/>
        <w:adjustRightInd w:val="0"/>
        <w:spacing w:before="120" w:line="276" w:lineRule="auto"/>
        <w:ind w:hanging="218"/>
        <w:contextualSpacing w:val="0"/>
        <w:jc w:val="both"/>
        <w:rPr>
          <w:rFonts w:ascii="Arial Narrow" w:hAnsi="Arial Narrow" w:cs="Calibri"/>
          <w:color w:val="000000"/>
          <w:lang w:eastAsia="en-US"/>
        </w:rPr>
      </w:pPr>
      <w:r w:rsidRPr="002D4491">
        <w:rPr>
          <w:rFonts w:ascii="Arial Narrow" w:hAnsi="Arial Narrow" w:cs="Calibri"/>
          <w:color w:val="000000"/>
          <w:lang w:eastAsia="en-US"/>
        </w:rPr>
        <w:t>Διασυνοριακό Πρόγραμμα Ελλάδα – Βουλγαρία</w:t>
      </w:r>
    </w:p>
    <w:p w:rsidR="008920E6" w:rsidRDefault="008920E6" w:rsidP="00AE432A">
      <w:pPr>
        <w:pStyle w:val="ListParagraph"/>
        <w:numPr>
          <w:ilvl w:val="0"/>
          <w:numId w:val="51"/>
        </w:numPr>
        <w:autoSpaceDE w:val="0"/>
        <w:autoSpaceDN w:val="0"/>
        <w:adjustRightInd w:val="0"/>
        <w:spacing w:before="120" w:line="276" w:lineRule="auto"/>
        <w:ind w:hanging="218"/>
        <w:contextualSpacing w:val="0"/>
        <w:jc w:val="both"/>
        <w:rPr>
          <w:rFonts w:ascii="Arial Narrow" w:hAnsi="Arial Narrow" w:cs="Calibri"/>
          <w:color w:val="000000"/>
          <w:lang w:eastAsia="en-US"/>
        </w:rPr>
      </w:pPr>
      <w:r w:rsidRPr="002D4491">
        <w:rPr>
          <w:rFonts w:ascii="Arial Narrow" w:hAnsi="Arial Narrow" w:cs="Calibri"/>
          <w:color w:val="000000"/>
          <w:lang w:eastAsia="en-US"/>
        </w:rPr>
        <w:t>Διαπεριφερειακά Προγράμματα:</w:t>
      </w:r>
    </w:p>
    <w:p w:rsidR="008920E6" w:rsidRDefault="008920E6" w:rsidP="00AE432A">
      <w:pPr>
        <w:pStyle w:val="ListParagraph"/>
        <w:numPr>
          <w:ilvl w:val="1"/>
          <w:numId w:val="51"/>
        </w:numPr>
        <w:autoSpaceDE w:val="0"/>
        <w:autoSpaceDN w:val="0"/>
        <w:adjustRightInd w:val="0"/>
        <w:spacing w:before="120" w:line="276" w:lineRule="auto"/>
        <w:ind w:left="1077" w:hanging="357"/>
        <w:contextualSpacing w:val="0"/>
        <w:jc w:val="both"/>
        <w:rPr>
          <w:rFonts w:ascii="Arial Narrow" w:hAnsi="Arial Narrow" w:cs="Calibri"/>
          <w:color w:val="000000"/>
          <w:lang w:eastAsia="en-US"/>
        </w:rPr>
      </w:pPr>
      <w:r w:rsidRPr="002D4491">
        <w:rPr>
          <w:rFonts w:ascii="Arial Narrow" w:hAnsi="Arial Narrow" w:cs="Calibri"/>
          <w:color w:val="000000"/>
          <w:lang w:val="en-US" w:eastAsia="en-US"/>
        </w:rPr>
        <w:t>Interreg</w:t>
      </w:r>
      <w:r w:rsidRPr="002D4491">
        <w:rPr>
          <w:rFonts w:ascii="Arial Narrow" w:hAnsi="Arial Narrow" w:cs="Calibri"/>
          <w:color w:val="000000"/>
          <w:lang w:eastAsia="en-US"/>
        </w:rPr>
        <w:t xml:space="preserve"> </w:t>
      </w:r>
      <w:r w:rsidRPr="002D4491">
        <w:rPr>
          <w:rFonts w:ascii="Arial Narrow" w:hAnsi="Arial Narrow" w:cs="Calibri"/>
          <w:color w:val="000000"/>
          <w:lang w:val="en-US" w:eastAsia="en-US"/>
        </w:rPr>
        <w:t>Europe</w:t>
      </w:r>
    </w:p>
    <w:p w:rsidR="008920E6" w:rsidRDefault="008920E6" w:rsidP="00AE432A">
      <w:pPr>
        <w:pStyle w:val="ListParagraph"/>
        <w:numPr>
          <w:ilvl w:val="1"/>
          <w:numId w:val="51"/>
        </w:numPr>
        <w:autoSpaceDE w:val="0"/>
        <w:autoSpaceDN w:val="0"/>
        <w:adjustRightInd w:val="0"/>
        <w:spacing w:before="120" w:line="276" w:lineRule="auto"/>
        <w:ind w:left="1077" w:hanging="357"/>
        <w:contextualSpacing w:val="0"/>
        <w:jc w:val="both"/>
        <w:rPr>
          <w:rFonts w:ascii="Arial Narrow" w:hAnsi="Arial Narrow" w:cs="Calibri"/>
          <w:color w:val="000000"/>
          <w:lang w:eastAsia="en-US"/>
        </w:rPr>
      </w:pPr>
      <w:r w:rsidRPr="002D4491">
        <w:rPr>
          <w:rFonts w:ascii="Arial Narrow" w:hAnsi="Arial Narrow" w:cs="Calibri"/>
          <w:color w:val="000000"/>
          <w:lang w:eastAsia="en-US"/>
        </w:rPr>
        <w:t>‘Μεσογειακός Χώρος’ (</w:t>
      </w:r>
      <w:r w:rsidRPr="002D4491">
        <w:rPr>
          <w:rFonts w:ascii="Arial Narrow" w:hAnsi="Arial Narrow" w:cs="Calibri"/>
          <w:color w:val="000000"/>
          <w:lang w:val="en-US" w:eastAsia="en-US"/>
        </w:rPr>
        <w:t>MED</w:t>
      </w:r>
      <w:r w:rsidRPr="002D4491">
        <w:rPr>
          <w:rFonts w:ascii="Arial Narrow" w:hAnsi="Arial Narrow" w:cs="Calibri"/>
          <w:color w:val="000000"/>
          <w:lang w:eastAsia="en-US"/>
        </w:rPr>
        <w:t>)</w:t>
      </w:r>
      <w:r w:rsidRPr="002D4491">
        <w:rPr>
          <w:rFonts w:ascii="Arial Narrow" w:hAnsi="Arial Narrow" w:cs="Calibri"/>
          <w:color w:val="000000"/>
          <w:lang w:val="en-US" w:eastAsia="en-US"/>
        </w:rPr>
        <w:t xml:space="preserve"> 2014 - 2020</w:t>
      </w:r>
    </w:p>
    <w:p w:rsidR="008920E6" w:rsidRDefault="008920E6" w:rsidP="00AE432A">
      <w:pPr>
        <w:pStyle w:val="ListParagraph"/>
        <w:numPr>
          <w:ilvl w:val="1"/>
          <w:numId w:val="51"/>
        </w:numPr>
        <w:autoSpaceDE w:val="0"/>
        <w:autoSpaceDN w:val="0"/>
        <w:adjustRightInd w:val="0"/>
        <w:spacing w:before="120" w:line="276" w:lineRule="auto"/>
        <w:ind w:left="1077" w:hanging="357"/>
        <w:contextualSpacing w:val="0"/>
        <w:jc w:val="both"/>
        <w:rPr>
          <w:rFonts w:ascii="Arial Narrow" w:hAnsi="Arial Narrow" w:cs="Calibri"/>
          <w:color w:val="000000"/>
          <w:lang w:val="en-US" w:eastAsia="en-US"/>
        </w:rPr>
      </w:pPr>
      <w:r w:rsidRPr="002D4491">
        <w:rPr>
          <w:rFonts w:ascii="Arial Narrow" w:hAnsi="Arial Narrow" w:cs="Calibri"/>
          <w:color w:val="000000"/>
          <w:lang w:val="en-US" w:eastAsia="en-US"/>
        </w:rPr>
        <w:t xml:space="preserve">Interreg </w:t>
      </w:r>
      <w:r>
        <w:rPr>
          <w:rFonts w:ascii="Arial Narrow" w:hAnsi="Arial Narrow" w:cs="Calibri"/>
          <w:color w:val="000000"/>
          <w:lang w:val="en-US" w:eastAsia="en-US"/>
        </w:rPr>
        <w:t>Balk</w:t>
      </w:r>
      <w:r w:rsidRPr="002D4491">
        <w:rPr>
          <w:rFonts w:ascii="Arial Narrow" w:hAnsi="Arial Narrow" w:cs="Calibri"/>
          <w:color w:val="000000"/>
          <w:lang w:val="en-US" w:eastAsia="en-US"/>
        </w:rPr>
        <w:t xml:space="preserve">an Meditteranean </w:t>
      </w:r>
      <w:r>
        <w:rPr>
          <w:rFonts w:ascii="Arial Narrow" w:hAnsi="Arial Narrow" w:cs="Calibri"/>
          <w:color w:val="000000"/>
          <w:lang w:val="en-US" w:eastAsia="en-US"/>
        </w:rPr>
        <w:t>(BALk</w:t>
      </w:r>
      <w:r w:rsidRPr="002D4491">
        <w:rPr>
          <w:rFonts w:ascii="Arial Narrow" w:hAnsi="Arial Narrow" w:cs="Calibri"/>
          <w:color w:val="000000"/>
          <w:lang w:val="en-US" w:eastAsia="en-US"/>
        </w:rPr>
        <w:t>AN MED) 2014 – 2020</w:t>
      </w:r>
    </w:p>
    <w:p w:rsidR="008920E6" w:rsidRDefault="008920E6" w:rsidP="00AE432A">
      <w:pPr>
        <w:pStyle w:val="ListParagraph"/>
        <w:numPr>
          <w:ilvl w:val="1"/>
          <w:numId w:val="51"/>
        </w:numPr>
        <w:autoSpaceDE w:val="0"/>
        <w:autoSpaceDN w:val="0"/>
        <w:adjustRightInd w:val="0"/>
        <w:spacing w:before="120" w:line="276" w:lineRule="auto"/>
        <w:ind w:left="1077" w:hanging="357"/>
        <w:contextualSpacing w:val="0"/>
        <w:jc w:val="both"/>
        <w:rPr>
          <w:rFonts w:ascii="Arial Narrow" w:hAnsi="Arial Narrow" w:cs="Calibri"/>
          <w:color w:val="000000"/>
          <w:lang w:eastAsia="en-US"/>
        </w:rPr>
      </w:pPr>
      <w:r w:rsidRPr="002D4491">
        <w:rPr>
          <w:rFonts w:ascii="Arial Narrow" w:hAnsi="Arial Narrow" w:cs="Calibri"/>
          <w:color w:val="000000"/>
          <w:lang w:eastAsia="en-US"/>
        </w:rPr>
        <w:t>Το Πρόγραμμα CBC – MED (Μεσόγειος)</w:t>
      </w:r>
    </w:p>
    <w:p w:rsidR="008920E6" w:rsidRDefault="008920E6" w:rsidP="00AE432A">
      <w:pPr>
        <w:pStyle w:val="ListParagraph"/>
        <w:numPr>
          <w:ilvl w:val="1"/>
          <w:numId w:val="51"/>
        </w:numPr>
        <w:autoSpaceDE w:val="0"/>
        <w:autoSpaceDN w:val="0"/>
        <w:adjustRightInd w:val="0"/>
        <w:spacing w:before="120" w:line="276" w:lineRule="auto"/>
        <w:ind w:left="1077" w:hanging="357"/>
        <w:contextualSpacing w:val="0"/>
        <w:jc w:val="both"/>
        <w:rPr>
          <w:rFonts w:ascii="Arial Narrow" w:hAnsi="Arial Narrow" w:cs="Calibri"/>
          <w:color w:val="000000"/>
          <w:lang w:eastAsia="en-US"/>
        </w:rPr>
      </w:pPr>
      <w:r w:rsidRPr="002D4491">
        <w:rPr>
          <w:rFonts w:ascii="Arial Narrow" w:hAnsi="Arial Narrow" w:cs="Calibri"/>
          <w:color w:val="000000"/>
          <w:lang w:eastAsia="en-US"/>
        </w:rPr>
        <w:t>Το Πρόγραμμα Black Sea (Μαύρη Θάλασσα)</w:t>
      </w:r>
    </w:p>
    <w:p w:rsidR="008920E6" w:rsidRPr="002D4491" w:rsidRDefault="008920E6" w:rsidP="00AE432A">
      <w:pPr>
        <w:pStyle w:val="ListParagraph"/>
        <w:spacing w:before="120" w:line="276" w:lineRule="auto"/>
        <w:ind w:left="0"/>
        <w:contextualSpacing w:val="0"/>
        <w:jc w:val="both"/>
        <w:rPr>
          <w:rFonts w:ascii="Arial Narrow" w:hAnsi="Arial Narrow"/>
          <w:b/>
        </w:rPr>
      </w:pPr>
      <w:r w:rsidRPr="002D4491">
        <w:rPr>
          <w:rFonts w:ascii="Arial Narrow" w:hAnsi="Arial Narrow"/>
          <w:b/>
        </w:rPr>
        <w:t>Πρωτοβουλίες Ευρωπαϊκής Επιτροπής &amp; Κοινοβουλίου</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Pr>
          <w:rFonts w:ascii="Arial Narrow" w:hAnsi="Arial Narrow" w:cs="Calibri"/>
          <w:color w:val="000000"/>
          <w:lang w:eastAsia="en-US"/>
        </w:rPr>
        <w:t>Π</w:t>
      </w:r>
      <w:r w:rsidRPr="002D4491">
        <w:rPr>
          <w:rFonts w:ascii="Arial Narrow" w:hAnsi="Arial Narrow" w:cs="Calibri"/>
          <w:color w:val="000000"/>
          <w:lang w:eastAsia="en-US"/>
        </w:rPr>
        <w:t>ρόγραμμα "Ορίζοντας 2020" (HORIZON 2020)</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sidRPr="002D4491">
        <w:rPr>
          <w:rFonts w:ascii="Arial Narrow" w:hAnsi="Arial Narrow" w:cs="Calibri"/>
          <w:color w:val="000000"/>
          <w:lang w:eastAsia="en-US"/>
        </w:rPr>
        <w:t>Πρόγραμμα LIFE 2014-2020</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sidRPr="002D4491">
        <w:rPr>
          <w:rFonts w:ascii="Arial Narrow" w:hAnsi="Arial Narrow" w:cs="Calibri"/>
          <w:color w:val="000000"/>
          <w:lang w:eastAsia="en-US"/>
        </w:rPr>
        <w:t>Πρόγραμμα «Ευρώπη για τους Πολίτες 2014-2020»</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Pr>
          <w:rFonts w:ascii="Arial Narrow" w:hAnsi="Arial Narrow" w:cs="Calibri"/>
          <w:color w:val="000000"/>
          <w:lang w:eastAsia="en-US"/>
        </w:rPr>
        <w:t>Πρόγραμμα</w:t>
      </w:r>
      <w:r w:rsidRPr="002D4491">
        <w:rPr>
          <w:rFonts w:ascii="Arial Narrow" w:hAnsi="Arial Narrow" w:cs="Calibri"/>
          <w:color w:val="000000"/>
          <w:lang w:eastAsia="en-US"/>
        </w:rPr>
        <w:t xml:space="preserve"> URBACT</w:t>
      </w:r>
    </w:p>
    <w:p w:rsidR="008920E6" w:rsidRPr="002D4491" w:rsidRDefault="008920E6" w:rsidP="00AE432A">
      <w:pPr>
        <w:pStyle w:val="ListParagraph"/>
        <w:spacing w:before="120" w:line="276" w:lineRule="auto"/>
        <w:ind w:left="0"/>
        <w:contextualSpacing w:val="0"/>
        <w:jc w:val="both"/>
        <w:rPr>
          <w:rFonts w:ascii="Arial Narrow" w:hAnsi="Arial Narrow"/>
          <w:b/>
        </w:rPr>
      </w:pPr>
      <w:r w:rsidRPr="002D4491">
        <w:rPr>
          <w:rFonts w:ascii="Arial Narrow" w:hAnsi="Arial Narrow"/>
          <w:b/>
        </w:rPr>
        <w:t>Χρηματοδοτικά εργαλεία:</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sidRPr="002D4491">
        <w:rPr>
          <w:rFonts w:ascii="Arial Narrow" w:hAnsi="Arial Narrow" w:cs="Calibri"/>
          <w:color w:val="000000"/>
          <w:lang w:eastAsia="en-US"/>
        </w:rPr>
        <w:t>JESSICA</w:t>
      </w:r>
    </w:p>
    <w:p w:rsidR="008920E6" w:rsidRPr="002D4491" w:rsidRDefault="008920E6" w:rsidP="00AE432A">
      <w:pPr>
        <w:pStyle w:val="ListParagraph"/>
        <w:spacing w:before="120" w:line="276" w:lineRule="auto"/>
        <w:ind w:left="0"/>
        <w:contextualSpacing w:val="0"/>
        <w:jc w:val="both"/>
        <w:rPr>
          <w:rFonts w:ascii="Arial Narrow" w:hAnsi="Arial Narrow"/>
          <w:b/>
        </w:rPr>
      </w:pPr>
      <w:r w:rsidRPr="002D4491">
        <w:rPr>
          <w:rFonts w:ascii="Arial Narrow" w:hAnsi="Arial Narrow"/>
          <w:b/>
        </w:rPr>
        <w:t>Άλλους πόρους:</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sidRPr="002D4491">
        <w:rPr>
          <w:rFonts w:ascii="Arial Narrow" w:hAnsi="Arial Narrow" w:cs="Calibri"/>
          <w:color w:val="000000"/>
          <w:lang w:eastAsia="en-US"/>
        </w:rPr>
        <w:t>Εθνικά προγράμματα (π.χ. Πράσινο Ταμείο)</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Pr>
          <w:rFonts w:ascii="Arial Narrow" w:hAnsi="Arial Narrow" w:cs="Calibri"/>
          <w:color w:val="000000"/>
          <w:lang w:eastAsia="en-US"/>
        </w:rPr>
        <w:t>Ευρωπαϊκή Τράπεζα Επενδύσεων</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sidRPr="002D4491">
        <w:rPr>
          <w:rFonts w:ascii="Arial Narrow" w:hAnsi="Arial Narrow" w:cs="Calibri"/>
          <w:color w:val="000000"/>
          <w:lang w:eastAsia="en-US"/>
        </w:rPr>
        <w:t>Προγράμματα Ευρωπαϊκού Οικονομικού Χώρου</w:t>
      </w:r>
    </w:p>
    <w:p w:rsidR="008920E6" w:rsidRDefault="008920E6" w:rsidP="00AE432A">
      <w:pPr>
        <w:pStyle w:val="ListParagraph"/>
        <w:numPr>
          <w:ilvl w:val="0"/>
          <w:numId w:val="50"/>
        </w:numPr>
        <w:autoSpaceDE w:val="0"/>
        <w:autoSpaceDN w:val="0"/>
        <w:adjustRightInd w:val="0"/>
        <w:spacing w:before="120" w:line="276" w:lineRule="auto"/>
        <w:ind w:left="357" w:hanging="215"/>
        <w:contextualSpacing w:val="0"/>
        <w:jc w:val="both"/>
        <w:rPr>
          <w:rFonts w:ascii="Arial Narrow" w:hAnsi="Arial Narrow" w:cs="Calibri"/>
          <w:color w:val="000000"/>
          <w:lang w:eastAsia="en-US"/>
        </w:rPr>
      </w:pPr>
      <w:r w:rsidRPr="002D4491">
        <w:rPr>
          <w:rFonts w:ascii="Arial Narrow" w:hAnsi="Arial Narrow" w:cs="Calibri"/>
          <w:color w:val="000000"/>
          <w:lang w:eastAsia="en-US"/>
        </w:rPr>
        <w:t>Ίδιους πόρους</w:t>
      </w:r>
    </w:p>
    <w:p w:rsidR="008920E6" w:rsidRPr="00145C33" w:rsidRDefault="008920E6" w:rsidP="00AE432A">
      <w:pPr>
        <w:pStyle w:val="ListParagraph"/>
        <w:spacing w:before="120" w:line="276" w:lineRule="auto"/>
        <w:ind w:left="0"/>
        <w:contextualSpacing w:val="0"/>
        <w:jc w:val="both"/>
        <w:rPr>
          <w:rFonts w:ascii="Arial Narrow" w:hAnsi="Arial Narrow" w:cs="Calibri"/>
          <w:color w:val="000000"/>
          <w:lang w:eastAsia="en-US"/>
        </w:rPr>
      </w:pPr>
      <w:r w:rsidRPr="00CE294C">
        <w:rPr>
          <w:rFonts w:ascii="Arial Narrow" w:hAnsi="Arial Narrow"/>
        </w:rPr>
        <w:t>Το σχέδιο χρηματοδότησης, οι πηγές χρηματοδότησης και το στάδιο χρηματοδότησης των πράξεων καταγράφονται αναλυτικά στον Πίνακα 4.1 του Εντύπου Υποβολής.</w:t>
      </w:r>
      <w:r w:rsidRPr="00CE294C">
        <w:rPr>
          <w:rFonts w:ascii="Arial Narrow" w:hAnsi="Arial Narrow" w:cs="Calibri"/>
          <w:color w:val="000000"/>
          <w:lang w:eastAsia="en-US"/>
        </w:rPr>
        <w:t xml:space="preserve"> Επισημαίνεται ότι αξιολογούνται μόνο οι πράξεις</w:t>
      </w:r>
      <w:r w:rsidRPr="00145C33">
        <w:rPr>
          <w:rFonts w:ascii="Arial Narrow" w:hAnsi="Arial Narrow" w:cs="Calibri"/>
          <w:color w:val="000000"/>
          <w:lang w:eastAsia="en-US"/>
        </w:rPr>
        <w:t>:</w:t>
      </w:r>
    </w:p>
    <w:p w:rsidR="008920E6" w:rsidRPr="00145C33" w:rsidRDefault="008920E6" w:rsidP="00AE432A">
      <w:pPr>
        <w:pStyle w:val="ListParagraph"/>
        <w:spacing w:before="120" w:line="276" w:lineRule="auto"/>
        <w:ind w:left="0"/>
        <w:contextualSpacing w:val="0"/>
        <w:jc w:val="both"/>
        <w:rPr>
          <w:rFonts w:ascii="Arial Narrow" w:hAnsi="Arial Narrow" w:cs="Arial"/>
          <w:color w:val="000000"/>
        </w:rPr>
      </w:pPr>
      <w:r w:rsidRPr="00F76C0E">
        <w:rPr>
          <w:rFonts w:ascii="Arial Narrow" w:hAnsi="Arial Narrow" w:cs="Arial"/>
          <w:color w:val="000000"/>
        </w:rPr>
        <w:t xml:space="preserve">α) με έγκριση χρηματοδότησης και </w:t>
      </w:r>
    </w:p>
    <w:p w:rsidR="008920E6" w:rsidRPr="00550FA8" w:rsidRDefault="008920E6" w:rsidP="00AE432A">
      <w:pPr>
        <w:pStyle w:val="ListParagraph"/>
        <w:spacing w:before="120" w:line="276" w:lineRule="auto"/>
        <w:ind w:left="0"/>
        <w:contextualSpacing w:val="0"/>
        <w:jc w:val="both"/>
        <w:rPr>
          <w:rFonts w:ascii="Arial Narrow" w:hAnsi="Arial Narrow" w:cs="Arial"/>
          <w:color w:val="000000"/>
        </w:rPr>
      </w:pPr>
      <w:r w:rsidRPr="00F76C0E">
        <w:rPr>
          <w:rFonts w:ascii="Arial Narrow" w:hAnsi="Arial Narrow" w:cs="Arial"/>
          <w:color w:val="000000"/>
        </w:rPr>
        <w:t>β) που υποβάλλονται για χρηματοδότηση από το ΠΕΠ ΑΜΘ μέσω της Στρατηγικής ΒΑΑ.</w:t>
      </w:r>
    </w:p>
    <w:p w:rsidR="008920E6" w:rsidRPr="00550FA8" w:rsidRDefault="008920E6" w:rsidP="00C51B48">
      <w:pPr>
        <w:pStyle w:val="ListParagraph"/>
        <w:spacing w:before="120"/>
        <w:ind w:left="0"/>
        <w:contextualSpacing w:val="0"/>
        <w:jc w:val="both"/>
        <w:rPr>
          <w:rFonts w:ascii="Arial Narrow" w:hAnsi="Arial Narrow" w:cs="Arial"/>
          <w:color w:val="000000"/>
          <w:sz w:val="18"/>
          <w:szCs w:val="18"/>
        </w:rPr>
      </w:pPr>
    </w:p>
    <w:p w:rsidR="008920E6" w:rsidRDefault="008920E6" w:rsidP="00E53ADB">
      <w:pPr>
        <w:pStyle w:val="Heading2"/>
        <w:numPr>
          <w:ilvl w:val="1"/>
          <w:numId w:val="54"/>
        </w:numPr>
        <w:spacing w:before="360"/>
        <w:ind w:left="357" w:hanging="357"/>
      </w:pPr>
      <w:bookmarkStart w:id="30" w:name="_Toc439154502"/>
      <w:r>
        <w:t>Κατάρτιση της Στρατηγικής ΒΑΑ</w:t>
      </w:r>
      <w:bookmarkEnd w:id="30"/>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 xml:space="preserve">Οι Στρατηγικές ΒΑΑ αποτελούν εργαλεία Ολοκληρωμένης Χωρικής Ανάπτυξης. Ως εκ τούτου αποτελεί σημαντική παράμετρο για τον επιτυχή σχεδιασμό μιας Στρατηγικής η «από τα κάτω» προσέγγιση με αξιοποίηση του ενδογενούς αναπτυξιακού δυναμικού των αστικών περιοχών. Επιπρόσθετα η επιτυχής υλοποίηση των Στρατηγικών προϋποθέτει την ύπαρξη δέσμευσης και ιδιοκτησίας των στόχων και των πράξεων που τις εξειδικεύουν. </w:t>
      </w:r>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Κατά συνέπεια οι Αστικές Αρχές θα πρέπει να προσδιορίσουν τους φορείς (εταίρους) που θα εμπλακούν στην κατάρτιση των Στρατηγικών ΒΑΑ, και το βαθμό συμμετοχής τους στην εφαρμογή (υλοποίηση των επιμέρους πράξεων) των Στρατηγικών ΒΑΑ αλλά και στην παρακολούθηση και αξιολόγηση των Στρατηγικών ΒΑΑ.</w:t>
      </w:r>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Ο</w:t>
      </w:r>
      <w:r w:rsidRPr="00F17C66">
        <w:rPr>
          <w:rFonts w:ascii="Arial Narrow" w:hAnsi="Arial Narrow"/>
        </w:rPr>
        <w:t xml:space="preserve">ι εμπλεκόμενοι τοπικοί, δημόσιοι και ιδιωτικοί φορείς </w:t>
      </w:r>
      <w:r>
        <w:rPr>
          <w:rFonts w:ascii="Arial Narrow" w:hAnsi="Arial Narrow"/>
        </w:rPr>
        <w:t xml:space="preserve">(εταίροι) </w:t>
      </w:r>
      <w:r w:rsidRPr="00F17C66">
        <w:rPr>
          <w:rFonts w:ascii="Arial Narrow" w:hAnsi="Arial Narrow"/>
        </w:rPr>
        <w:t>μπορούν να εκπροσωπούν ενδεικτικά τους τομείς των μεταφορών, της ενέργειας, των αναγκαίων υποστηρικτικών υποδομών, του περιβάλλοντος, των νέων τεχνολογιών, τις μικρομεσαίες επιχειρήσεις, την τοπική κοινωνία, ενώ παράλληλα θα πρέπει να επιδιώκεται η συνεργασία των τομέων που μπορούν να δράσουν συμπληρωματικά και των εμπλεκόμενων που μπορούν να αναλάβουν πρωτοβουλίες στην κατεύθυνση της ισόρροπης εταιρικής σχέσης και του ολοκληρωμένου χαρακτήρα των μελλοντικών παρεμβάσεων</w:t>
      </w:r>
      <w:r>
        <w:rPr>
          <w:rFonts w:ascii="Arial Narrow" w:hAnsi="Arial Narrow"/>
        </w:rPr>
        <w:t>.</w:t>
      </w:r>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Οι διαδικασίες δημοσιότητας και διαβούλευσης για την κατάρτιση της Στρατηγικής ΒΑΑ, οι τεχνικές και μέθοδοι που χρησιμοποιήθηκαν, οι συμμετέχοντες φορείς και η συνεισφορά τους αποτυπώνονται στην Ενότητα 6.1 του Εντύπου Υποβολής, ενώ συνοδευτικό υλικό τεκμηρίωσης πρέπει να περιληφθεί στο Παράρτημα Γ.</w:t>
      </w:r>
    </w:p>
    <w:p w:rsidR="008920E6" w:rsidRDefault="008920E6" w:rsidP="00E53ADB">
      <w:pPr>
        <w:pStyle w:val="Heading2"/>
        <w:numPr>
          <w:ilvl w:val="1"/>
          <w:numId w:val="54"/>
        </w:numPr>
        <w:spacing w:before="360"/>
        <w:ind w:left="357" w:hanging="357"/>
      </w:pPr>
      <w:bookmarkStart w:id="31" w:name="_Toc439154503"/>
      <w:r>
        <w:t>Διακυβέρνηση της Στρατηγικής ΒΑΑ</w:t>
      </w:r>
      <w:bookmarkEnd w:id="31"/>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Οι Αστικές Αρχές που θα υλοποιήσουν Στρατηγικές ΒΑΑ θα αποτελέσουν Ενδιάμεσους Φορείς κατά το άρθρο 13 του Ν.4314/2014 και τα άρθρα 36 και 123 (6) (7) του Γενικού Κανονισμού 1303/2013 και 7 (4) (5) του κανονισμού ΕΤΠΑ 1301/2013. Ως εκ τούτου θα αξιολογηθούν ως προς την διοικητική και επιχειρησιακή τους ικανότητα από την ΕΥΔΕΠ-ΠΑΜΘ σύμφωνα με το Σύστημα Διαχείρισης και Ελέγχου της περιόδου 2014-2020.</w:t>
      </w:r>
    </w:p>
    <w:p w:rsidR="008920E6" w:rsidRDefault="008920E6" w:rsidP="005A1E60">
      <w:pPr>
        <w:pStyle w:val="ListParagraph"/>
        <w:spacing w:before="120" w:line="276" w:lineRule="auto"/>
        <w:ind w:left="0"/>
        <w:contextualSpacing w:val="0"/>
        <w:jc w:val="both"/>
        <w:rPr>
          <w:rFonts w:ascii="Arial Narrow" w:hAnsi="Arial Narrow"/>
        </w:rPr>
      </w:pPr>
      <w:r>
        <w:rPr>
          <w:rFonts w:ascii="Arial Narrow" w:hAnsi="Arial Narrow"/>
        </w:rPr>
        <w:t>Στις Ενότητες 6.2 και 6.3 του Εντύπου Υποβολής οι δικαιούχοι θα αποτυπώσουν την οργανωτική δομή και τις εμπλεκόμενες υπηρεσίες όσων θα συμμετέχουν στις διαδικασίες διοίκησης, παρακολούθησης και υλοποίησης της Στρατηγικής ΒΑΑ. Επιπρόσθετα, θα αποτυπώσουν τα στοιχεία επάρκειας της Ομάδας Έργου και της εμπειρίας των συμμετεχόντων στην υλοποίηση συναφών προγραμμάτων / σχεδίων.</w:t>
      </w:r>
    </w:p>
    <w:p w:rsidR="008920E6" w:rsidRDefault="008920E6" w:rsidP="0089192D">
      <w:pPr>
        <w:pStyle w:val="Heading1"/>
        <w:numPr>
          <w:ilvl w:val="0"/>
          <w:numId w:val="0"/>
        </w:numPr>
        <w:shd w:val="clear" w:color="auto" w:fill="auto"/>
        <w:ind w:left="357" w:hanging="357"/>
        <w:rPr>
          <w:rStyle w:val="hps"/>
          <w:sz w:val="28"/>
        </w:rPr>
      </w:pPr>
      <w:r>
        <w:br w:type="page"/>
      </w:r>
      <w:bookmarkStart w:id="32" w:name="_Toc439154504"/>
      <w:bookmarkEnd w:id="0"/>
      <w:r w:rsidRPr="00DD5381">
        <w:rPr>
          <w:rStyle w:val="hps"/>
          <w:sz w:val="28"/>
          <w:shd w:val="clear" w:color="auto" w:fill="C6D9F1"/>
        </w:rPr>
        <w:t>ΕΝΟΤΗΤΑ 2: ΟΔΗΓΟΣ ΑΞΙΟΛΟΓΗΣΗΣ ΣΤΡΑΤΗΓΙΚΩΝ ΒΑΑ</w:t>
      </w:r>
      <w:bookmarkEnd w:id="32"/>
    </w:p>
    <w:p w:rsidR="008920E6" w:rsidRDefault="008920E6" w:rsidP="004039D0">
      <w:pPr>
        <w:spacing w:before="240" w:line="276" w:lineRule="auto"/>
        <w:jc w:val="both"/>
        <w:rPr>
          <w:rFonts w:ascii="Arial Narrow" w:hAnsi="Arial Narrow" w:cs="Tahoma"/>
        </w:rPr>
      </w:pPr>
      <w:r w:rsidRPr="00A803F8">
        <w:rPr>
          <w:rFonts w:ascii="Arial Narrow" w:hAnsi="Arial Narrow" w:cs="Tahoma"/>
        </w:rPr>
        <w:t xml:space="preserve">Στην </w:t>
      </w:r>
      <w:r>
        <w:rPr>
          <w:rFonts w:ascii="Arial Narrow" w:hAnsi="Arial Narrow" w:cs="Tahoma"/>
        </w:rPr>
        <w:t xml:space="preserve">παρούσα Ενότητα αναλύεται η διαδικασία αξιολόγησης των Στρατηγικών ΒΑΑ, με αναφορά στα επιμέρους στάδια, τις ομάδες κριτηρίων, την βαρύτητά τους, και τον τρόπο βαθμολόγησης των επιμέρους κριτηρίων. </w:t>
      </w:r>
    </w:p>
    <w:p w:rsidR="008920E6" w:rsidRPr="00A803F8" w:rsidRDefault="008920E6" w:rsidP="00A803F8">
      <w:pPr>
        <w:spacing w:before="120" w:line="276" w:lineRule="auto"/>
        <w:jc w:val="both"/>
        <w:rPr>
          <w:rFonts w:ascii="Arial Narrow" w:hAnsi="Arial Narrow" w:cs="Tahoma"/>
        </w:rPr>
      </w:pPr>
      <w:r>
        <w:rPr>
          <w:rFonts w:ascii="Arial Narrow" w:hAnsi="Arial Narrow" w:cs="Tahoma"/>
        </w:rPr>
        <w:t>Επίσης παρέχονται αναλυτικές οδηγίες προς τους αξιολογητές, όπου απαιτείται, για τα βήματα ελέγχου των κριτηρίων, τον τρόπο εξαγωγής και τεκμηρίωσης των τιμών που δίνονται, και τις παραπομπές στις αντίστοιχες Ενότητες και Πίνακες του Εντύπου Υποβολής.</w:t>
      </w:r>
    </w:p>
    <w:p w:rsidR="008920E6" w:rsidRDefault="008920E6" w:rsidP="00E53ADB">
      <w:pPr>
        <w:pStyle w:val="Heading1"/>
        <w:numPr>
          <w:ilvl w:val="0"/>
          <w:numId w:val="30"/>
        </w:numPr>
        <w:ind w:left="357" w:hanging="357"/>
      </w:pPr>
      <w:bookmarkStart w:id="33" w:name="_Toc439154505"/>
      <w:r>
        <w:t>Διαδικασία αξιολόγησης</w:t>
      </w:r>
      <w:bookmarkEnd w:id="33"/>
      <w:r>
        <w:t xml:space="preserve"> </w:t>
      </w:r>
    </w:p>
    <w:p w:rsidR="008920E6" w:rsidRDefault="008920E6" w:rsidP="00C51B48">
      <w:pPr>
        <w:spacing w:before="120" w:line="276" w:lineRule="auto"/>
        <w:jc w:val="both"/>
        <w:rPr>
          <w:rFonts w:ascii="Arial Narrow" w:hAnsi="Arial Narrow" w:cs="Tahoma"/>
        </w:rPr>
      </w:pPr>
      <w:r>
        <w:rPr>
          <w:rFonts w:ascii="Arial Narrow" w:hAnsi="Arial Narrow" w:cs="Tahoma"/>
        </w:rPr>
        <w:t>Η διαδικασία αξιολόγησης των Στρατηγικών ΒΑΑ διενεργείται σε δύο (2) στάδια.</w:t>
      </w:r>
    </w:p>
    <w:p w:rsidR="008920E6" w:rsidRDefault="008920E6" w:rsidP="00C51B48">
      <w:pPr>
        <w:spacing w:before="120" w:line="276" w:lineRule="auto"/>
        <w:jc w:val="both"/>
        <w:rPr>
          <w:rFonts w:ascii="Arial Narrow" w:hAnsi="Arial Narrow" w:cs="Tahoma"/>
        </w:rPr>
      </w:pPr>
      <w:r>
        <w:rPr>
          <w:rFonts w:ascii="Arial Narrow" w:hAnsi="Arial Narrow" w:cs="Tahoma"/>
        </w:rPr>
        <w:t>Στο Στάδιο Α’ γίνεται ο έλεγχος π</w:t>
      </w:r>
      <w:r w:rsidRPr="00A21C54">
        <w:rPr>
          <w:rFonts w:ascii="Arial Narrow" w:hAnsi="Arial Narrow" w:cs="Tahoma"/>
        </w:rPr>
        <w:t>ληρότητας και επιλεξιμότητας</w:t>
      </w:r>
      <w:r>
        <w:rPr>
          <w:rFonts w:ascii="Arial Narrow" w:hAnsi="Arial Narrow" w:cs="Tahoma"/>
        </w:rPr>
        <w:t xml:space="preserve"> των Στρατηγικών</w:t>
      </w:r>
      <w:r w:rsidRPr="00A21C54">
        <w:rPr>
          <w:rFonts w:ascii="Arial Narrow" w:hAnsi="Arial Narrow" w:cs="Tahoma"/>
        </w:rPr>
        <w:t xml:space="preserve"> ΒΑΑ</w:t>
      </w:r>
      <w:r>
        <w:rPr>
          <w:rFonts w:ascii="Arial Narrow" w:hAnsi="Arial Narrow" w:cs="Tahoma"/>
        </w:rPr>
        <w:t>.</w:t>
      </w:r>
    </w:p>
    <w:p w:rsidR="008920E6" w:rsidRDefault="008920E6" w:rsidP="00C51B48">
      <w:pPr>
        <w:spacing w:before="120" w:line="276" w:lineRule="auto"/>
        <w:jc w:val="both"/>
        <w:rPr>
          <w:rFonts w:ascii="Arial Narrow" w:hAnsi="Arial Narrow" w:cs="Tahoma"/>
        </w:rPr>
      </w:pPr>
      <w:r>
        <w:rPr>
          <w:rFonts w:ascii="Arial Narrow" w:hAnsi="Arial Narrow" w:cs="Tahoma"/>
        </w:rPr>
        <w:t xml:space="preserve">Στο Στάδιο Β’ γίνεται η αξιολόγηση τον Στρατηγικών ΒΑΑ ανά κριτήριο/ ομάδα κριτηρίων. </w:t>
      </w:r>
    </w:p>
    <w:p w:rsidR="008920E6" w:rsidRPr="006C66C4" w:rsidRDefault="008920E6" w:rsidP="00C51B48">
      <w:pPr>
        <w:spacing w:before="120" w:line="276" w:lineRule="auto"/>
        <w:jc w:val="both"/>
        <w:rPr>
          <w:rFonts w:ascii="Arial Narrow" w:hAnsi="Arial Narrow" w:cs="Tahoma"/>
        </w:rPr>
      </w:pPr>
      <w:r w:rsidRPr="006C66C4">
        <w:rPr>
          <w:rFonts w:ascii="Arial Narrow" w:hAnsi="Arial Narrow" w:cs="Tahoma"/>
        </w:rPr>
        <w:t xml:space="preserve">Η αξιολόγηση πραγματοποιείται από τα αρμόδια στελέχη της </w:t>
      </w:r>
      <w:r>
        <w:rPr>
          <w:rFonts w:ascii="Arial Narrow" w:hAnsi="Arial Narrow" w:cs="Tahoma"/>
        </w:rPr>
        <w:t>ΕΥΔΕΠ-ΠΑΜΘ</w:t>
      </w:r>
      <w:r w:rsidRPr="006C66C4">
        <w:rPr>
          <w:rFonts w:ascii="Arial Narrow" w:hAnsi="Arial Narrow" w:cs="Tahoma"/>
        </w:rPr>
        <w:t xml:space="preserve"> ή</w:t>
      </w:r>
      <w:r>
        <w:rPr>
          <w:rFonts w:ascii="Arial Narrow" w:hAnsi="Arial Narrow" w:cs="Tahoma"/>
        </w:rPr>
        <w:t>/</w:t>
      </w:r>
      <w:r w:rsidRPr="006C66C4">
        <w:rPr>
          <w:rFonts w:ascii="Arial Narrow" w:hAnsi="Arial Narrow" w:cs="Tahoma"/>
        </w:rPr>
        <w:t xml:space="preserve">και εξωτερικούς αξιολογητές, με απόφαση της </w:t>
      </w:r>
      <w:r>
        <w:rPr>
          <w:rFonts w:ascii="Arial Narrow" w:hAnsi="Arial Narrow" w:cs="Tahoma"/>
        </w:rPr>
        <w:t>ΕΥΔΕΠ-ΠΑΜΘ</w:t>
      </w:r>
      <w:r w:rsidRPr="006C66C4">
        <w:rPr>
          <w:rFonts w:ascii="Arial Narrow" w:hAnsi="Arial Narrow" w:cs="Tahoma"/>
        </w:rPr>
        <w:t>, για τους οποίους διασφαλίζεται, σε κάθε περίπτωση, ότι:</w:t>
      </w:r>
    </w:p>
    <w:p w:rsidR="008920E6" w:rsidRDefault="008920E6" w:rsidP="00C51B48">
      <w:pPr>
        <w:pStyle w:val="ListParagraph"/>
        <w:numPr>
          <w:ilvl w:val="0"/>
          <w:numId w:val="29"/>
        </w:numPr>
        <w:spacing w:before="120" w:line="276" w:lineRule="auto"/>
        <w:ind w:left="714" w:hanging="357"/>
        <w:jc w:val="both"/>
        <w:rPr>
          <w:rFonts w:ascii="Arial Narrow" w:hAnsi="Arial Narrow" w:cs="Tahoma"/>
        </w:rPr>
      </w:pPr>
      <w:r w:rsidRPr="006C66C4">
        <w:rPr>
          <w:rFonts w:ascii="Arial Narrow" w:hAnsi="Arial Narrow" w:cs="Tahoma"/>
        </w:rPr>
        <w:t xml:space="preserve">δεν υφίσταται σύγκρουση συμφερόντων </w:t>
      </w:r>
    </w:p>
    <w:p w:rsidR="008920E6" w:rsidRDefault="008920E6" w:rsidP="00C51B48">
      <w:pPr>
        <w:pStyle w:val="ListParagraph"/>
        <w:numPr>
          <w:ilvl w:val="0"/>
          <w:numId w:val="29"/>
        </w:numPr>
        <w:spacing w:before="120" w:line="276" w:lineRule="auto"/>
        <w:jc w:val="both"/>
        <w:rPr>
          <w:rFonts w:ascii="Arial Narrow" w:hAnsi="Arial Narrow" w:cs="Tahoma"/>
        </w:rPr>
      </w:pPr>
      <w:r w:rsidRPr="006C66C4">
        <w:rPr>
          <w:rFonts w:ascii="Arial Narrow" w:hAnsi="Arial Narrow" w:cs="Tahoma"/>
        </w:rPr>
        <w:t>διαθέτουν την απαιτούμενη εμπειρία και τεχνογνωσία για τη διενέργεια της αξιολόγησης</w:t>
      </w:r>
      <w:r>
        <w:rPr>
          <w:rFonts w:ascii="Arial Narrow" w:hAnsi="Arial Narrow" w:cs="Tahoma"/>
        </w:rPr>
        <w:t>.</w:t>
      </w:r>
    </w:p>
    <w:p w:rsidR="008920E6" w:rsidRPr="006C66C4" w:rsidRDefault="008920E6" w:rsidP="00C51B48">
      <w:pPr>
        <w:spacing w:before="120" w:line="276" w:lineRule="auto"/>
        <w:jc w:val="both"/>
        <w:rPr>
          <w:rFonts w:ascii="Arial Narrow" w:hAnsi="Arial Narrow" w:cs="Tahoma"/>
        </w:rPr>
      </w:pPr>
      <w:r w:rsidRPr="006C66C4">
        <w:rPr>
          <w:rFonts w:ascii="Arial Narrow" w:hAnsi="Arial Narrow" w:cs="Tahoma"/>
        </w:rPr>
        <w:t xml:space="preserve">Κατά τη διενέργεια της αξιολόγησης </w:t>
      </w:r>
      <w:r>
        <w:rPr>
          <w:rFonts w:ascii="Arial Narrow" w:hAnsi="Arial Narrow" w:cs="Tahoma"/>
        </w:rPr>
        <w:t>η ΕΥΔΕΠ-ΠΑΜΘ</w:t>
      </w:r>
      <w:r w:rsidRPr="006C66C4">
        <w:rPr>
          <w:rFonts w:ascii="Arial Narrow" w:hAnsi="Arial Narrow" w:cs="Tahoma"/>
        </w:rPr>
        <w:t xml:space="preserve"> δύναται να ζητήσει σε οποιοδήποτε στάδιο της αξιολόγησης την υποβολή συμπληρωματ</w:t>
      </w:r>
      <w:r>
        <w:rPr>
          <w:rFonts w:ascii="Arial Narrow" w:hAnsi="Arial Narrow" w:cs="Tahoma"/>
        </w:rPr>
        <w:t>ικών στοιχείων και διευκρινήσεων</w:t>
      </w:r>
      <w:r w:rsidRPr="006C66C4">
        <w:rPr>
          <w:rFonts w:ascii="Arial Narrow" w:hAnsi="Arial Narrow" w:cs="Tahoma"/>
        </w:rPr>
        <w:t>.</w:t>
      </w:r>
    </w:p>
    <w:p w:rsidR="008920E6" w:rsidRPr="006C66C4" w:rsidRDefault="008920E6" w:rsidP="00C51B48">
      <w:pPr>
        <w:spacing w:before="120" w:line="276" w:lineRule="auto"/>
        <w:jc w:val="both"/>
        <w:rPr>
          <w:rFonts w:ascii="Arial Narrow" w:hAnsi="Arial Narrow" w:cs="Tahoma"/>
        </w:rPr>
      </w:pPr>
      <w:r>
        <w:rPr>
          <w:rFonts w:ascii="Arial Narrow" w:hAnsi="Arial Narrow" w:cs="Tahoma"/>
        </w:rPr>
        <w:t xml:space="preserve">Συμπληρωματικά στοιχεία </w:t>
      </w:r>
      <w:r w:rsidRPr="006C66C4">
        <w:rPr>
          <w:rFonts w:ascii="Arial Narrow" w:hAnsi="Arial Narrow" w:cs="Tahoma"/>
        </w:rPr>
        <w:t xml:space="preserve">είναι αυτά τα οποία, ενώ προβλέπονταν στην πρόσκληση, δεν υποβλήθηκαν λόγω παράλειψης του </w:t>
      </w:r>
      <w:r>
        <w:rPr>
          <w:rFonts w:ascii="Arial Narrow" w:hAnsi="Arial Narrow" w:cs="Tahoma"/>
        </w:rPr>
        <w:t>φορέα υποβολής</w:t>
      </w:r>
      <w:r w:rsidRPr="006C66C4">
        <w:rPr>
          <w:rFonts w:ascii="Arial Narrow" w:hAnsi="Arial Narrow" w:cs="Tahoma"/>
        </w:rPr>
        <w:t xml:space="preserve"> και εκδόθηκαν πριν την υποβολή της </w:t>
      </w:r>
      <w:r>
        <w:rPr>
          <w:rFonts w:ascii="Arial Narrow" w:hAnsi="Arial Narrow" w:cs="Tahoma"/>
        </w:rPr>
        <w:t>Στρατηγικής ΒΑΑ</w:t>
      </w:r>
      <w:r w:rsidRPr="006C66C4">
        <w:rPr>
          <w:rFonts w:ascii="Arial Narrow" w:hAnsi="Arial Narrow" w:cs="Tahoma"/>
        </w:rPr>
        <w:t>. Οι διευκρινίσεις είναι στοιχεία που ζητούνται από τον/</w:t>
      </w:r>
      <w:r>
        <w:rPr>
          <w:rFonts w:ascii="Arial Narrow" w:hAnsi="Arial Narrow" w:cs="Tahoma"/>
        </w:rPr>
        <w:t xml:space="preserve"> </w:t>
      </w:r>
      <w:r w:rsidRPr="006C66C4">
        <w:rPr>
          <w:rFonts w:ascii="Arial Narrow" w:hAnsi="Arial Narrow" w:cs="Tahoma"/>
        </w:rPr>
        <w:t xml:space="preserve">τους αξιολογητή/τες με σκοπό την αποσαφήνιση των υποβληθέντων στοιχείων και την καλύτερη κατανόηση του περιεχομένου </w:t>
      </w:r>
      <w:r>
        <w:rPr>
          <w:rFonts w:ascii="Arial Narrow" w:hAnsi="Arial Narrow" w:cs="Tahoma"/>
        </w:rPr>
        <w:t>της Στρατηγικής ΒΑΑ</w:t>
      </w:r>
      <w:r w:rsidRPr="006C66C4">
        <w:rPr>
          <w:rFonts w:ascii="Arial Narrow" w:hAnsi="Arial Narrow" w:cs="Tahoma"/>
        </w:rPr>
        <w:t xml:space="preserve">. </w:t>
      </w:r>
    </w:p>
    <w:p w:rsidR="008920E6" w:rsidRDefault="008920E6" w:rsidP="00C51B48">
      <w:pPr>
        <w:spacing w:before="120" w:line="276" w:lineRule="auto"/>
        <w:jc w:val="both"/>
        <w:rPr>
          <w:rFonts w:ascii="Arial Narrow" w:hAnsi="Arial Narrow" w:cs="Tahoma"/>
        </w:rPr>
      </w:pPr>
      <w:r w:rsidRPr="006C66C4">
        <w:rPr>
          <w:rFonts w:ascii="Arial Narrow" w:hAnsi="Arial Narrow" w:cs="Tahoma"/>
        </w:rPr>
        <w:t xml:space="preserve">Ειδικά για την υποβολή συμπληρωματικών στοιχείων, η </w:t>
      </w:r>
      <w:r>
        <w:rPr>
          <w:rFonts w:ascii="Arial Narrow" w:hAnsi="Arial Narrow" w:cs="Tahoma"/>
        </w:rPr>
        <w:t>ΕΥΔΕΠ-ΠΑΜΘ</w:t>
      </w:r>
      <w:r w:rsidRPr="006C66C4">
        <w:rPr>
          <w:rFonts w:ascii="Arial Narrow" w:hAnsi="Arial Narrow" w:cs="Tahoma"/>
        </w:rPr>
        <w:t xml:space="preserve"> </w:t>
      </w:r>
      <w:r>
        <w:rPr>
          <w:rFonts w:ascii="Arial Narrow" w:hAnsi="Arial Narrow" w:cs="Tahoma"/>
        </w:rPr>
        <w:t xml:space="preserve">ενημερώνει εγγράφως τον φορέα υποβολής ότι </w:t>
      </w:r>
      <w:r w:rsidRPr="006C66C4">
        <w:rPr>
          <w:rFonts w:ascii="Arial Narrow" w:hAnsi="Arial Narrow" w:cs="Tahoma"/>
        </w:rPr>
        <w:t>θα πρέπει να αποστείλει τα αιτηθέντα συμπληρωματικά στοιχεία εντός συγκεκριμένης προθεσμίας που τίθεται. Εφόσον τα συμπληρωματικά στοιχεία δεν υποβληθούν εμπ</w:t>
      </w:r>
      <w:r>
        <w:rPr>
          <w:rFonts w:ascii="Arial Narrow" w:hAnsi="Arial Narrow" w:cs="Tahoma"/>
        </w:rPr>
        <w:t>ρόθεσμα η πρόταση απορρίπτεται.</w:t>
      </w:r>
    </w:p>
    <w:p w:rsidR="008920E6" w:rsidRDefault="008920E6" w:rsidP="00C51B48">
      <w:pPr>
        <w:spacing w:before="120" w:line="276" w:lineRule="auto"/>
        <w:jc w:val="both"/>
        <w:rPr>
          <w:rFonts w:ascii="Arial Narrow" w:hAnsi="Arial Narrow" w:cs="Tahoma"/>
        </w:rPr>
      </w:pPr>
      <w:r>
        <w:rPr>
          <w:rFonts w:ascii="Arial Narrow" w:hAnsi="Arial Narrow" w:cs="Tahoma"/>
        </w:rPr>
        <w:t>Τα κριτήρια αξιολόγησης των Στρατηγικών ΒΑΑ διαρθρώνονται σε πέντε (5) ομάδες:</w:t>
      </w:r>
    </w:p>
    <w:p w:rsidR="008920E6" w:rsidRDefault="008920E6" w:rsidP="00C51B48">
      <w:pPr>
        <w:spacing w:before="120" w:line="276" w:lineRule="auto"/>
        <w:ind w:firstLine="142"/>
        <w:jc w:val="both"/>
        <w:rPr>
          <w:rFonts w:ascii="Arial Narrow" w:hAnsi="Arial Narrow" w:cs="Tahoma"/>
        </w:rPr>
      </w:pPr>
      <w:r>
        <w:rPr>
          <w:rFonts w:ascii="Arial Narrow" w:hAnsi="Arial Narrow" w:cs="Tahoma"/>
        </w:rPr>
        <w:t>Α.</w:t>
      </w:r>
      <w:r>
        <w:rPr>
          <w:rFonts w:ascii="Arial Narrow" w:hAnsi="Arial Narrow" w:cs="Tahoma"/>
        </w:rPr>
        <w:tab/>
        <w:t>Κριτήρια Πληρότητας και Επιλεξιμότητας Στρατηγικής ΒΑΑ</w:t>
      </w:r>
    </w:p>
    <w:p w:rsidR="008920E6" w:rsidRDefault="008920E6" w:rsidP="00C51B48">
      <w:pPr>
        <w:spacing w:before="120" w:line="276" w:lineRule="auto"/>
        <w:ind w:firstLine="142"/>
        <w:jc w:val="both"/>
        <w:rPr>
          <w:rFonts w:ascii="Arial Narrow" w:hAnsi="Arial Narrow" w:cs="Tahoma"/>
        </w:rPr>
      </w:pPr>
      <w:r>
        <w:rPr>
          <w:rFonts w:ascii="Arial Narrow" w:hAnsi="Arial Narrow" w:cs="Tahoma"/>
        </w:rPr>
        <w:t>Β.</w:t>
      </w:r>
      <w:r>
        <w:rPr>
          <w:rFonts w:ascii="Arial Narrow" w:hAnsi="Arial Narrow" w:cs="Tahoma"/>
        </w:rPr>
        <w:tab/>
        <w:t>Κριτήρια Ποιότητας Στρατηγικής ΒΑΑ</w:t>
      </w:r>
    </w:p>
    <w:p w:rsidR="008920E6" w:rsidRDefault="008920E6" w:rsidP="00C51B48">
      <w:pPr>
        <w:spacing w:before="120" w:line="276" w:lineRule="auto"/>
        <w:ind w:firstLine="142"/>
        <w:jc w:val="both"/>
        <w:rPr>
          <w:rFonts w:ascii="Arial Narrow" w:hAnsi="Arial Narrow" w:cs="Tahoma"/>
        </w:rPr>
      </w:pPr>
      <w:r>
        <w:rPr>
          <w:rFonts w:ascii="Arial Narrow" w:hAnsi="Arial Narrow" w:cs="Tahoma"/>
        </w:rPr>
        <w:t>Γ.</w:t>
      </w:r>
      <w:r>
        <w:rPr>
          <w:rFonts w:ascii="Arial Narrow" w:hAnsi="Arial Narrow" w:cs="Tahoma"/>
        </w:rPr>
        <w:tab/>
        <w:t>Κριτήρια Ωριμότητας Στρατηγικής ΒΑΑ</w:t>
      </w:r>
    </w:p>
    <w:p w:rsidR="008920E6" w:rsidRDefault="008920E6" w:rsidP="00C51B48">
      <w:pPr>
        <w:spacing w:before="120" w:line="276" w:lineRule="auto"/>
        <w:ind w:firstLine="142"/>
        <w:jc w:val="both"/>
        <w:rPr>
          <w:rFonts w:ascii="Arial Narrow" w:hAnsi="Arial Narrow" w:cs="Tahoma"/>
        </w:rPr>
      </w:pPr>
      <w:r>
        <w:rPr>
          <w:rFonts w:ascii="Arial Narrow" w:hAnsi="Arial Narrow" w:cs="Tahoma"/>
        </w:rPr>
        <w:t>Δ.</w:t>
      </w:r>
      <w:r>
        <w:rPr>
          <w:rFonts w:ascii="Arial Narrow" w:hAnsi="Arial Narrow" w:cs="Tahoma"/>
        </w:rPr>
        <w:tab/>
        <w:t>Κριτήρια Ικανότητας και Αντιπροσωπευτικότητας Εταιρικού Σχήματος</w:t>
      </w:r>
    </w:p>
    <w:p w:rsidR="008920E6" w:rsidRDefault="008920E6" w:rsidP="00C51B48">
      <w:pPr>
        <w:spacing w:before="120" w:line="276" w:lineRule="auto"/>
        <w:ind w:firstLine="142"/>
        <w:jc w:val="both"/>
        <w:rPr>
          <w:rFonts w:ascii="Arial Narrow" w:hAnsi="Arial Narrow" w:cs="Tahoma"/>
        </w:rPr>
      </w:pPr>
      <w:r>
        <w:rPr>
          <w:rFonts w:ascii="Arial Narrow" w:hAnsi="Arial Narrow" w:cs="Tahoma"/>
        </w:rPr>
        <w:t>Ε.</w:t>
      </w:r>
      <w:r>
        <w:rPr>
          <w:rFonts w:ascii="Arial Narrow" w:hAnsi="Arial Narrow" w:cs="Tahoma"/>
        </w:rPr>
        <w:tab/>
        <w:t xml:space="preserve">Κριτήρια Συμμετοχικότητας στην Κατάρτιση της Στρατηγικής ΒΑΑ </w:t>
      </w:r>
    </w:p>
    <w:p w:rsidR="008920E6" w:rsidRDefault="008920E6" w:rsidP="00C51B48">
      <w:pPr>
        <w:spacing w:before="120" w:line="276" w:lineRule="auto"/>
        <w:jc w:val="both"/>
        <w:rPr>
          <w:rFonts w:ascii="Arial Narrow" w:hAnsi="Arial Narrow" w:cs="Tahoma"/>
        </w:rPr>
      </w:pPr>
      <w:r w:rsidRPr="00342333">
        <w:rPr>
          <w:rFonts w:ascii="Arial Narrow" w:hAnsi="Arial Narrow" w:cs="Tahoma"/>
          <w:u w:val="single"/>
        </w:rPr>
        <w:t>Στο Στάδιο Α</w:t>
      </w:r>
      <w:r>
        <w:rPr>
          <w:rFonts w:ascii="Arial Narrow" w:hAnsi="Arial Narrow" w:cs="Tahoma"/>
        </w:rPr>
        <w:t>’ γίνεται έλεγχος των κριτηρίων της Ομάδας Α: Π</w:t>
      </w:r>
      <w:r w:rsidRPr="00A21C54">
        <w:rPr>
          <w:rFonts w:ascii="Arial Narrow" w:hAnsi="Arial Narrow" w:cs="Tahoma"/>
        </w:rPr>
        <w:t>ληρότητας και επιλεξιμότητας Στρατηγικής ΒΑΑ</w:t>
      </w:r>
      <w:r>
        <w:rPr>
          <w:rFonts w:ascii="Arial Narrow" w:hAnsi="Arial Narrow" w:cs="Tahoma"/>
        </w:rPr>
        <w:t xml:space="preserve"> εάν εκπληρώνονται ή όχι. Στην περίπτωση μη εκπλήρωσής τους η Στρατηγική ΒΑΑ απορρίπτεται και δεν συνεχίζει στο Στάδιο Β’ της αξιολόγησης και βαθμολόγησης των υπολοίπων ομάδων κριτηρίων.</w:t>
      </w:r>
    </w:p>
    <w:p w:rsidR="008920E6" w:rsidRDefault="008920E6" w:rsidP="00C51B48">
      <w:pPr>
        <w:spacing w:before="120" w:line="276" w:lineRule="auto"/>
        <w:jc w:val="both"/>
        <w:rPr>
          <w:rFonts w:ascii="Arial Narrow" w:hAnsi="Arial Narrow" w:cs="Tahoma"/>
        </w:rPr>
      </w:pPr>
      <w:r w:rsidRPr="00342333">
        <w:rPr>
          <w:rFonts w:ascii="Arial Narrow" w:hAnsi="Arial Narrow" w:cs="Tahoma"/>
          <w:u w:val="single"/>
        </w:rPr>
        <w:t>Στο Στάδιο Β</w:t>
      </w:r>
      <w:r>
        <w:rPr>
          <w:rFonts w:ascii="Arial Narrow" w:hAnsi="Arial Narrow" w:cs="Tahoma"/>
        </w:rPr>
        <w:t xml:space="preserve">’ τα κριτήρια των Ομάδων Β έως Ε βαθμολογούνται με ποσοτικό τρόπο και το άθροισμα της σταθμισμένης βαθμολογίας τους αποτελεί την τελική βαθμολογία της Στρατηγικής ΒΑΑ. </w:t>
      </w:r>
    </w:p>
    <w:p w:rsidR="008920E6" w:rsidRDefault="008920E6" w:rsidP="00C51B48">
      <w:pPr>
        <w:spacing w:before="120" w:line="276" w:lineRule="auto"/>
        <w:jc w:val="both"/>
        <w:rPr>
          <w:rFonts w:ascii="Arial Narrow" w:hAnsi="Arial Narrow" w:cs="Tahoma"/>
        </w:rPr>
      </w:pPr>
      <w:r>
        <w:rPr>
          <w:rFonts w:ascii="Arial Narrow" w:hAnsi="Arial Narrow" w:cs="Tahoma"/>
        </w:rPr>
        <w:t>Στο τέλος της αξιολόγησης η ΕΥΔΕΠ-ΠΑΜΘ συντάσσει το «Φύλλο Αξιολόγησης Στρατηγικής ΒΑΑ» για κάθε Στρατηγική ΒΑΑ.</w:t>
      </w:r>
    </w:p>
    <w:p w:rsidR="008920E6" w:rsidRPr="00BA0B81" w:rsidRDefault="008920E6" w:rsidP="00C51B48">
      <w:pPr>
        <w:spacing w:before="240" w:after="120" w:line="276" w:lineRule="auto"/>
        <w:ind w:left="567"/>
        <w:jc w:val="both"/>
        <w:rPr>
          <w:rFonts w:ascii="Arial Narrow" w:hAnsi="Arial Narrow" w:cs="Tahoma"/>
          <w:b/>
          <w:u w:val="single"/>
        </w:rPr>
      </w:pPr>
      <w:r w:rsidRPr="00BA0B81">
        <w:rPr>
          <w:rFonts w:ascii="Arial Narrow" w:hAnsi="Arial Narrow" w:cs="Tahoma"/>
          <w:b/>
          <w:u w:val="single"/>
        </w:rPr>
        <w:t>Πίνακας: Φύλλο Αξιολόγησης Στρατηγικής ΒΑΑ</w:t>
      </w:r>
    </w:p>
    <w:tbl>
      <w:tblPr>
        <w:tblW w:w="5000" w:type="pct"/>
        <w:jc w:val="center"/>
        <w:tblLook w:val="00A0"/>
      </w:tblPr>
      <w:tblGrid>
        <w:gridCol w:w="783"/>
        <w:gridCol w:w="5248"/>
        <w:gridCol w:w="1620"/>
        <w:gridCol w:w="2061"/>
      </w:tblGrid>
      <w:tr w:rsidR="008920E6" w:rsidRPr="00BA0B81" w:rsidTr="00C51B48">
        <w:trPr>
          <w:trHeight w:val="804"/>
          <w:jc w:val="center"/>
        </w:trPr>
        <w:tc>
          <w:tcPr>
            <w:tcW w:w="403" w:type="pct"/>
            <w:tcBorders>
              <w:top w:val="single" w:sz="8" w:space="0" w:color="auto"/>
              <w:left w:val="single" w:sz="8" w:space="0" w:color="auto"/>
              <w:bottom w:val="single" w:sz="8" w:space="0" w:color="auto"/>
              <w:right w:val="nil"/>
            </w:tcBorders>
            <w:shd w:val="clear" w:color="000000" w:fill="FFF2CC"/>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Α/Α</w:t>
            </w:r>
          </w:p>
        </w:tc>
        <w:tc>
          <w:tcPr>
            <w:tcW w:w="2701" w:type="pct"/>
            <w:tcBorders>
              <w:top w:val="single" w:sz="8" w:space="0" w:color="auto"/>
              <w:left w:val="single" w:sz="8" w:space="0" w:color="auto"/>
              <w:bottom w:val="single" w:sz="8" w:space="0" w:color="auto"/>
              <w:right w:val="nil"/>
            </w:tcBorders>
            <w:shd w:val="clear" w:color="000000" w:fill="FFF2CC"/>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Ομάδα Κριτηρίων</w:t>
            </w:r>
          </w:p>
        </w:tc>
        <w:tc>
          <w:tcPr>
            <w:tcW w:w="834" w:type="pct"/>
            <w:tcBorders>
              <w:top w:val="single" w:sz="8" w:space="0" w:color="auto"/>
              <w:left w:val="single" w:sz="4" w:space="0" w:color="auto"/>
              <w:bottom w:val="single" w:sz="4" w:space="0" w:color="auto"/>
              <w:right w:val="single" w:sz="4" w:space="0" w:color="auto"/>
            </w:tcBorders>
            <w:shd w:val="clear" w:color="000000" w:fill="FFF2CC"/>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Συντελεστής στάθμισης</w:t>
            </w:r>
          </w:p>
        </w:tc>
        <w:tc>
          <w:tcPr>
            <w:tcW w:w="1061" w:type="pct"/>
            <w:tcBorders>
              <w:top w:val="single" w:sz="8" w:space="0" w:color="auto"/>
              <w:left w:val="nil"/>
              <w:bottom w:val="single" w:sz="4" w:space="0" w:color="auto"/>
              <w:right w:val="single" w:sz="8" w:space="0" w:color="auto"/>
            </w:tcBorders>
            <w:shd w:val="clear" w:color="000000" w:fill="FFF2CC"/>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Εκπλήρωση/</w:t>
            </w:r>
            <w:r>
              <w:rPr>
                <w:rFonts w:ascii="Arial Narrow" w:hAnsi="Arial Narrow" w:cs="Arial"/>
                <w:b/>
                <w:bCs/>
                <w:color w:val="000000"/>
                <w:sz w:val="22"/>
                <w:szCs w:val="20"/>
              </w:rPr>
              <w:t xml:space="preserve"> </w:t>
            </w:r>
            <w:r w:rsidRPr="00BA0B81">
              <w:rPr>
                <w:rFonts w:ascii="Arial Narrow" w:hAnsi="Arial Narrow" w:cs="Arial"/>
                <w:b/>
                <w:bCs/>
                <w:color w:val="000000"/>
                <w:sz w:val="22"/>
                <w:szCs w:val="20"/>
              </w:rPr>
              <w:t>Βαθμολογία</w:t>
            </w:r>
          </w:p>
        </w:tc>
      </w:tr>
      <w:tr w:rsidR="008920E6" w:rsidRPr="00BA0B81" w:rsidTr="00C51B48">
        <w:trPr>
          <w:trHeight w:val="396"/>
          <w:jc w:val="center"/>
        </w:trPr>
        <w:tc>
          <w:tcPr>
            <w:tcW w:w="3939" w:type="pct"/>
            <w:gridSpan w:val="3"/>
            <w:tcBorders>
              <w:top w:val="single" w:sz="8" w:space="0" w:color="auto"/>
              <w:left w:val="single" w:sz="8" w:space="0" w:color="auto"/>
              <w:bottom w:val="single" w:sz="8" w:space="0" w:color="auto"/>
              <w:right w:val="single" w:sz="4" w:space="0" w:color="auto"/>
            </w:tcBorders>
            <w:shd w:val="clear" w:color="000000" w:fill="BDD7EE"/>
            <w:noWrap/>
            <w:vAlign w:val="center"/>
          </w:tcPr>
          <w:p w:rsidR="008920E6" w:rsidRPr="00BA0B81" w:rsidRDefault="008920E6" w:rsidP="00C51B48">
            <w:pPr>
              <w:spacing w:before="60" w:after="60"/>
              <w:rPr>
                <w:rFonts w:ascii="Arial Narrow" w:hAnsi="Arial Narrow" w:cs="Arial"/>
                <w:b/>
                <w:bCs/>
                <w:color w:val="000000"/>
                <w:szCs w:val="20"/>
              </w:rPr>
            </w:pPr>
            <w:r w:rsidRPr="00BA0B81">
              <w:rPr>
                <w:rFonts w:ascii="Arial Narrow" w:hAnsi="Arial Narrow" w:cs="Arial"/>
                <w:b/>
                <w:bCs/>
                <w:color w:val="000000"/>
                <w:sz w:val="22"/>
                <w:szCs w:val="20"/>
              </w:rPr>
              <w:t>ΣΤΑΔΙΟ Α΄ Έλεγχος πληρότητας και επιλεξιμότητας Στρατηγικής ΒΑΑ</w:t>
            </w:r>
          </w:p>
        </w:tc>
        <w:tc>
          <w:tcPr>
            <w:tcW w:w="1061" w:type="pct"/>
            <w:tcBorders>
              <w:top w:val="nil"/>
              <w:left w:val="single" w:sz="4" w:space="0" w:color="auto"/>
              <w:bottom w:val="single" w:sz="8" w:space="0" w:color="auto"/>
              <w:right w:val="single" w:sz="4" w:space="0" w:color="auto"/>
            </w:tcBorders>
            <w:shd w:val="clear" w:color="000000" w:fill="BDD7EE"/>
            <w:noWrap/>
            <w:vAlign w:val="center"/>
          </w:tcPr>
          <w:p w:rsidR="008920E6" w:rsidRPr="00BA0B81" w:rsidRDefault="008920E6" w:rsidP="00C51B48">
            <w:pPr>
              <w:spacing w:before="60" w:after="60"/>
              <w:jc w:val="center"/>
              <w:rPr>
                <w:rFonts w:ascii="Arial Narrow" w:hAnsi="Arial Narrow" w:cs="Arial"/>
                <w:color w:val="000000"/>
                <w:szCs w:val="20"/>
              </w:rPr>
            </w:pPr>
            <w:r w:rsidRPr="00BA0B81">
              <w:rPr>
                <w:rFonts w:ascii="Arial Narrow" w:hAnsi="Arial Narrow" w:cs="Arial"/>
                <w:color w:val="000000"/>
                <w:sz w:val="22"/>
                <w:szCs w:val="20"/>
              </w:rPr>
              <w:t>Έλεγχος</w:t>
            </w:r>
          </w:p>
        </w:tc>
      </w:tr>
      <w:tr w:rsidR="008920E6" w:rsidRPr="00BA0B81" w:rsidTr="00C51B48">
        <w:trPr>
          <w:trHeight w:val="540"/>
          <w:jc w:val="center"/>
        </w:trPr>
        <w:tc>
          <w:tcPr>
            <w:tcW w:w="403" w:type="pct"/>
            <w:tcBorders>
              <w:top w:val="nil"/>
              <w:left w:val="single" w:sz="8" w:space="0" w:color="auto"/>
              <w:bottom w:val="single" w:sz="8" w:space="0" w:color="auto"/>
              <w:right w:val="nil"/>
            </w:tcBorders>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Α</w:t>
            </w:r>
          </w:p>
        </w:tc>
        <w:tc>
          <w:tcPr>
            <w:tcW w:w="3536" w:type="pct"/>
            <w:gridSpan w:val="2"/>
            <w:tcBorders>
              <w:top w:val="single" w:sz="8" w:space="0" w:color="auto"/>
              <w:left w:val="single" w:sz="4" w:space="0" w:color="auto"/>
              <w:bottom w:val="single" w:sz="8" w:space="0" w:color="auto"/>
              <w:right w:val="single" w:sz="4" w:space="0" w:color="000000"/>
            </w:tcBorders>
            <w:noWrap/>
            <w:vAlign w:val="center"/>
          </w:tcPr>
          <w:p w:rsidR="008920E6" w:rsidRPr="00BA0B81" w:rsidRDefault="008920E6" w:rsidP="00C51B48">
            <w:pPr>
              <w:spacing w:before="60" w:after="60"/>
              <w:rPr>
                <w:rFonts w:ascii="Arial Narrow" w:hAnsi="Arial Narrow" w:cs="Arial"/>
                <w:b/>
                <w:bCs/>
                <w:color w:val="000000"/>
                <w:szCs w:val="20"/>
              </w:rPr>
            </w:pPr>
            <w:r w:rsidRPr="00BA0B81">
              <w:rPr>
                <w:rFonts w:ascii="Arial Narrow" w:hAnsi="Arial Narrow" w:cs="Arial"/>
                <w:b/>
                <w:bCs/>
                <w:color w:val="000000"/>
                <w:sz w:val="22"/>
                <w:szCs w:val="20"/>
              </w:rPr>
              <w:t>Εκπλήρωση Κριτηρίων</w:t>
            </w:r>
          </w:p>
        </w:tc>
        <w:tc>
          <w:tcPr>
            <w:tcW w:w="1061" w:type="pct"/>
            <w:tcBorders>
              <w:top w:val="nil"/>
              <w:left w:val="nil"/>
              <w:bottom w:val="single" w:sz="8" w:space="0" w:color="auto"/>
              <w:right w:val="single" w:sz="8" w:space="0" w:color="auto"/>
            </w:tcBorders>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ΝΑΙ</w:t>
            </w:r>
            <w:r>
              <w:rPr>
                <w:rFonts w:ascii="Arial Narrow" w:hAnsi="Arial Narrow" w:cs="Arial"/>
                <w:b/>
                <w:bCs/>
                <w:color w:val="000000"/>
                <w:sz w:val="22"/>
                <w:szCs w:val="20"/>
              </w:rPr>
              <w:t xml:space="preserve"> </w:t>
            </w:r>
            <w:r w:rsidRPr="00BA0B81">
              <w:rPr>
                <w:rFonts w:ascii="Arial Narrow" w:hAnsi="Arial Narrow" w:cs="Arial"/>
                <w:b/>
                <w:bCs/>
                <w:color w:val="000000"/>
                <w:sz w:val="22"/>
                <w:szCs w:val="20"/>
              </w:rPr>
              <w:t>/ΟΧΙ</w:t>
            </w:r>
          </w:p>
        </w:tc>
      </w:tr>
      <w:tr w:rsidR="008920E6" w:rsidRPr="00BA0B81" w:rsidTr="00C51B48">
        <w:trPr>
          <w:trHeight w:val="396"/>
          <w:jc w:val="center"/>
        </w:trPr>
        <w:tc>
          <w:tcPr>
            <w:tcW w:w="3105" w:type="pct"/>
            <w:gridSpan w:val="2"/>
            <w:tcBorders>
              <w:top w:val="single" w:sz="8" w:space="0" w:color="auto"/>
              <w:left w:val="single" w:sz="8" w:space="0" w:color="auto"/>
              <w:bottom w:val="single" w:sz="8" w:space="0" w:color="auto"/>
              <w:right w:val="single" w:sz="4" w:space="0" w:color="000000"/>
            </w:tcBorders>
            <w:shd w:val="clear" w:color="000000" w:fill="BDD7EE"/>
            <w:noWrap/>
            <w:vAlign w:val="center"/>
          </w:tcPr>
          <w:p w:rsidR="008920E6" w:rsidRPr="00BA0B81" w:rsidRDefault="008920E6" w:rsidP="00C51B48">
            <w:pPr>
              <w:spacing w:before="60" w:after="60"/>
              <w:rPr>
                <w:rFonts w:ascii="Arial Narrow" w:hAnsi="Arial Narrow" w:cs="Arial"/>
                <w:b/>
                <w:bCs/>
                <w:color w:val="000000"/>
                <w:szCs w:val="20"/>
              </w:rPr>
            </w:pPr>
            <w:r w:rsidRPr="00BA0B81">
              <w:rPr>
                <w:rFonts w:ascii="Arial Narrow" w:hAnsi="Arial Narrow" w:cs="Arial"/>
                <w:b/>
                <w:bCs/>
                <w:color w:val="000000"/>
                <w:sz w:val="22"/>
                <w:szCs w:val="20"/>
              </w:rPr>
              <w:t>ΣΤΑΔΙΟ Β΄ Αξιολόγηση της Στρατηγικής ΒΑΑ ανά ομάδα κριτηρίων</w:t>
            </w:r>
          </w:p>
        </w:tc>
        <w:tc>
          <w:tcPr>
            <w:tcW w:w="834" w:type="pct"/>
            <w:tcBorders>
              <w:top w:val="nil"/>
              <w:left w:val="nil"/>
              <w:bottom w:val="single" w:sz="8" w:space="0" w:color="auto"/>
              <w:right w:val="single" w:sz="4" w:space="0" w:color="auto"/>
            </w:tcBorders>
            <w:shd w:val="clear" w:color="000000" w:fill="BDD7EE"/>
            <w:noWrap/>
            <w:vAlign w:val="center"/>
          </w:tcPr>
          <w:p w:rsidR="008920E6" w:rsidRPr="00BA0B81" w:rsidRDefault="008920E6" w:rsidP="00C51B48">
            <w:pPr>
              <w:spacing w:before="60" w:after="60"/>
              <w:rPr>
                <w:rFonts w:ascii="Arial Narrow" w:hAnsi="Arial Narrow" w:cs="Arial"/>
                <w:b/>
                <w:bCs/>
                <w:color w:val="000000"/>
                <w:szCs w:val="20"/>
              </w:rPr>
            </w:pPr>
          </w:p>
        </w:tc>
        <w:tc>
          <w:tcPr>
            <w:tcW w:w="1061" w:type="pct"/>
            <w:tcBorders>
              <w:top w:val="single" w:sz="8" w:space="0" w:color="auto"/>
              <w:left w:val="single" w:sz="4" w:space="0" w:color="auto"/>
              <w:bottom w:val="single" w:sz="8" w:space="0" w:color="auto"/>
              <w:right w:val="single" w:sz="8" w:space="0" w:color="auto"/>
            </w:tcBorders>
            <w:shd w:val="clear" w:color="000000" w:fill="BDD7EE"/>
            <w:noWrap/>
            <w:vAlign w:val="center"/>
          </w:tcPr>
          <w:p w:rsidR="008920E6" w:rsidRPr="00BA0B81" w:rsidRDefault="008920E6" w:rsidP="00C51B48">
            <w:pPr>
              <w:spacing w:before="60" w:after="60"/>
              <w:jc w:val="center"/>
              <w:rPr>
                <w:rFonts w:ascii="Arial Narrow" w:hAnsi="Arial Narrow" w:cs="Arial"/>
                <w:color w:val="000000"/>
                <w:szCs w:val="20"/>
              </w:rPr>
            </w:pPr>
            <w:r w:rsidRPr="00BA0B81">
              <w:rPr>
                <w:rFonts w:ascii="Arial Narrow" w:hAnsi="Arial Narrow" w:cs="Arial"/>
                <w:color w:val="000000"/>
                <w:sz w:val="22"/>
                <w:szCs w:val="20"/>
              </w:rPr>
              <w:t>Βαθμολόγηση</w:t>
            </w:r>
          </w:p>
        </w:tc>
      </w:tr>
      <w:tr w:rsidR="008920E6" w:rsidRPr="00BA0B81" w:rsidTr="00C51B48">
        <w:trPr>
          <w:trHeight w:val="384"/>
          <w:jc w:val="center"/>
        </w:trPr>
        <w:tc>
          <w:tcPr>
            <w:tcW w:w="403" w:type="pct"/>
            <w:tcBorders>
              <w:top w:val="nil"/>
              <w:left w:val="single" w:sz="4" w:space="0" w:color="auto"/>
              <w:bottom w:val="single" w:sz="4" w:space="0" w:color="auto"/>
              <w:right w:val="nil"/>
            </w:tcBorders>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Β</w:t>
            </w:r>
          </w:p>
        </w:tc>
        <w:tc>
          <w:tcPr>
            <w:tcW w:w="2701" w:type="pct"/>
            <w:tcBorders>
              <w:top w:val="nil"/>
              <w:left w:val="single" w:sz="4" w:space="0" w:color="auto"/>
              <w:bottom w:val="single" w:sz="4" w:space="0" w:color="auto"/>
              <w:right w:val="single" w:sz="4" w:space="0" w:color="000000"/>
            </w:tcBorders>
            <w:noWrap/>
            <w:vAlign w:val="center"/>
          </w:tcPr>
          <w:p w:rsidR="008920E6" w:rsidRPr="00BA0B81" w:rsidRDefault="008920E6" w:rsidP="00C51B48">
            <w:pPr>
              <w:spacing w:before="60" w:after="60"/>
              <w:rPr>
                <w:rFonts w:ascii="Arial Narrow" w:hAnsi="Arial Narrow" w:cs="Arial"/>
                <w:color w:val="000000"/>
                <w:szCs w:val="20"/>
              </w:rPr>
            </w:pPr>
            <w:r w:rsidRPr="00BA0B81">
              <w:rPr>
                <w:rFonts w:ascii="Arial Narrow" w:hAnsi="Arial Narrow" w:cs="Arial"/>
                <w:color w:val="000000"/>
                <w:sz w:val="22"/>
                <w:szCs w:val="20"/>
              </w:rPr>
              <w:t xml:space="preserve">Ποιότητα της Στρατηγικής ΒΑΑ </w:t>
            </w:r>
          </w:p>
        </w:tc>
        <w:tc>
          <w:tcPr>
            <w:tcW w:w="834" w:type="pct"/>
            <w:tcBorders>
              <w:top w:val="nil"/>
              <w:left w:val="nil"/>
              <w:bottom w:val="single" w:sz="4"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r w:rsidRPr="00BA0B81">
              <w:rPr>
                <w:rFonts w:ascii="Arial Narrow" w:hAnsi="Arial Narrow" w:cs="Arial"/>
                <w:color w:val="000000"/>
                <w:sz w:val="22"/>
                <w:szCs w:val="20"/>
              </w:rPr>
              <w:t>40%</w:t>
            </w:r>
          </w:p>
        </w:tc>
        <w:tc>
          <w:tcPr>
            <w:tcW w:w="1061" w:type="pct"/>
            <w:tcBorders>
              <w:top w:val="nil"/>
              <w:left w:val="nil"/>
              <w:bottom w:val="single" w:sz="4"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p>
        </w:tc>
      </w:tr>
      <w:tr w:rsidR="008920E6" w:rsidRPr="00BA0B81" w:rsidTr="00C51B48">
        <w:trPr>
          <w:trHeight w:val="384"/>
          <w:jc w:val="center"/>
        </w:trPr>
        <w:tc>
          <w:tcPr>
            <w:tcW w:w="403" w:type="pct"/>
            <w:tcBorders>
              <w:top w:val="nil"/>
              <w:left w:val="single" w:sz="4" w:space="0" w:color="auto"/>
              <w:bottom w:val="single" w:sz="4" w:space="0" w:color="auto"/>
              <w:right w:val="nil"/>
            </w:tcBorders>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Γ</w:t>
            </w:r>
          </w:p>
        </w:tc>
        <w:tc>
          <w:tcPr>
            <w:tcW w:w="2701" w:type="pct"/>
            <w:tcBorders>
              <w:top w:val="nil"/>
              <w:left w:val="single" w:sz="4" w:space="0" w:color="auto"/>
              <w:bottom w:val="single" w:sz="4" w:space="0" w:color="auto"/>
              <w:right w:val="single" w:sz="4" w:space="0" w:color="auto"/>
            </w:tcBorders>
            <w:noWrap/>
            <w:vAlign w:val="center"/>
          </w:tcPr>
          <w:p w:rsidR="008920E6" w:rsidRPr="00BA0B81" w:rsidRDefault="008920E6" w:rsidP="00C51B48">
            <w:pPr>
              <w:spacing w:before="60" w:after="60"/>
              <w:rPr>
                <w:rFonts w:ascii="Arial Narrow" w:hAnsi="Arial Narrow" w:cs="Arial"/>
                <w:color w:val="000000"/>
                <w:szCs w:val="20"/>
              </w:rPr>
            </w:pPr>
            <w:r w:rsidRPr="00BA0B81">
              <w:rPr>
                <w:rFonts w:ascii="Arial Narrow" w:hAnsi="Arial Narrow" w:cs="Arial"/>
                <w:color w:val="000000"/>
                <w:sz w:val="22"/>
                <w:szCs w:val="20"/>
              </w:rPr>
              <w:t xml:space="preserve">Ωριμότητα </w:t>
            </w:r>
            <w:r>
              <w:rPr>
                <w:rFonts w:ascii="Arial Narrow" w:hAnsi="Arial Narrow" w:cs="Arial"/>
                <w:color w:val="000000"/>
                <w:sz w:val="22"/>
                <w:szCs w:val="20"/>
              </w:rPr>
              <w:t>της Στρατηγικής ΒΑΑ</w:t>
            </w:r>
          </w:p>
        </w:tc>
        <w:tc>
          <w:tcPr>
            <w:tcW w:w="834" w:type="pct"/>
            <w:tcBorders>
              <w:top w:val="nil"/>
              <w:left w:val="nil"/>
              <w:bottom w:val="single" w:sz="4"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r w:rsidRPr="00BA0B81">
              <w:rPr>
                <w:rFonts w:ascii="Arial Narrow" w:hAnsi="Arial Narrow" w:cs="Arial"/>
                <w:color w:val="000000"/>
                <w:sz w:val="22"/>
                <w:szCs w:val="20"/>
              </w:rPr>
              <w:t>35%</w:t>
            </w:r>
          </w:p>
        </w:tc>
        <w:tc>
          <w:tcPr>
            <w:tcW w:w="1061" w:type="pct"/>
            <w:tcBorders>
              <w:top w:val="nil"/>
              <w:left w:val="nil"/>
              <w:bottom w:val="single" w:sz="4"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p>
        </w:tc>
      </w:tr>
      <w:tr w:rsidR="008920E6" w:rsidRPr="00BA0B81" w:rsidTr="00C51B48">
        <w:trPr>
          <w:trHeight w:val="384"/>
          <w:jc w:val="center"/>
        </w:trPr>
        <w:tc>
          <w:tcPr>
            <w:tcW w:w="403" w:type="pct"/>
            <w:tcBorders>
              <w:top w:val="nil"/>
              <w:left w:val="single" w:sz="4" w:space="0" w:color="auto"/>
              <w:bottom w:val="single" w:sz="4" w:space="0" w:color="auto"/>
              <w:right w:val="nil"/>
            </w:tcBorders>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Δ</w:t>
            </w:r>
          </w:p>
        </w:tc>
        <w:tc>
          <w:tcPr>
            <w:tcW w:w="2701" w:type="pct"/>
            <w:tcBorders>
              <w:top w:val="single" w:sz="4" w:space="0" w:color="auto"/>
              <w:left w:val="single" w:sz="4" w:space="0" w:color="auto"/>
              <w:bottom w:val="single" w:sz="4" w:space="0" w:color="auto"/>
              <w:right w:val="single" w:sz="4" w:space="0" w:color="000000"/>
            </w:tcBorders>
            <w:noWrap/>
            <w:vAlign w:val="center"/>
          </w:tcPr>
          <w:p w:rsidR="008920E6" w:rsidRPr="00BA0B81" w:rsidRDefault="008920E6" w:rsidP="00C51B48">
            <w:pPr>
              <w:spacing w:before="60" w:after="60"/>
              <w:rPr>
                <w:rFonts w:ascii="Arial Narrow" w:hAnsi="Arial Narrow" w:cs="Arial"/>
                <w:color w:val="000000"/>
                <w:szCs w:val="20"/>
              </w:rPr>
            </w:pPr>
            <w:r w:rsidRPr="00BA0B81">
              <w:rPr>
                <w:rFonts w:ascii="Arial Narrow" w:hAnsi="Arial Narrow" w:cs="Arial"/>
                <w:color w:val="000000"/>
                <w:sz w:val="22"/>
                <w:szCs w:val="20"/>
              </w:rPr>
              <w:t>Ικανότητα και αντιπροσωπευτικότητα Εταιρικού Σχήματος</w:t>
            </w:r>
          </w:p>
        </w:tc>
        <w:tc>
          <w:tcPr>
            <w:tcW w:w="834" w:type="pct"/>
            <w:tcBorders>
              <w:top w:val="nil"/>
              <w:left w:val="nil"/>
              <w:bottom w:val="single" w:sz="4"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r w:rsidRPr="00BA0B81">
              <w:rPr>
                <w:rFonts w:ascii="Arial Narrow" w:hAnsi="Arial Narrow" w:cs="Arial"/>
                <w:color w:val="000000"/>
                <w:sz w:val="22"/>
                <w:szCs w:val="20"/>
              </w:rPr>
              <w:t>15%</w:t>
            </w:r>
          </w:p>
        </w:tc>
        <w:tc>
          <w:tcPr>
            <w:tcW w:w="1061" w:type="pct"/>
            <w:tcBorders>
              <w:top w:val="nil"/>
              <w:left w:val="nil"/>
              <w:bottom w:val="single" w:sz="4"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p>
        </w:tc>
      </w:tr>
      <w:tr w:rsidR="008920E6" w:rsidRPr="00BA0B81" w:rsidTr="00C51B48">
        <w:trPr>
          <w:trHeight w:val="384"/>
          <w:jc w:val="center"/>
        </w:trPr>
        <w:tc>
          <w:tcPr>
            <w:tcW w:w="403" w:type="pct"/>
            <w:tcBorders>
              <w:top w:val="single" w:sz="4" w:space="0" w:color="auto"/>
              <w:left w:val="single" w:sz="4" w:space="0" w:color="auto"/>
              <w:bottom w:val="single" w:sz="4" w:space="0" w:color="auto"/>
              <w:right w:val="nil"/>
            </w:tcBorders>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Ε</w:t>
            </w:r>
          </w:p>
        </w:tc>
        <w:tc>
          <w:tcPr>
            <w:tcW w:w="2701" w:type="pct"/>
            <w:tcBorders>
              <w:top w:val="single" w:sz="4" w:space="0" w:color="auto"/>
              <w:left w:val="single" w:sz="4" w:space="0" w:color="auto"/>
              <w:bottom w:val="single" w:sz="8" w:space="0" w:color="auto"/>
              <w:right w:val="single" w:sz="4" w:space="0" w:color="000000"/>
            </w:tcBorders>
            <w:noWrap/>
            <w:vAlign w:val="center"/>
          </w:tcPr>
          <w:p w:rsidR="008920E6" w:rsidRPr="003D266F" w:rsidRDefault="008920E6" w:rsidP="00C51B48">
            <w:pPr>
              <w:spacing w:before="60" w:after="60"/>
              <w:rPr>
                <w:rFonts w:ascii="Arial Narrow" w:hAnsi="Arial Narrow" w:cs="Arial"/>
                <w:color w:val="000000"/>
                <w:szCs w:val="20"/>
              </w:rPr>
            </w:pPr>
            <w:r w:rsidRPr="00BA0B81">
              <w:rPr>
                <w:rFonts w:ascii="Arial Narrow" w:hAnsi="Arial Narrow" w:cs="Arial"/>
                <w:color w:val="000000"/>
                <w:sz w:val="22"/>
                <w:szCs w:val="20"/>
              </w:rPr>
              <w:t>Συμμετοχικότητα στην Κατάρτιση της Στρατηγικής</w:t>
            </w:r>
            <w:r w:rsidRPr="00F76C0E">
              <w:rPr>
                <w:rFonts w:ascii="Arial Narrow" w:hAnsi="Arial Narrow" w:cs="Arial"/>
                <w:color w:val="000000"/>
                <w:sz w:val="22"/>
                <w:szCs w:val="20"/>
              </w:rPr>
              <w:t xml:space="preserve"> </w:t>
            </w:r>
            <w:r>
              <w:rPr>
                <w:rFonts w:ascii="Arial Narrow" w:hAnsi="Arial Narrow" w:cs="Arial"/>
                <w:color w:val="000000"/>
                <w:sz w:val="22"/>
                <w:szCs w:val="20"/>
                <w:lang w:val="en-US"/>
              </w:rPr>
              <w:t>BAA</w:t>
            </w:r>
          </w:p>
        </w:tc>
        <w:tc>
          <w:tcPr>
            <w:tcW w:w="834" w:type="pct"/>
            <w:tcBorders>
              <w:top w:val="nil"/>
              <w:left w:val="nil"/>
              <w:bottom w:val="single" w:sz="8"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r w:rsidRPr="00BA0B81">
              <w:rPr>
                <w:rFonts w:ascii="Arial Narrow" w:hAnsi="Arial Narrow" w:cs="Arial"/>
                <w:color w:val="000000"/>
                <w:sz w:val="22"/>
                <w:szCs w:val="20"/>
              </w:rPr>
              <w:t>10%</w:t>
            </w:r>
          </w:p>
        </w:tc>
        <w:tc>
          <w:tcPr>
            <w:tcW w:w="1061" w:type="pct"/>
            <w:tcBorders>
              <w:top w:val="nil"/>
              <w:left w:val="nil"/>
              <w:bottom w:val="single" w:sz="8" w:space="0" w:color="auto"/>
              <w:right w:val="single" w:sz="4" w:space="0" w:color="auto"/>
            </w:tcBorders>
            <w:noWrap/>
            <w:vAlign w:val="center"/>
          </w:tcPr>
          <w:p w:rsidR="008920E6" w:rsidRPr="00BA0B81" w:rsidRDefault="008920E6" w:rsidP="00C51B48">
            <w:pPr>
              <w:spacing w:before="60" w:after="60"/>
              <w:jc w:val="center"/>
              <w:rPr>
                <w:rFonts w:ascii="Arial Narrow" w:hAnsi="Arial Narrow" w:cs="Arial"/>
                <w:color w:val="000000"/>
                <w:szCs w:val="20"/>
              </w:rPr>
            </w:pPr>
          </w:p>
        </w:tc>
      </w:tr>
      <w:tr w:rsidR="008920E6" w:rsidRPr="00BA0B81" w:rsidTr="00C51B48">
        <w:trPr>
          <w:trHeight w:val="552"/>
          <w:jc w:val="center"/>
        </w:trPr>
        <w:tc>
          <w:tcPr>
            <w:tcW w:w="3939" w:type="pct"/>
            <w:gridSpan w:val="3"/>
            <w:tcBorders>
              <w:top w:val="single" w:sz="8" w:space="0" w:color="auto"/>
              <w:left w:val="single" w:sz="8" w:space="0" w:color="auto"/>
              <w:bottom w:val="single" w:sz="8" w:space="0" w:color="auto"/>
              <w:right w:val="single" w:sz="4" w:space="0" w:color="000000"/>
            </w:tcBorders>
            <w:shd w:val="clear" w:color="000000" w:fill="FFF2CC"/>
            <w:noWrap/>
            <w:vAlign w:val="center"/>
          </w:tcPr>
          <w:p w:rsidR="008920E6" w:rsidRPr="00BA0B81" w:rsidRDefault="008920E6" w:rsidP="00C51B48">
            <w:pPr>
              <w:spacing w:before="60" w:after="60"/>
              <w:jc w:val="center"/>
              <w:rPr>
                <w:rFonts w:ascii="Arial Narrow" w:hAnsi="Arial Narrow" w:cs="Arial"/>
                <w:b/>
                <w:bCs/>
                <w:color w:val="000000"/>
                <w:szCs w:val="20"/>
              </w:rPr>
            </w:pPr>
            <w:r w:rsidRPr="00BA0B81">
              <w:rPr>
                <w:rFonts w:ascii="Arial Narrow" w:hAnsi="Arial Narrow" w:cs="Arial"/>
                <w:b/>
                <w:bCs/>
                <w:color w:val="000000"/>
                <w:sz w:val="22"/>
                <w:szCs w:val="20"/>
              </w:rPr>
              <w:t>ΣΥΝΟΛΙΚΗ ΒΑΘΜΟΛΟΓΙΑ</w:t>
            </w:r>
          </w:p>
        </w:tc>
        <w:tc>
          <w:tcPr>
            <w:tcW w:w="1061" w:type="pct"/>
            <w:tcBorders>
              <w:top w:val="nil"/>
              <w:left w:val="nil"/>
              <w:bottom w:val="single" w:sz="8" w:space="0" w:color="auto"/>
              <w:right w:val="single" w:sz="8" w:space="0" w:color="auto"/>
            </w:tcBorders>
            <w:shd w:val="clear" w:color="000000" w:fill="FFF2CC"/>
            <w:noWrap/>
            <w:vAlign w:val="center"/>
          </w:tcPr>
          <w:p w:rsidR="008920E6" w:rsidRPr="00BA0B81" w:rsidRDefault="008920E6" w:rsidP="00C51B48">
            <w:pPr>
              <w:spacing w:before="60" w:after="60"/>
              <w:jc w:val="center"/>
              <w:rPr>
                <w:rFonts w:ascii="Arial Narrow" w:hAnsi="Arial Narrow" w:cs="Arial"/>
                <w:b/>
                <w:bCs/>
                <w:color w:val="000000"/>
                <w:szCs w:val="20"/>
              </w:rPr>
            </w:pPr>
          </w:p>
        </w:tc>
      </w:tr>
      <w:tr w:rsidR="008920E6" w:rsidRPr="00BA0B81" w:rsidTr="00C51B48">
        <w:trPr>
          <w:trHeight w:val="335"/>
          <w:jc w:val="center"/>
        </w:trPr>
        <w:tc>
          <w:tcPr>
            <w:tcW w:w="5000" w:type="pct"/>
            <w:gridSpan w:val="4"/>
            <w:vMerge w:val="restart"/>
            <w:tcBorders>
              <w:top w:val="nil"/>
              <w:left w:val="single" w:sz="4" w:space="0" w:color="auto"/>
              <w:bottom w:val="single" w:sz="4" w:space="0" w:color="auto"/>
              <w:right w:val="single" w:sz="4" w:space="0" w:color="auto"/>
            </w:tcBorders>
            <w:shd w:val="clear" w:color="000000" w:fill="CCFFCC"/>
            <w:vAlign w:val="center"/>
          </w:tcPr>
          <w:p w:rsidR="008920E6" w:rsidRPr="003D266F" w:rsidRDefault="008920E6" w:rsidP="00C51B48">
            <w:pPr>
              <w:spacing w:before="60" w:after="60"/>
              <w:jc w:val="center"/>
              <w:rPr>
                <w:rFonts w:ascii="Arial Narrow" w:hAnsi="Arial Narrow" w:cs="Arial"/>
                <w:b/>
                <w:bCs/>
                <w:szCs w:val="20"/>
              </w:rPr>
            </w:pPr>
            <w:r w:rsidRPr="00BA0B81">
              <w:rPr>
                <w:rFonts w:ascii="Arial Narrow" w:hAnsi="Arial Narrow" w:cs="Arial"/>
                <w:b/>
                <w:bCs/>
                <w:i/>
                <w:iCs/>
                <w:color w:val="FF0000"/>
                <w:sz w:val="22"/>
                <w:szCs w:val="20"/>
              </w:rPr>
              <w:t xml:space="preserve">ΠΡΟΫΠΟΘΕΣΗ ΓΙΑ ΘΕΤΙΚΗ ΑΞΙΟΛΟΓΗΣΗ: </w:t>
            </w:r>
            <w:r w:rsidRPr="00BA0B81">
              <w:rPr>
                <w:rFonts w:ascii="Arial Narrow" w:hAnsi="Arial Narrow" w:cs="Arial"/>
                <w:i/>
                <w:iCs/>
                <w:color w:val="FF0000"/>
                <w:sz w:val="22"/>
                <w:szCs w:val="20"/>
              </w:rPr>
              <w:t xml:space="preserve">Η Στρατηγική ΒΑΑ πρέπει να έχει λάβει συνολική βαθμολογία μεγαλύτερη από </w:t>
            </w:r>
            <w:r w:rsidRPr="00F76C0E">
              <w:rPr>
                <w:rFonts w:ascii="Arial Narrow" w:hAnsi="Arial Narrow" w:cs="Arial"/>
                <w:i/>
                <w:iCs/>
                <w:color w:val="FF0000"/>
                <w:sz w:val="22"/>
                <w:szCs w:val="20"/>
              </w:rPr>
              <w:t>5</w:t>
            </w:r>
          </w:p>
        </w:tc>
      </w:tr>
      <w:tr w:rsidR="008920E6" w:rsidRPr="00BA0B81" w:rsidTr="00C51B48">
        <w:trPr>
          <w:trHeight w:val="395"/>
          <w:jc w:val="center"/>
        </w:trPr>
        <w:tc>
          <w:tcPr>
            <w:tcW w:w="5000" w:type="pct"/>
            <w:gridSpan w:val="4"/>
            <w:vMerge/>
            <w:tcBorders>
              <w:top w:val="nil"/>
              <w:left w:val="single" w:sz="4" w:space="0" w:color="auto"/>
              <w:bottom w:val="single" w:sz="4" w:space="0" w:color="auto"/>
              <w:right w:val="single" w:sz="4" w:space="0" w:color="auto"/>
            </w:tcBorders>
            <w:vAlign w:val="center"/>
          </w:tcPr>
          <w:p w:rsidR="008920E6" w:rsidRPr="00BA0B81" w:rsidRDefault="008920E6" w:rsidP="00C51B48">
            <w:pPr>
              <w:spacing w:before="60" w:after="60"/>
              <w:rPr>
                <w:rFonts w:ascii="Arial Narrow" w:hAnsi="Arial Narrow" w:cs="Arial"/>
                <w:b/>
                <w:bCs/>
                <w:szCs w:val="20"/>
              </w:rPr>
            </w:pPr>
          </w:p>
        </w:tc>
      </w:tr>
    </w:tbl>
    <w:p w:rsidR="008920E6" w:rsidRDefault="008920E6" w:rsidP="00A21C54">
      <w:pPr>
        <w:pStyle w:val="ListBullet"/>
        <w:numPr>
          <w:ilvl w:val="0"/>
          <w:numId w:val="0"/>
        </w:numPr>
        <w:spacing w:after="120" w:line="280" w:lineRule="atLeast"/>
        <w:rPr>
          <w:rFonts w:cs="Tahoma"/>
          <w:sz w:val="24"/>
        </w:rPr>
      </w:pPr>
    </w:p>
    <w:p w:rsidR="008920E6" w:rsidRDefault="008920E6">
      <w:pPr>
        <w:rPr>
          <w:rFonts w:ascii="Arial Narrow" w:hAnsi="Arial Narrow" w:cs="Tahoma"/>
        </w:rPr>
      </w:pPr>
    </w:p>
    <w:p w:rsidR="008920E6" w:rsidRDefault="008920E6" w:rsidP="000A5C2D">
      <w:pPr>
        <w:pStyle w:val="Heading1"/>
        <w:numPr>
          <w:ilvl w:val="0"/>
          <w:numId w:val="0"/>
        </w:numPr>
        <w:sectPr w:rsidR="008920E6" w:rsidSect="008C24D3">
          <w:headerReference w:type="default" r:id="rId14"/>
          <w:footerReference w:type="default" r:id="rId15"/>
          <w:type w:val="continuous"/>
          <w:pgSz w:w="11906" w:h="16838" w:code="9"/>
          <w:pgMar w:top="851" w:right="992" w:bottom="567" w:left="1418" w:header="709" w:footer="0" w:gutter="0"/>
          <w:pgNumType w:start="0"/>
          <w:cols w:space="708"/>
          <w:docGrid w:linePitch="360"/>
        </w:sectPr>
      </w:pPr>
    </w:p>
    <w:tbl>
      <w:tblPr>
        <w:tblpPr w:leftFromText="180" w:rightFromText="180" w:vertAnchor="text" w:tblpXSpec="center" w:tblpY="1"/>
        <w:tblOverlap w:val="never"/>
        <w:tblW w:w="5000" w:type="pct"/>
        <w:tblLook w:val="00A0"/>
      </w:tblPr>
      <w:tblGrid>
        <w:gridCol w:w="15636"/>
      </w:tblGrid>
      <w:tr w:rsidR="008920E6" w:rsidRPr="000A5C2D" w:rsidTr="00244DF7">
        <w:trPr>
          <w:trHeight w:val="300"/>
          <w:tblHeader/>
        </w:trPr>
        <w:tc>
          <w:tcPr>
            <w:tcW w:w="5000" w:type="pct"/>
            <w:tcBorders>
              <w:bottom w:val="single" w:sz="4" w:space="0" w:color="auto"/>
              <w:right w:val="nil"/>
            </w:tcBorders>
            <w:vAlign w:val="center"/>
          </w:tcPr>
          <w:p w:rsidR="008920E6" w:rsidRPr="00C04B36" w:rsidRDefault="008920E6" w:rsidP="00E53ADB">
            <w:pPr>
              <w:pStyle w:val="Heading1"/>
              <w:numPr>
                <w:ilvl w:val="0"/>
                <w:numId w:val="30"/>
              </w:numPr>
            </w:pPr>
            <w:bookmarkStart w:id="34" w:name="_Toc439154506"/>
            <w:r w:rsidRPr="00C04B36">
              <w:t>Κριτήρια αξιολόγησης Στρατηγικών ΒΑΑ</w:t>
            </w:r>
            <w:bookmarkEnd w:id="34"/>
          </w:p>
          <w:p w:rsidR="008920E6" w:rsidRDefault="008920E6" w:rsidP="00244DF7">
            <w:pPr>
              <w:shd w:val="clear" w:color="auto" w:fill="FFFF99"/>
              <w:rPr>
                <w:rFonts w:ascii="Arial Narrow" w:hAnsi="Arial Narrow" w:cs="Arial"/>
                <w:b/>
                <w:bCs/>
                <w:szCs w:val="20"/>
              </w:rPr>
            </w:pPr>
          </w:p>
          <w:p w:rsidR="008920E6" w:rsidRPr="000A5C2D" w:rsidRDefault="008920E6" w:rsidP="00244DF7">
            <w:pPr>
              <w:shd w:val="clear" w:color="auto" w:fill="FFFF99"/>
              <w:rPr>
                <w:rFonts w:ascii="Arial Narrow" w:hAnsi="Arial Narrow" w:cs="Arial"/>
                <w:b/>
                <w:bCs/>
                <w:szCs w:val="20"/>
              </w:rPr>
            </w:pPr>
            <w:r w:rsidRPr="000A5C2D">
              <w:rPr>
                <w:rFonts w:ascii="Arial Narrow" w:hAnsi="Arial Narrow" w:cs="Arial"/>
                <w:b/>
                <w:bCs/>
                <w:szCs w:val="20"/>
              </w:rPr>
              <w:t>ΣΤΑΔΙΟ Α΄  Έλεγχος πληρότητας και επιλεξιμότητας Στρατηγικής ΒΑΑ</w:t>
            </w:r>
          </w:p>
          <w:p w:rsidR="008920E6" w:rsidRPr="00550FA8" w:rsidRDefault="008920E6" w:rsidP="000A5C2D">
            <w:pPr>
              <w:rPr>
                <w:rFonts w:ascii="Arial Narrow" w:hAnsi="Arial Narrow" w:cs="Arial"/>
                <w:color w:val="000000"/>
                <w:sz w:val="20"/>
                <w:szCs w:val="20"/>
              </w:rPr>
            </w:pPr>
          </w:p>
        </w:tc>
      </w:tr>
    </w:tbl>
    <w:tbl>
      <w:tblPr>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3"/>
        <w:gridCol w:w="1980"/>
        <w:gridCol w:w="557"/>
        <w:gridCol w:w="2799"/>
        <w:gridCol w:w="3521"/>
        <w:gridCol w:w="1098"/>
        <w:gridCol w:w="1188"/>
        <w:gridCol w:w="3840"/>
      </w:tblGrid>
      <w:tr w:rsidR="008920E6" w:rsidRPr="000A5C2D" w:rsidTr="00244DF7">
        <w:trPr>
          <w:trHeight w:val="540"/>
        </w:trPr>
        <w:tc>
          <w:tcPr>
            <w:tcW w:w="209" w:type="pct"/>
            <w:shd w:val="clear" w:color="auto" w:fill="99CCFF"/>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Α/Α</w:t>
            </w:r>
          </w:p>
        </w:tc>
        <w:tc>
          <w:tcPr>
            <w:tcW w:w="633" w:type="pct"/>
            <w:shd w:val="clear" w:color="auto" w:fill="99CCFF"/>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Ομάδα κριτηρίων</w:t>
            </w:r>
          </w:p>
        </w:tc>
        <w:tc>
          <w:tcPr>
            <w:tcW w:w="1073" w:type="pct"/>
            <w:gridSpan w:val="2"/>
            <w:shd w:val="clear" w:color="auto" w:fill="99CCFF"/>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Κριτήριο</w:t>
            </w:r>
          </w:p>
        </w:tc>
        <w:tc>
          <w:tcPr>
            <w:tcW w:w="1126" w:type="pct"/>
            <w:shd w:val="clear" w:color="auto" w:fill="99CCFF"/>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Εξειδίκευση</w:t>
            </w:r>
          </w:p>
        </w:tc>
        <w:tc>
          <w:tcPr>
            <w:tcW w:w="351" w:type="pct"/>
            <w:shd w:val="clear" w:color="auto" w:fill="99CCFF"/>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Επιλογή</w:t>
            </w:r>
          </w:p>
        </w:tc>
        <w:tc>
          <w:tcPr>
            <w:tcW w:w="380" w:type="pct"/>
            <w:shd w:val="clear" w:color="auto" w:fill="99CCFF"/>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Εκπλήρωση</w:t>
            </w:r>
          </w:p>
        </w:tc>
        <w:tc>
          <w:tcPr>
            <w:tcW w:w="1228" w:type="pct"/>
            <w:shd w:val="clear" w:color="auto" w:fill="CCFFCC"/>
          </w:tcPr>
          <w:p w:rsidR="008920E6" w:rsidRPr="00B26DFC" w:rsidRDefault="008920E6" w:rsidP="00B25D1D">
            <w:pPr>
              <w:jc w:val="center"/>
              <w:rPr>
                <w:rFonts w:ascii="Arial Narrow" w:hAnsi="Arial Narrow" w:cs="Arial"/>
                <w:b/>
                <w:bCs/>
                <w:sz w:val="20"/>
                <w:szCs w:val="20"/>
              </w:rPr>
            </w:pPr>
            <w:r w:rsidRPr="00F76C0E">
              <w:rPr>
                <w:rFonts w:ascii="Arial Narrow" w:hAnsi="Arial Narrow" w:cs="Arial"/>
                <w:b/>
                <w:bCs/>
                <w:sz w:val="20"/>
                <w:szCs w:val="20"/>
              </w:rPr>
              <w:t xml:space="preserve">Οδηγός αξιολόγησης </w:t>
            </w:r>
            <w:r>
              <w:rPr>
                <w:rFonts w:ascii="Arial Narrow" w:hAnsi="Arial Narrow" w:cs="Arial"/>
                <w:b/>
                <w:bCs/>
                <w:sz w:val="20"/>
                <w:szCs w:val="20"/>
              </w:rPr>
              <w:br/>
            </w:r>
            <w:r w:rsidRPr="00F76C0E">
              <w:rPr>
                <w:rFonts w:ascii="Arial Narrow" w:hAnsi="Arial Narrow" w:cs="Arial"/>
                <w:b/>
                <w:bCs/>
                <w:sz w:val="20"/>
                <w:szCs w:val="20"/>
              </w:rPr>
              <w:t>(παραπομπές στο έντυπο υποβολής)</w:t>
            </w:r>
          </w:p>
        </w:tc>
      </w:tr>
      <w:tr w:rsidR="008920E6" w:rsidRPr="000A5C2D" w:rsidTr="00244DF7">
        <w:trPr>
          <w:trHeight w:val="1056"/>
        </w:trPr>
        <w:tc>
          <w:tcPr>
            <w:tcW w:w="209" w:type="pct"/>
            <w:vMerge w:val="restar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A.1</w:t>
            </w:r>
          </w:p>
        </w:tc>
        <w:tc>
          <w:tcPr>
            <w:tcW w:w="633" w:type="pct"/>
            <w:vMerge w:val="restar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Τυπική πληρότητα υποβαλλόμενης Στρατηγικής ΒΑΑ</w:t>
            </w:r>
          </w:p>
        </w:tc>
        <w:tc>
          <w:tcPr>
            <w:tcW w:w="178" w:type="pc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1.1</w:t>
            </w:r>
          </w:p>
        </w:tc>
        <w:tc>
          <w:tcPr>
            <w:tcW w:w="895"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Η ημερομηνία υποβολής της Στρατηγικής ΒΑΑ είναι εντός της προθεσμίας που τίθεται στην πρόσκληση</w:t>
            </w: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Εξετάζεται εάν η Στρατηγική ΒΑΑ υποβλήθηκε εμπρόθεσμα</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244DF7">
        <w:trPr>
          <w:trHeight w:val="528"/>
        </w:trPr>
        <w:tc>
          <w:tcPr>
            <w:tcW w:w="209" w:type="pct"/>
            <w:vMerge/>
          </w:tcPr>
          <w:p w:rsidR="008920E6" w:rsidRPr="000A5C2D" w:rsidRDefault="008920E6" w:rsidP="000A5C2D">
            <w:pPr>
              <w:rPr>
                <w:rFonts w:ascii="Arial Narrow" w:hAnsi="Arial Narrow" w:cs="Arial"/>
                <w:b/>
                <w:bCs/>
                <w:sz w:val="20"/>
                <w:szCs w:val="20"/>
              </w:rPr>
            </w:pPr>
          </w:p>
        </w:tc>
        <w:tc>
          <w:tcPr>
            <w:tcW w:w="633" w:type="pct"/>
            <w:vMerge/>
          </w:tcPr>
          <w:p w:rsidR="008920E6" w:rsidRPr="000A5C2D" w:rsidRDefault="008920E6" w:rsidP="000A5C2D">
            <w:pPr>
              <w:rPr>
                <w:rFonts w:ascii="Arial Narrow" w:hAnsi="Arial Narrow" w:cs="Arial"/>
                <w:b/>
                <w:bCs/>
                <w:sz w:val="20"/>
                <w:szCs w:val="20"/>
              </w:rPr>
            </w:pPr>
          </w:p>
        </w:tc>
        <w:tc>
          <w:tcPr>
            <w:tcW w:w="178" w:type="pct"/>
            <w:vMerge w:val="restar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1.2</w:t>
            </w:r>
          </w:p>
        </w:tc>
        <w:tc>
          <w:tcPr>
            <w:tcW w:w="895" w:type="pct"/>
            <w:vMerge w:val="restar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Η Στρατηγική ΒΑΑ υποβλήθηκε σύμφωνα με το πρότυπο υποβολής και στις απαιτούμενες μορφές</w:t>
            </w: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Εξετάζονται:</w:t>
            </w:r>
            <w:r w:rsidRPr="000A5C2D">
              <w:rPr>
                <w:rFonts w:ascii="Arial Narrow" w:hAnsi="Arial Narrow" w:cs="Arial"/>
                <w:sz w:val="20"/>
                <w:szCs w:val="20"/>
              </w:rPr>
              <w:br/>
              <w:t>α) η υποβολή σε έντυπη και ψηφιακή μορφή (CD</w:t>
            </w:r>
            <w:r>
              <w:rPr>
                <w:rFonts w:ascii="Arial Narrow" w:hAnsi="Arial Narrow" w:cs="Arial"/>
                <w:sz w:val="20"/>
                <w:szCs w:val="20"/>
              </w:rPr>
              <w:t xml:space="preserve"> </w:t>
            </w:r>
            <w:r w:rsidRPr="000A5C2D">
              <w:rPr>
                <w:rFonts w:ascii="Arial Narrow" w:hAnsi="Arial Narrow" w:cs="Arial"/>
                <w:sz w:val="20"/>
                <w:szCs w:val="20"/>
              </w:rPr>
              <w:t>/</w:t>
            </w:r>
            <w:r>
              <w:rPr>
                <w:rFonts w:ascii="Arial Narrow" w:hAnsi="Arial Narrow" w:cs="Arial"/>
                <w:sz w:val="20"/>
                <w:szCs w:val="20"/>
              </w:rPr>
              <w:t xml:space="preserve"> </w:t>
            </w:r>
            <w:r w:rsidRPr="000A5C2D">
              <w:rPr>
                <w:rFonts w:ascii="Arial Narrow" w:hAnsi="Arial Narrow" w:cs="Arial"/>
                <w:sz w:val="20"/>
                <w:szCs w:val="20"/>
              </w:rPr>
              <w:t>DVD)</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244DF7">
        <w:trPr>
          <w:trHeight w:val="1056"/>
        </w:trPr>
        <w:tc>
          <w:tcPr>
            <w:tcW w:w="209" w:type="pct"/>
            <w:vMerge/>
          </w:tcPr>
          <w:p w:rsidR="008920E6" w:rsidRPr="000A5C2D" w:rsidRDefault="008920E6" w:rsidP="000A5C2D">
            <w:pPr>
              <w:rPr>
                <w:rFonts w:ascii="Arial Narrow" w:hAnsi="Arial Narrow" w:cs="Arial"/>
                <w:b/>
                <w:bCs/>
                <w:sz w:val="20"/>
                <w:szCs w:val="20"/>
              </w:rPr>
            </w:pPr>
          </w:p>
        </w:tc>
        <w:tc>
          <w:tcPr>
            <w:tcW w:w="633" w:type="pct"/>
            <w:vMerge/>
          </w:tcPr>
          <w:p w:rsidR="008920E6" w:rsidRPr="000A5C2D" w:rsidRDefault="008920E6" w:rsidP="000A5C2D">
            <w:pPr>
              <w:rPr>
                <w:rFonts w:ascii="Arial Narrow" w:hAnsi="Arial Narrow" w:cs="Arial"/>
                <w:b/>
                <w:bCs/>
                <w:sz w:val="20"/>
                <w:szCs w:val="20"/>
              </w:rPr>
            </w:pPr>
          </w:p>
        </w:tc>
        <w:tc>
          <w:tcPr>
            <w:tcW w:w="178" w:type="pct"/>
            <w:vMerge/>
          </w:tcPr>
          <w:p w:rsidR="008920E6" w:rsidRPr="000A5C2D" w:rsidRDefault="008920E6" w:rsidP="000A5C2D">
            <w:pPr>
              <w:rPr>
                <w:rFonts w:ascii="Arial Narrow" w:hAnsi="Arial Narrow" w:cs="Arial"/>
                <w:b/>
                <w:bCs/>
                <w:sz w:val="20"/>
                <w:szCs w:val="20"/>
              </w:rPr>
            </w:pPr>
          </w:p>
        </w:tc>
        <w:tc>
          <w:tcPr>
            <w:tcW w:w="895" w:type="pct"/>
            <w:vMerge/>
          </w:tcPr>
          <w:p w:rsidR="008920E6" w:rsidRPr="000A5C2D" w:rsidRDefault="008920E6" w:rsidP="000A5C2D">
            <w:pPr>
              <w:rPr>
                <w:rFonts w:ascii="Arial Narrow" w:hAnsi="Arial Narrow" w:cs="Arial"/>
                <w:sz w:val="20"/>
                <w:szCs w:val="20"/>
              </w:rPr>
            </w:pP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β) η πληρότητα συμπλήρωσης του προτύπου υποβολής Στρατηγικής ΒΑΑ</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Η Στρατηγική ΒΑΑ έχει υποβληθεί σύμφωνα με την δομή και τα περιεχόμενα του προτύπου υποβολής;</w:t>
            </w:r>
            <w:r w:rsidRPr="000A5C2D">
              <w:rPr>
                <w:rFonts w:ascii="Arial Narrow" w:hAnsi="Arial Narrow" w:cs="Arial"/>
                <w:color w:val="000000"/>
                <w:sz w:val="20"/>
                <w:szCs w:val="20"/>
              </w:rPr>
              <w:br/>
              <w:t>Έχουν συμπληρωθεί όλες οι ενότητες και πίνακες;</w:t>
            </w:r>
          </w:p>
        </w:tc>
      </w:tr>
      <w:tr w:rsidR="008920E6" w:rsidRPr="000A5C2D" w:rsidTr="00244DF7">
        <w:trPr>
          <w:trHeight w:val="732"/>
        </w:trPr>
        <w:tc>
          <w:tcPr>
            <w:tcW w:w="209" w:type="pct"/>
            <w:vMerge/>
          </w:tcPr>
          <w:p w:rsidR="008920E6" w:rsidRPr="000A5C2D" w:rsidRDefault="008920E6" w:rsidP="000A5C2D">
            <w:pPr>
              <w:rPr>
                <w:rFonts w:ascii="Arial Narrow" w:hAnsi="Arial Narrow" w:cs="Arial"/>
                <w:b/>
                <w:bCs/>
                <w:sz w:val="20"/>
                <w:szCs w:val="20"/>
              </w:rPr>
            </w:pPr>
          </w:p>
        </w:tc>
        <w:tc>
          <w:tcPr>
            <w:tcW w:w="633" w:type="pct"/>
            <w:vMerge/>
          </w:tcPr>
          <w:p w:rsidR="008920E6" w:rsidRPr="000A5C2D" w:rsidRDefault="008920E6" w:rsidP="000A5C2D">
            <w:pPr>
              <w:rPr>
                <w:rFonts w:ascii="Arial Narrow" w:hAnsi="Arial Narrow" w:cs="Arial"/>
                <w:b/>
                <w:bCs/>
                <w:sz w:val="20"/>
                <w:szCs w:val="20"/>
              </w:rPr>
            </w:pPr>
          </w:p>
        </w:tc>
        <w:tc>
          <w:tcPr>
            <w:tcW w:w="178" w:type="pct"/>
            <w:vMerge w:val="restar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1.3</w:t>
            </w:r>
          </w:p>
        </w:tc>
        <w:tc>
          <w:tcPr>
            <w:tcW w:w="895" w:type="pct"/>
            <w:vMerge w:val="restar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 xml:space="preserve">Έχουν υποβληθεί οι αποφάσεις των αρμόδιων οργάνων των φορέων, </w:t>
            </w: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Εξετάζεται εάν  έχουν υποβληθεί:</w:t>
            </w:r>
            <w:r w:rsidRPr="000A5C2D">
              <w:rPr>
                <w:rFonts w:ascii="Arial Narrow" w:hAnsi="Arial Narrow" w:cs="Arial"/>
                <w:sz w:val="20"/>
                <w:szCs w:val="20"/>
              </w:rPr>
              <w:br/>
              <w:t>α) Απόφαση Δημοτικής Αρχής έγκρισης Στρατηγικής ΒΑΑ</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(Παράρτημα Α.)</w:t>
            </w:r>
          </w:p>
        </w:tc>
      </w:tr>
      <w:tr w:rsidR="008920E6" w:rsidRPr="000A5C2D" w:rsidTr="00244DF7">
        <w:trPr>
          <w:trHeight w:val="579"/>
        </w:trPr>
        <w:tc>
          <w:tcPr>
            <w:tcW w:w="209" w:type="pct"/>
            <w:vMerge/>
          </w:tcPr>
          <w:p w:rsidR="008920E6" w:rsidRPr="000A5C2D" w:rsidRDefault="008920E6" w:rsidP="000A5C2D">
            <w:pPr>
              <w:rPr>
                <w:rFonts w:ascii="Arial Narrow" w:hAnsi="Arial Narrow" w:cs="Arial"/>
                <w:b/>
                <w:bCs/>
                <w:sz w:val="20"/>
                <w:szCs w:val="20"/>
              </w:rPr>
            </w:pPr>
          </w:p>
        </w:tc>
        <w:tc>
          <w:tcPr>
            <w:tcW w:w="633" w:type="pct"/>
            <w:vMerge/>
          </w:tcPr>
          <w:p w:rsidR="008920E6" w:rsidRPr="000A5C2D" w:rsidRDefault="008920E6" w:rsidP="000A5C2D">
            <w:pPr>
              <w:rPr>
                <w:rFonts w:ascii="Arial Narrow" w:hAnsi="Arial Narrow" w:cs="Arial"/>
                <w:b/>
                <w:bCs/>
                <w:sz w:val="20"/>
                <w:szCs w:val="20"/>
              </w:rPr>
            </w:pPr>
          </w:p>
        </w:tc>
        <w:tc>
          <w:tcPr>
            <w:tcW w:w="178" w:type="pct"/>
            <w:vMerge/>
          </w:tcPr>
          <w:p w:rsidR="008920E6" w:rsidRPr="000A5C2D" w:rsidRDefault="008920E6" w:rsidP="000A5C2D">
            <w:pPr>
              <w:rPr>
                <w:rFonts w:ascii="Arial Narrow" w:hAnsi="Arial Narrow" w:cs="Arial"/>
                <w:b/>
                <w:bCs/>
                <w:sz w:val="20"/>
                <w:szCs w:val="20"/>
              </w:rPr>
            </w:pPr>
          </w:p>
        </w:tc>
        <w:tc>
          <w:tcPr>
            <w:tcW w:w="895" w:type="pct"/>
            <w:vMerge/>
          </w:tcPr>
          <w:p w:rsidR="008920E6" w:rsidRPr="000A5C2D" w:rsidRDefault="008920E6" w:rsidP="000A5C2D">
            <w:pPr>
              <w:rPr>
                <w:rFonts w:ascii="Arial Narrow" w:hAnsi="Arial Narrow" w:cs="Arial"/>
                <w:sz w:val="20"/>
                <w:szCs w:val="20"/>
              </w:rPr>
            </w:pP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β) Αποφάσεις συμμετοχής λοιπών φορέων του εταιρικού σχήματος</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(Παράρτημα Α.) Το ΝΑΙ δίνεται και στην περίπτωση μη ύπαρξης εταιρικού σχήματος</w:t>
            </w:r>
          </w:p>
        </w:tc>
      </w:tr>
      <w:tr w:rsidR="008920E6" w:rsidRPr="000A5C2D" w:rsidTr="00244DF7">
        <w:trPr>
          <w:trHeight w:val="519"/>
        </w:trPr>
        <w:tc>
          <w:tcPr>
            <w:tcW w:w="209" w:type="pct"/>
            <w:vMerge/>
          </w:tcPr>
          <w:p w:rsidR="008920E6" w:rsidRPr="000A5C2D" w:rsidRDefault="008920E6" w:rsidP="000A5C2D">
            <w:pPr>
              <w:rPr>
                <w:rFonts w:ascii="Arial Narrow" w:hAnsi="Arial Narrow" w:cs="Arial"/>
                <w:b/>
                <w:bCs/>
                <w:sz w:val="20"/>
                <w:szCs w:val="20"/>
              </w:rPr>
            </w:pPr>
          </w:p>
        </w:tc>
        <w:tc>
          <w:tcPr>
            <w:tcW w:w="633" w:type="pct"/>
            <w:vMerge/>
          </w:tcPr>
          <w:p w:rsidR="008920E6" w:rsidRPr="000A5C2D" w:rsidRDefault="008920E6" w:rsidP="000A5C2D">
            <w:pPr>
              <w:rPr>
                <w:rFonts w:ascii="Arial Narrow" w:hAnsi="Arial Narrow" w:cs="Arial"/>
                <w:b/>
                <w:bCs/>
                <w:sz w:val="20"/>
                <w:szCs w:val="20"/>
              </w:rPr>
            </w:pPr>
          </w:p>
        </w:tc>
        <w:tc>
          <w:tcPr>
            <w:tcW w:w="178" w:type="pct"/>
            <w:vMerge/>
          </w:tcPr>
          <w:p w:rsidR="008920E6" w:rsidRPr="000A5C2D" w:rsidRDefault="008920E6" w:rsidP="000A5C2D">
            <w:pPr>
              <w:rPr>
                <w:rFonts w:ascii="Arial Narrow" w:hAnsi="Arial Narrow" w:cs="Arial"/>
                <w:b/>
                <w:bCs/>
                <w:sz w:val="20"/>
                <w:szCs w:val="20"/>
              </w:rPr>
            </w:pPr>
          </w:p>
        </w:tc>
        <w:tc>
          <w:tcPr>
            <w:tcW w:w="895" w:type="pct"/>
            <w:vMerge/>
          </w:tcPr>
          <w:p w:rsidR="008920E6" w:rsidRPr="000A5C2D" w:rsidRDefault="008920E6" w:rsidP="000A5C2D">
            <w:pPr>
              <w:rPr>
                <w:rFonts w:ascii="Arial Narrow" w:hAnsi="Arial Narrow" w:cs="Arial"/>
                <w:sz w:val="20"/>
                <w:szCs w:val="20"/>
              </w:rPr>
            </w:pP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γ) Πρωτόκολλο συνεργασίας εταιρικού σχήματος</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(Παράρτημα Α.) Το ΝΑΙ δίνεται και στην περίπτωση μη ύπαρξης εταιρικού σχήματος</w:t>
            </w:r>
          </w:p>
        </w:tc>
      </w:tr>
      <w:tr w:rsidR="008920E6" w:rsidRPr="000A5C2D" w:rsidTr="00244DF7">
        <w:trPr>
          <w:trHeight w:val="792"/>
        </w:trPr>
        <w:tc>
          <w:tcPr>
            <w:tcW w:w="209" w:type="pct"/>
            <w:vMerge w:val="restar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A.2</w:t>
            </w:r>
          </w:p>
        </w:tc>
        <w:tc>
          <w:tcPr>
            <w:tcW w:w="633" w:type="pct"/>
            <w:vMerge w:val="restart"/>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Επιλεξιμότητα Στρατηγικής ΒΑΑ</w:t>
            </w:r>
          </w:p>
        </w:tc>
        <w:tc>
          <w:tcPr>
            <w:tcW w:w="178" w:type="pc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2.1</w:t>
            </w:r>
          </w:p>
        </w:tc>
        <w:tc>
          <w:tcPr>
            <w:tcW w:w="895" w:type="pct"/>
          </w:tcPr>
          <w:p w:rsidR="008920E6" w:rsidRPr="000A5C2D" w:rsidRDefault="008920E6" w:rsidP="000A5C2D">
            <w:pPr>
              <w:rPr>
                <w:rFonts w:ascii="Arial Narrow" w:hAnsi="Arial Narrow" w:cs="Arial"/>
                <w:color w:val="000000"/>
                <w:sz w:val="20"/>
                <w:szCs w:val="20"/>
              </w:rPr>
            </w:pPr>
            <w:r>
              <w:rPr>
                <w:rFonts w:ascii="Arial Narrow" w:hAnsi="Arial Narrow" w:cs="Arial"/>
                <w:color w:val="000000"/>
                <w:sz w:val="20"/>
                <w:szCs w:val="20"/>
              </w:rPr>
              <w:t>Ολοκλη</w:t>
            </w:r>
            <w:r w:rsidRPr="000A5C2D">
              <w:rPr>
                <w:rFonts w:ascii="Arial Narrow" w:hAnsi="Arial Narrow" w:cs="Arial"/>
                <w:color w:val="000000"/>
                <w:sz w:val="20"/>
                <w:szCs w:val="20"/>
              </w:rPr>
              <w:t>ρωμένος χαρακτήρας</w:t>
            </w: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 xml:space="preserve">Εξετάζεται εάν αξιοποιούνται τουλάχιστον </w:t>
            </w:r>
            <w:r>
              <w:rPr>
                <w:rFonts w:ascii="Arial Narrow" w:hAnsi="Arial Narrow" w:cs="Arial"/>
                <w:sz w:val="20"/>
                <w:szCs w:val="20"/>
              </w:rPr>
              <w:t xml:space="preserve">δύο </w:t>
            </w:r>
            <w:r w:rsidRPr="000A5C2D">
              <w:rPr>
                <w:rFonts w:ascii="Arial Narrow" w:hAnsi="Arial Narrow" w:cs="Arial"/>
                <w:sz w:val="20"/>
                <w:szCs w:val="20"/>
              </w:rPr>
              <w:t>(2) θεματικοί στόχοι του ΠΕΠ ΑΜΘ 2014-2020</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(Πίνακας 2.2) Υπάρχουν Ειδικοί Στόχοι που συμβάλλουν σε περισσότερους από δύο (2) Θεματικού Στόχους του ΠΕΠ;</w:t>
            </w:r>
          </w:p>
        </w:tc>
      </w:tr>
      <w:tr w:rsidR="008920E6" w:rsidRPr="000A5C2D" w:rsidTr="00244DF7">
        <w:trPr>
          <w:trHeight w:val="819"/>
        </w:trPr>
        <w:tc>
          <w:tcPr>
            <w:tcW w:w="209" w:type="pct"/>
            <w:vMerge/>
          </w:tcPr>
          <w:p w:rsidR="008920E6" w:rsidRPr="000A5C2D" w:rsidRDefault="008920E6" w:rsidP="000A5C2D">
            <w:pPr>
              <w:rPr>
                <w:rFonts w:ascii="Arial Narrow" w:hAnsi="Arial Narrow" w:cs="Arial"/>
                <w:b/>
                <w:bCs/>
                <w:sz w:val="20"/>
                <w:szCs w:val="20"/>
              </w:rPr>
            </w:pPr>
          </w:p>
        </w:tc>
        <w:tc>
          <w:tcPr>
            <w:tcW w:w="633" w:type="pct"/>
            <w:vMerge/>
          </w:tcPr>
          <w:p w:rsidR="008920E6" w:rsidRPr="000A5C2D" w:rsidRDefault="008920E6" w:rsidP="000A5C2D">
            <w:pPr>
              <w:rPr>
                <w:rFonts w:ascii="Arial Narrow" w:hAnsi="Arial Narrow" w:cs="Arial"/>
                <w:b/>
                <w:bCs/>
                <w:sz w:val="20"/>
                <w:szCs w:val="20"/>
              </w:rPr>
            </w:pPr>
          </w:p>
        </w:tc>
        <w:tc>
          <w:tcPr>
            <w:tcW w:w="178" w:type="pct"/>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2.2</w:t>
            </w:r>
          </w:p>
        </w:tc>
        <w:tc>
          <w:tcPr>
            <w:tcW w:w="895"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Συμβατότητα με ΠΕΠ ΑΜΘ 2014-2020</w:t>
            </w:r>
          </w:p>
        </w:tc>
        <w:tc>
          <w:tcPr>
            <w:tcW w:w="1126" w:type="pct"/>
          </w:tcPr>
          <w:p w:rsidR="008920E6" w:rsidRPr="000A5C2D" w:rsidRDefault="008920E6" w:rsidP="000A5C2D">
            <w:pPr>
              <w:rPr>
                <w:rFonts w:ascii="Arial Narrow" w:hAnsi="Arial Narrow" w:cs="Arial"/>
                <w:sz w:val="20"/>
                <w:szCs w:val="20"/>
              </w:rPr>
            </w:pPr>
            <w:r w:rsidRPr="000A5C2D">
              <w:rPr>
                <w:rFonts w:ascii="Arial Narrow" w:hAnsi="Arial Narrow" w:cs="Arial"/>
                <w:sz w:val="20"/>
                <w:szCs w:val="20"/>
              </w:rPr>
              <w:t xml:space="preserve">Εξετάζεται εάν η Στρατηγική του ΒΑΑ είναι συναφής ως προς τους ΑΠ/ Ειδικούς Στόχους του ΠΕΠ </w:t>
            </w:r>
          </w:p>
        </w:tc>
        <w:tc>
          <w:tcPr>
            <w:tcW w:w="351" w:type="pct"/>
          </w:tcPr>
          <w:p w:rsidR="008920E6" w:rsidRPr="000A5C2D" w:rsidRDefault="008920E6" w:rsidP="000A5C2D">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0A5C2D">
            <w:pPr>
              <w:jc w:val="center"/>
              <w:rPr>
                <w:rFonts w:ascii="Arial Narrow" w:hAnsi="Arial Narrow" w:cs="Arial"/>
                <w:sz w:val="20"/>
                <w:szCs w:val="20"/>
              </w:rPr>
            </w:pPr>
          </w:p>
        </w:tc>
        <w:tc>
          <w:tcPr>
            <w:tcW w:w="1228"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(Πίνακας 2.2) Συμβάλλουν οι Ειδικοί Στόχοι της Στρατηγικής ΒΑΑ σε </w:t>
            </w:r>
            <w:r>
              <w:rPr>
                <w:rFonts w:ascii="Arial Narrow" w:hAnsi="Arial Narrow" w:cs="Arial"/>
                <w:color w:val="000000"/>
                <w:sz w:val="20"/>
                <w:szCs w:val="20"/>
              </w:rPr>
              <w:t xml:space="preserve">τουλάχιστον δύο (2) </w:t>
            </w:r>
            <w:r w:rsidRPr="000A5C2D">
              <w:rPr>
                <w:rFonts w:ascii="Arial Narrow" w:hAnsi="Arial Narrow" w:cs="Arial"/>
                <w:color w:val="000000"/>
                <w:sz w:val="20"/>
                <w:szCs w:val="20"/>
              </w:rPr>
              <w:t>Ειδικούς Στόχους του ΠΕΠ;</w:t>
            </w:r>
          </w:p>
        </w:tc>
      </w:tr>
    </w:tbl>
    <w:p w:rsidR="008920E6" w:rsidRDefault="008920E6">
      <w:pPr>
        <w:rPr>
          <w:rFonts w:ascii="Arial Narrow" w:hAnsi="Arial Narrow"/>
          <w:b/>
        </w:rPr>
      </w:pPr>
    </w:p>
    <w:tbl>
      <w:tblPr>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3"/>
        <w:gridCol w:w="1980"/>
        <w:gridCol w:w="557"/>
        <w:gridCol w:w="2799"/>
        <w:gridCol w:w="3521"/>
        <w:gridCol w:w="1098"/>
        <w:gridCol w:w="1188"/>
        <w:gridCol w:w="3840"/>
      </w:tblGrid>
      <w:tr w:rsidR="008920E6" w:rsidRPr="000A5C2D" w:rsidTr="00244DF7">
        <w:trPr>
          <w:trHeight w:val="540"/>
        </w:trPr>
        <w:tc>
          <w:tcPr>
            <w:tcW w:w="209"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Α/Α</w:t>
            </w:r>
          </w:p>
        </w:tc>
        <w:tc>
          <w:tcPr>
            <w:tcW w:w="633"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Ομάδα κριτηρίων</w:t>
            </w:r>
          </w:p>
        </w:tc>
        <w:tc>
          <w:tcPr>
            <w:tcW w:w="1073" w:type="pct"/>
            <w:gridSpan w:val="2"/>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Κριτήριο</w:t>
            </w:r>
          </w:p>
        </w:tc>
        <w:tc>
          <w:tcPr>
            <w:tcW w:w="1126"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Εξειδίκευση</w:t>
            </w:r>
          </w:p>
        </w:tc>
        <w:tc>
          <w:tcPr>
            <w:tcW w:w="351"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Επιλογή</w:t>
            </w:r>
          </w:p>
        </w:tc>
        <w:tc>
          <w:tcPr>
            <w:tcW w:w="380"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Εκπλήρωση</w:t>
            </w:r>
          </w:p>
        </w:tc>
        <w:tc>
          <w:tcPr>
            <w:tcW w:w="1228" w:type="pct"/>
            <w:shd w:val="clear" w:color="auto" w:fill="CCFFCC"/>
          </w:tcPr>
          <w:p w:rsidR="008920E6" w:rsidRPr="00B26DFC" w:rsidRDefault="008920E6" w:rsidP="00397DE3">
            <w:pPr>
              <w:jc w:val="center"/>
              <w:rPr>
                <w:rFonts w:ascii="Arial Narrow" w:hAnsi="Arial Narrow" w:cs="Arial"/>
                <w:b/>
                <w:bCs/>
                <w:sz w:val="20"/>
                <w:szCs w:val="20"/>
              </w:rPr>
            </w:pPr>
            <w:r w:rsidRPr="00F76C0E">
              <w:rPr>
                <w:rFonts w:ascii="Arial Narrow" w:hAnsi="Arial Narrow" w:cs="Arial"/>
                <w:b/>
                <w:bCs/>
                <w:sz w:val="20"/>
                <w:szCs w:val="20"/>
              </w:rPr>
              <w:t xml:space="preserve">Οδηγός αξιολόγησης </w:t>
            </w:r>
            <w:r>
              <w:rPr>
                <w:rFonts w:ascii="Arial Narrow" w:hAnsi="Arial Narrow" w:cs="Arial"/>
                <w:b/>
                <w:bCs/>
                <w:sz w:val="20"/>
                <w:szCs w:val="20"/>
              </w:rPr>
              <w:br/>
            </w:r>
            <w:r w:rsidRPr="00F76C0E">
              <w:rPr>
                <w:rFonts w:ascii="Arial Narrow" w:hAnsi="Arial Narrow" w:cs="Arial"/>
                <w:b/>
                <w:bCs/>
                <w:sz w:val="20"/>
                <w:szCs w:val="20"/>
              </w:rPr>
              <w:t>(παραπομπές στο έντυπο υποβολής)</w:t>
            </w:r>
          </w:p>
        </w:tc>
      </w:tr>
      <w:tr w:rsidR="008920E6" w:rsidRPr="000A5C2D" w:rsidTr="00244DF7">
        <w:trPr>
          <w:trHeight w:val="792"/>
        </w:trPr>
        <w:tc>
          <w:tcPr>
            <w:tcW w:w="209" w:type="pct"/>
            <w:vMerge w:val="restart"/>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A.2</w:t>
            </w:r>
          </w:p>
        </w:tc>
        <w:tc>
          <w:tcPr>
            <w:tcW w:w="633" w:type="pct"/>
            <w:vMerge w:val="restart"/>
          </w:tcPr>
          <w:p w:rsidR="008920E6" w:rsidRPr="000A5C2D" w:rsidRDefault="008920E6" w:rsidP="00B25D1D">
            <w:pPr>
              <w:jc w:val="center"/>
              <w:rPr>
                <w:rFonts w:ascii="Arial Narrow" w:hAnsi="Arial Narrow" w:cs="Arial"/>
                <w:b/>
                <w:bCs/>
                <w:sz w:val="20"/>
                <w:szCs w:val="20"/>
              </w:rPr>
            </w:pPr>
            <w:r w:rsidRPr="000A5C2D">
              <w:rPr>
                <w:rFonts w:ascii="Arial Narrow" w:hAnsi="Arial Narrow" w:cs="Arial"/>
                <w:b/>
                <w:bCs/>
                <w:sz w:val="20"/>
                <w:szCs w:val="20"/>
              </w:rPr>
              <w:t>Επιλεξιμότητα Στρατηγικής ΒΑΑ</w:t>
            </w:r>
          </w:p>
        </w:tc>
        <w:tc>
          <w:tcPr>
            <w:tcW w:w="178" w:type="pct"/>
            <w:vMerge w:val="restart"/>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2.3</w:t>
            </w:r>
          </w:p>
        </w:tc>
        <w:tc>
          <w:tcPr>
            <w:tcW w:w="895" w:type="pct"/>
            <w:vMerge w:val="restart"/>
          </w:tcPr>
          <w:p w:rsidR="008920E6" w:rsidRPr="000A5C2D" w:rsidRDefault="008920E6" w:rsidP="00397DE3">
            <w:pPr>
              <w:rPr>
                <w:rFonts w:ascii="Arial Narrow" w:hAnsi="Arial Narrow" w:cs="Arial"/>
                <w:sz w:val="20"/>
                <w:szCs w:val="20"/>
              </w:rPr>
            </w:pPr>
            <w:r w:rsidRPr="000A5C2D">
              <w:rPr>
                <w:rFonts w:ascii="Arial Narrow" w:hAnsi="Arial Narrow" w:cs="Arial"/>
                <w:sz w:val="20"/>
                <w:szCs w:val="20"/>
              </w:rPr>
              <w:t>Ο αιτούμενος προϋπολογισμός από το ΠΕΠ ΑΜΘ 2014-2020 είναι εντός των ορίων που τίθενται στην πρόσκληση</w:t>
            </w:r>
          </w:p>
        </w:tc>
        <w:tc>
          <w:tcPr>
            <w:tcW w:w="1126" w:type="pct"/>
          </w:tcPr>
          <w:p w:rsidR="008920E6" w:rsidRPr="000A5C2D" w:rsidRDefault="008920E6" w:rsidP="00397DE3">
            <w:pPr>
              <w:rPr>
                <w:rFonts w:ascii="Arial Narrow" w:hAnsi="Arial Narrow" w:cs="Arial"/>
                <w:sz w:val="20"/>
                <w:szCs w:val="20"/>
              </w:rPr>
            </w:pPr>
            <w:r w:rsidRPr="000A5C2D">
              <w:rPr>
                <w:rFonts w:ascii="Arial Narrow" w:hAnsi="Arial Narrow" w:cs="Arial"/>
                <w:sz w:val="20"/>
                <w:szCs w:val="20"/>
              </w:rPr>
              <w:t>Εξετάζεται:</w:t>
            </w:r>
            <w:r w:rsidRPr="000A5C2D">
              <w:rPr>
                <w:rFonts w:ascii="Arial Narrow" w:hAnsi="Arial Narrow" w:cs="Arial"/>
                <w:sz w:val="20"/>
                <w:szCs w:val="20"/>
              </w:rPr>
              <w:br/>
              <w:t>α) εάν η αιτούμενη από το ΕΤΠΑ δημόσια δαπάνη είναι μικρότερη ή ίση των 8 εκατ. €</w:t>
            </w:r>
          </w:p>
        </w:tc>
        <w:tc>
          <w:tcPr>
            <w:tcW w:w="351" w:type="pct"/>
          </w:tcPr>
          <w:p w:rsidR="008920E6" w:rsidRPr="000A5C2D" w:rsidRDefault="008920E6" w:rsidP="00397DE3">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397DE3">
            <w:pPr>
              <w:jc w:val="center"/>
              <w:rPr>
                <w:rFonts w:ascii="Arial Narrow" w:hAnsi="Arial Narrow" w:cs="Arial"/>
                <w:sz w:val="20"/>
                <w:szCs w:val="20"/>
              </w:rPr>
            </w:pPr>
          </w:p>
        </w:tc>
        <w:tc>
          <w:tcPr>
            <w:tcW w:w="1228" w:type="pct"/>
            <w:vMerge w:val="restart"/>
            <w:shd w:val="clear" w:color="auto" w:fill="CCFFCC"/>
          </w:tcPr>
          <w:p w:rsidR="008920E6" w:rsidRPr="000A5C2D" w:rsidRDefault="008920E6" w:rsidP="00397DE3">
            <w:pPr>
              <w:rPr>
                <w:rFonts w:ascii="Arial Narrow" w:hAnsi="Arial Narrow" w:cs="Arial"/>
                <w:color w:val="000000"/>
                <w:sz w:val="20"/>
                <w:szCs w:val="20"/>
              </w:rPr>
            </w:pPr>
            <w:r w:rsidRPr="000A5C2D">
              <w:rPr>
                <w:rFonts w:ascii="Arial Narrow" w:hAnsi="Arial Narrow" w:cs="Arial"/>
                <w:color w:val="000000"/>
                <w:sz w:val="20"/>
                <w:szCs w:val="20"/>
              </w:rPr>
              <w:t>(Πίνακας 4.1) Το κριτήριο αφορά το σύνολο του προϋπολογισμού δημόσιας δαπάνης των πράξεων που προτείνονται προς ένταξη στο ΠΕΠ ΑΜΘ 2014-2020 μέσω της Στρατηγικής ΒΑΑ</w:t>
            </w:r>
          </w:p>
        </w:tc>
      </w:tr>
      <w:tr w:rsidR="008920E6" w:rsidRPr="000A5C2D" w:rsidTr="00244DF7">
        <w:trPr>
          <w:trHeight w:val="759"/>
        </w:trPr>
        <w:tc>
          <w:tcPr>
            <w:tcW w:w="209" w:type="pct"/>
            <w:vMerge/>
          </w:tcPr>
          <w:p w:rsidR="008920E6" w:rsidRPr="000A5C2D" w:rsidRDefault="008920E6" w:rsidP="00397DE3">
            <w:pPr>
              <w:rPr>
                <w:rFonts w:ascii="Arial Narrow" w:hAnsi="Arial Narrow" w:cs="Arial"/>
                <w:b/>
                <w:bCs/>
                <w:sz w:val="20"/>
                <w:szCs w:val="20"/>
              </w:rPr>
            </w:pPr>
          </w:p>
        </w:tc>
        <w:tc>
          <w:tcPr>
            <w:tcW w:w="633" w:type="pct"/>
            <w:vMerge/>
          </w:tcPr>
          <w:p w:rsidR="008920E6" w:rsidRPr="000A5C2D" w:rsidRDefault="008920E6" w:rsidP="00397DE3">
            <w:pPr>
              <w:rPr>
                <w:rFonts w:ascii="Arial Narrow" w:hAnsi="Arial Narrow" w:cs="Arial"/>
                <w:b/>
                <w:bCs/>
                <w:sz w:val="20"/>
                <w:szCs w:val="20"/>
              </w:rPr>
            </w:pPr>
          </w:p>
        </w:tc>
        <w:tc>
          <w:tcPr>
            <w:tcW w:w="178" w:type="pct"/>
            <w:vMerge/>
          </w:tcPr>
          <w:p w:rsidR="008920E6" w:rsidRPr="000A5C2D" w:rsidRDefault="008920E6" w:rsidP="00397DE3">
            <w:pPr>
              <w:rPr>
                <w:rFonts w:ascii="Arial Narrow" w:hAnsi="Arial Narrow" w:cs="Arial"/>
                <w:b/>
                <w:bCs/>
                <w:sz w:val="20"/>
                <w:szCs w:val="20"/>
              </w:rPr>
            </w:pPr>
          </w:p>
        </w:tc>
        <w:tc>
          <w:tcPr>
            <w:tcW w:w="895" w:type="pct"/>
            <w:vMerge/>
          </w:tcPr>
          <w:p w:rsidR="008920E6" w:rsidRPr="000A5C2D" w:rsidRDefault="008920E6" w:rsidP="00397DE3">
            <w:pPr>
              <w:rPr>
                <w:rFonts w:ascii="Arial Narrow" w:hAnsi="Arial Narrow" w:cs="Arial"/>
                <w:sz w:val="20"/>
                <w:szCs w:val="20"/>
              </w:rPr>
            </w:pPr>
          </w:p>
        </w:tc>
        <w:tc>
          <w:tcPr>
            <w:tcW w:w="1126" w:type="pct"/>
          </w:tcPr>
          <w:p w:rsidR="008920E6" w:rsidRPr="000A5C2D" w:rsidRDefault="008920E6" w:rsidP="00397DE3">
            <w:pPr>
              <w:rPr>
                <w:rFonts w:ascii="Arial Narrow" w:hAnsi="Arial Narrow" w:cs="Arial"/>
                <w:sz w:val="20"/>
                <w:szCs w:val="20"/>
              </w:rPr>
            </w:pPr>
            <w:r w:rsidRPr="000A5C2D">
              <w:rPr>
                <w:rFonts w:ascii="Arial Narrow" w:hAnsi="Arial Narrow" w:cs="Arial"/>
                <w:sz w:val="20"/>
                <w:szCs w:val="20"/>
              </w:rPr>
              <w:t xml:space="preserve">β) εάν η αιτούμενη από το ΕΚΤ δημόσια δαπάνη είναι μικρότερη ή ίση των 0,6 εκατ. € </w:t>
            </w:r>
          </w:p>
        </w:tc>
        <w:tc>
          <w:tcPr>
            <w:tcW w:w="351" w:type="pct"/>
          </w:tcPr>
          <w:p w:rsidR="008920E6" w:rsidRPr="000A5C2D" w:rsidRDefault="008920E6" w:rsidP="00397DE3">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397DE3">
            <w:pPr>
              <w:jc w:val="center"/>
              <w:rPr>
                <w:rFonts w:ascii="Arial Narrow" w:hAnsi="Arial Narrow" w:cs="Arial"/>
                <w:sz w:val="20"/>
                <w:szCs w:val="20"/>
              </w:rPr>
            </w:pPr>
          </w:p>
        </w:tc>
        <w:tc>
          <w:tcPr>
            <w:tcW w:w="1228"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244DF7">
        <w:trPr>
          <w:trHeight w:val="1779"/>
        </w:trPr>
        <w:tc>
          <w:tcPr>
            <w:tcW w:w="209" w:type="pct"/>
            <w:vMerge/>
          </w:tcPr>
          <w:p w:rsidR="008920E6" w:rsidRPr="000A5C2D" w:rsidRDefault="008920E6" w:rsidP="00397DE3">
            <w:pPr>
              <w:rPr>
                <w:rFonts w:ascii="Arial Narrow" w:hAnsi="Arial Narrow" w:cs="Arial"/>
                <w:b/>
                <w:bCs/>
                <w:sz w:val="20"/>
                <w:szCs w:val="20"/>
              </w:rPr>
            </w:pPr>
          </w:p>
        </w:tc>
        <w:tc>
          <w:tcPr>
            <w:tcW w:w="633" w:type="pct"/>
            <w:vMerge/>
          </w:tcPr>
          <w:p w:rsidR="008920E6" w:rsidRPr="000A5C2D" w:rsidRDefault="008920E6" w:rsidP="00397DE3">
            <w:pPr>
              <w:rPr>
                <w:rFonts w:ascii="Arial Narrow" w:hAnsi="Arial Narrow" w:cs="Arial"/>
                <w:b/>
                <w:bCs/>
                <w:sz w:val="20"/>
                <w:szCs w:val="20"/>
              </w:rPr>
            </w:pPr>
          </w:p>
        </w:tc>
        <w:tc>
          <w:tcPr>
            <w:tcW w:w="178" w:type="pct"/>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2.4</w:t>
            </w:r>
          </w:p>
        </w:tc>
        <w:tc>
          <w:tcPr>
            <w:tcW w:w="895" w:type="pct"/>
          </w:tcPr>
          <w:p w:rsidR="008920E6" w:rsidRPr="000A5C2D" w:rsidRDefault="008920E6" w:rsidP="00397DE3">
            <w:pPr>
              <w:rPr>
                <w:rFonts w:ascii="Arial Narrow" w:hAnsi="Arial Narrow" w:cs="Arial"/>
                <w:color w:val="000000"/>
                <w:sz w:val="20"/>
                <w:szCs w:val="20"/>
              </w:rPr>
            </w:pPr>
            <w:r w:rsidRPr="000A5C2D">
              <w:rPr>
                <w:rFonts w:ascii="Arial Narrow" w:hAnsi="Arial Narrow" w:cs="Arial"/>
                <w:color w:val="000000"/>
                <w:sz w:val="20"/>
                <w:szCs w:val="20"/>
              </w:rPr>
              <w:t>Προϋπολογισμός τεχνικών μελετών</w:t>
            </w:r>
          </w:p>
        </w:tc>
        <w:tc>
          <w:tcPr>
            <w:tcW w:w="1126" w:type="pct"/>
          </w:tcPr>
          <w:p w:rsidR="008920E6" w:rsidRPr="000A5C2D" w:rsidRDefault="008920E6" w:rsidP="00397DE3">
            <w:pPr>
              <w:rPr>
                <w:rFonts w:ascii="Arial Narrow" w:hAnsi="Arial Narrow" w:cs="Arial"/>
                <w:sz w:val="20"/>
                <w:szCs w:val="20"/>
              </w:rPr>
            </w:pPr>
            <w:r w:rsidRPr="000A5C2D">
              <w:rPr>
                <w:rFonts w:ascii="Arial Narrow" w:hAnsi="Arial Narrow" w:cs="Arial"/>
                <w:sz w:val="20"/>
                <w:szCs w:val="20"/>
              </w:rPr>
              <w:t>Εξετάζεται εάν ο προϋπολογισμός των τεχνικών μελετών ωριμότητας των προτεινόμενων πράξεων για ένταξη στο ΠΕΠ ΑΜΘ 2014-2020 είναι εντός του 10% της αιτούμενης δημόσιας δαπάνης και εάν αφορά έργα που θα υλοποιηθούν εντός του πλαισίου της Στρατηγικής ΒΑΑ</w:t>
            </w:r>
          </w:p>
        </w:tc>
        <w:tc>
          <w:tcPr>
            <w:tcW w:w="351" w:type="pct"/>
          </w:tcPr>
          <w:p w:rsidR="008920E6" w:rsidRPr="000A5C2D" w:rsidRDefault="008920E6" w:rsidP="00397DE3">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397DE3">
            <w:pPr>
              <w:jc w:val="center"/>
              <w:rPr>
                <w:rFonts w:ascii="Arial Narrow" w:hAnsi="Arial Narrow" w:cs="Arial"/>
                <w:sz w:val="20"/>
                <w:szCs w:val="20"/>
              </w:rPr>
            </w:pPr>
          </w:p>
        </w:tc>
        <w:tc>
          <w:tcPr>
            <w:tcW w:w="1228" w:type="pct"/>
            <w:shd w:val="clear" w:color="auto" w:fill="CCFFCC"/>
          </w:tcPr>
          <w:p w:rsidR="008920E6" w:rsidRPr="000A5C2D" w:rsidRDefault="008920E6" w:rsidP="00397DE3">
            <w:pPr>
              <w:rPr>
                <w:rFonts w:ascii="Arial Narrow" w:hAnsi="Arial Narrow" w:cs="Arial"/>
                <w:color w:val="000000"/>
                <w:sz w:val="20"/>
                <w:szCs w:val="20"/>
              </w:rPr>
            </w:pPr>
            <w:r w:rsidRPr="000A5C2D">
              <w:rPr>
                <w:rFonts w:ascii="Arial Narrow" w:hAnsi="Arial Narrow" w:cs="Arial"/>
                <w:color w:val="000000"/>
                <w:sz w:val="20"/>
                <w:szCs w:val="20"/>
              </w:rPr>
              <w:t>(Πίνακας 3.2) Στις περιπτώσεις που αιτείται π/υ για τεχνικές μελέτες ωριμότητας τεκμηριώνεται ότι αφορά έργα που θα υλοποιηθούν εντός της Στρατηγικής ΒΑΑ και του χρονοδιαγράμματός της;</w:t>
            </w:r>
            <w:r w:rsidRPr="000A5C2D">
              <w:rPr>
                <w:rFonts w:ascii="Arial Narrow" w:hAnsi="Arial Narrow" w:cs="Arial"/>
                <w:color w:val="000000"/>
                <w:sz w:val="20"/>
                <w:szCs w:val="20"/>
              </w:rPr>
              <w:br/>
              <w:t>Το ΝΑΙ δίνεται και στην περίπτωση μη ύπαρξης τεχνικών μελετών</w:t>
            </w:r>
          </w:p>
        </w:tc>
      </w:tr>
      <w:tr w:rsidR="008920E6" w:rsidRPr="000A5C2D" w:rsidTr="00244DF7">
        <w:trPr>
          <w:trHeight w:val="1530"/>
        </w:trPr>
        <w:tc>
          <w:tcPr>
            <w:tcW w:w="209" w:type="pct"/>
            <w:vMerge/>
          </w:tcPr>
          <w:p w:rsidR="008920E6" w:rsidRPr="000A5C2D" w:rsidRDefault="008920E6" w:rsidP="00397DE3">
            <w:pPr>
              <w:rPr>
                <w:rFonts w:ascii="Arial Narrow" w:hAnsi="Arial Narrow" w:cs="Arial"/>
                <w:b/>
                <w:bCs/>
                <w:sz w:val="20"/>
                <w:szCs w:val="20"/>
              </w:rPr>
            </w:pPr>
          </w:p>
        </w:tc>
        <w:tc>
          <w:tcPr>
            <w:tcW w:w="633" w:type="pct"/>
            <w:vMerge/>
          </w:tcPr>
          <w:p w:rsidR="008920E6" w:rsidRPr="000A5C2D" w:rsidRDefault="008920E6" w:rsidP="00397DE3">
            <w:pPr>
              <w:rPr>
                <w:rFonts w:ascii="Arial Narrow" w:hAnsi="Arial Narrow" w:cs="Arial"/>
                <w:b/>
                <w:bCs/>
                <w:sz w:val="20"/>
                <w:szCs w:val="20"/>
              </w:rPr>
            </w:pPr>
          </w:p>
        </w:tc>
        <w:tc>
          <w:tcPr>
            <w:tcW w:w="178" w:type="pct"/>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2.5</w:t>
            </w:r>
          </w:p>
        </w:tc>
        <w:tc>
          <w:tcPr>
            <w:tcW w:w="895" w:type="pct"/>
          </w:tcPr>
          <w:p w:rsidR="008920E6" w:rsidRPr="000A5C2D" w:rsidRDefault="008920E6" w:rsidP="00397DE3">
            <w:pPr>
              <w:rPr>
                <w:rFonts w:ascii="Arial Narrow" w:hAnsi="Arial Narrow" w:cs="Arial"/>
                <w:sz w:val="20"/>
                <w:szCs w:val="20"/>
              </w:rPr>
            </w:pPr>
            <w:r w:rsidRPr="000A5C2D">
              <w:rPr>
                <w:rFonts w:ascii="Arial Narrow" w:hAnsi="Arial Narrow" w:cs="Arial"/>
                <w:sz w:val="20"/>
                <w:szCs w:val="20"/>
              </w:rPr>
              <w:t>Περίοδος υλοποίησης</w:t>
            </w:r>
          </w:p>
        </w:tc>
        <w:tc>
          <w:tcPr>
            <w:tcW w:w="1126" w:type="pct"/>
          </w:tcPr>
          <w:p w:rsidR="008920E6" w:rsidRPr="000A5C2D" w:rsidRDefault="008920E6" w:rsidP="00397DE3">
            <w:pPr>
              <w:rPr>
                <w:rFonts w:ascii="Arial Narrow" w:hAnsi="Arial Narrow" w:cs="Arial"/>
                <w:sz w:val="20"/>
                <w:szCs w:val="20"/>
              </w:rPr>
            </w:pPr>
            <w:r w:rsidRPr="000A5C2D">
              <w:rPr>
                <w:rFonts w:ascii="Arial Narrow" w:hAnsi="Arial Narrow" w:cs="Arial"/>
                <w:sz w:val="20"/>
                <w:szCs w:val="20"/>
              </w:rPr>
              <w:t>Εξετάζεται εάν η περίοδος υλοποίησης των προτεινόμενων πράξεων για ένταξη στο ΠΕΠ ΑΜΘ 2014-2020 εμπίπτει εντός της περιόδου επιλεξιμότητας του προγράμματος  η οποία αρχίζει την 1/</w:t>
            </w:r>
            <w:r>
              <w:rPr>
                <w:rFonts w:ascii="Arial Narrow" w:hAnsi="Arial Narrow" w:cs="Arial"/>
                <w:sz w:val="20"/>
                <w:szCs w:val="20"/>
              </w:rPr>
              <w:t>0</w:t>
            </w:r>
            <w:r w:rsidRPr="000A5C2D">
              <w:rPr>
                <w:rFonts w:ascii="Arial Narrow" w:hAnsi="Arial Narrow" w:cs="Arial"/>
                <w:sz w:val="20"/>
                <w:szCs w:val="20"/>
              </w:rPr>
              <w:t>1/2014 και περατώνεται στις 31/12/2020</w:t>
            </w:r>
          </w:p>
        </w:tc>
        <w:tc>
          <w:tcPr>
            <w:tcW w:w="351" w:type="pct"/>
          </w:tcPr>
          <w:p w:rsidR="008920E6" w:rsidRPr="000A5C2D" w:rsidRDefault="008920E6" w:rsidP="00397DE3">
            <w:pPr>
              <w:jc w:val="center"/>
              <w:rPr>
                <w:rFonts w:ascii="Arial Narrow" w:hAnsi="Arial Narrow" w:cs="Arial"/>
                <w:sz w:val="20"/>
                <w:szCs w:val="20"/>
              </w:rPr>
            </w:pPr>
            <w:r w:rsidRPr="000A5C2D">
              <w:rPr>
                <w:rFonts w:ascii="Arial Narrow" w:hAnsi="Arial Narrow" w:cs="Arial"/>
                <w:sz w:val="20"/>
                <w:szCs w:val="20"/>
              </w:rPr>
              <w:t>ΝΑΙ / ΌΧΙ</w:t>
            </w:r>
          </w:p>
        </w:tc>
        <w:tc>
          <w:tcPr>
            <w:tcW w:w="380" w:type="pct"/>
          </w:tcPr>
          <w:p w:rsidR="008920E6" w:rsidRPr="000A5C2D" w:rsidRDefault="008920E6" w:rsidP="00397DE3">
            <w:pPr>
              <w:jc w:val="center"/>
              <w:rPr>
                <w:rFonts w:ascii="Arial Narrow" w:hAnsi="Arial Narrow" w:cs="Arial"/>
                <w:sz w:val="20"/>
                <w:szCs w:val="20"/>
              </w:rPr>
            </w:pPr>
          </w:p>
        </w:tc>
        <w:tc>
          <w:tcPr>
            <w:tcW w:w="1228" w:type="pct"/>
            <w:shd w:val="clear" w:color="auto" w:fill="CCFFCC"/>
          </w:tcPr>
          <w:p w:rsidR="008920E6" w:rsidRPr="000A5C2D" w:rsidRDefault="008920E6" w:rsidP="00397DE3">
            <w:pPr>
              <w:rPr>
                <w:rFonts w:ascii="Arial Narrow" w:hAnsi="Arial Narrow" w:cs="Arial"/>
                <w:color w:val="000000"/>
                <w:sz w:val="20"/>
                <w:szCs w:val="20"/>
              </w:rPr>
            </w:pPr>
            <w:r w:rsidRPr="000A5C2D">
              <w:rPr>
                <w:rFonts w:ascii="Arial Narrow" w:hAnsi="Arial Narrow" w:cs="Arial"/>
                <w:color w:val="000000"/>
                <w:sz w:val="20"/>
                <w:szCs w:val="20"/>
              </w:rPr>
              <w:t>(Πίνακας 3.3) Το χρονοδιάγραμμα υλοποίησης των πράξεων που προτείνονται για ένταξη στο ΠΕΠ είναι εντός της περιόδου επιλεξιμότητας του ΕΣΠΑ 2014-2020;</w:t>
            </w:r>
          </w:p>
        </w:tc>
      </w:tr>
    </w:tbl>
    <w:p w:rsidR="008920E6" w:rsidRPr="000A5C2D" w:rsidRDefault="008920E6">
      <w:pPr>
        <w:rPr>
          <w:rFonts w:ascii="Arial Narrow" w:hAnsi="Arial Narrow"/>
          <w:b/>
        </w:rPr>
      </w:pPr>
      <w:r>
        <w:rPr>
          <w:rFonts w:ascii="Arial Narrow" w:hAnsi="Arial Narrow"/>
          <w:b/>
        </w:rPr>
        <w:br w:type="page"/>
      </w:r>
      <w:r w:rsidRPr="000A5C2D">
        <w:rPr>
          <w:rFonts w:ascii="Arial Narrow" w:hAnsi="Arial Narrow"/>
          <w:b/>
        </w:rPr>
        <w:t>ΣΤΑΔΙΟ Β΄ Αξιολόγηση των στρατηγικών ανά ομάδα κριτηρίων</w:t>
      </w:r>
    </w:p>
    <w:tbl>
      <w:tblPr>
        <w:tblW w:w="5000" w:type="pct"/>
        <w:tblLook w:val="00A0"/>
      </w:tblPr>
      <w:tblGrid>
        <w:gridCol w:w="502"/>
        <w:gridCol w:w="2026"/>
        <w:gridCol w:w="2940"/>
        <w:gridCol w:w="3146"/>
        <w:gridCol w:w="1220"/>
        <w:gridCol w:w="980"/>
        <w:gridCol w:w="1332"/>
        <w:gridCol w:w="3490"/>
      </w:tblGrid>
      <w:tr w:rsidR="008920E6" w:rsidRPr="000A5C2D" w:rsidTr="00244DF7">
        <w:trPr>
          <w:trHeight w:val="276"/>
          <w:tblHeader/>
        </w:trPr>
        <w:tc>
          <w:tcPr>
            <w:tcW w:w="3884" w:type="pct"/>
            <w:gridSpan w:val="7"/>
            <w:tcBorders>
              <w:top w:val="single" w:sz="4" w:space="0" w:color="auto"/>
              <w:left w:val="single" w:sz="4" w:space="0" w:color="auto"/>
              <w:bottom w:val="single" w:sz="4" w:space="0" w:color="auto"/>
              <w:right w:val="single" w:sz="4" w:space="0" w:color="auto"/>
            </w:tcBorders>
            <w:shd w:val="clear" w:color="auto" w:fill="FFFF99"/>
          </w:tcPr>
          <w:p w:rsidR="008920E6" w:rsidRPr="000A5C2D" w:rsidRDefault="008920E6" w:rsidP="000A5C2D">
            <w:pPr>
              <w:rPr>
                <w:rFonts w:ascii="Arial Narrow" w:hAnsi="Arial Narrow" w:cs="Arial"/>
                <w:b/>
                <w:bCs/>
                <w:sz w:val="20"/>
                <w:szCs w:val="20"/>
              </w:rPr>
            </w:pPr>
            <w:r w:rsidRPr="000A5C2D">
              <w:rPr>
                <w:rFonts w:ascii="Arial Narrow" w:hAnsi="Arial Narrow" w:cs="Arial"/>
                <w:b/>
                <w:bCs/>
                <w:sz w:val="20"/>
                <w:szCs w:val="20"/>
              </w:rPr>
              <w:t xml:space="preserve">Ομάδα Β: Ποιότητα της Στρατηγικής ΒΑΑ </w:t>
            </w:r>
          </w:p>
        </w:tc>
        <w:tc>
          <w:tcPr>
            <w:tcW w:w="1116" w:type="pct"/>
            <w:tcBorders>
              <w:top w:val="single" w:sz="4" w:space="0" w:color="auto"/>
              <w:left w:val="single" w:sz="4" w:space="0" w:color="auto"/>
              <w:bottom w:val="single" w:sz="4" w:space="0" w:color="auto"/>
              <w:right w:val="single" w:sz="4" w:space="0" w:color="auto"/>
            </w:tcBorders>
            <w:noWrap/>
          </w:tcPr>
          <w:p w:rsidR="008920E6" w:rsidRPr="000A5C2D" w:rsidRDefault="008920E6" w:rsidP="000A5C2D">
            <w:pPr>
              <w:rPr>
                <w:rFonts w:ascii="Arial" w:hAnsi="Arial" w:cs="Arial"/>
                <w:color w:val="000000"/>
                <w:sz w:val="18"/>
                <w:szCs w:val="20"/>
              </w:rPr>
            </w:pPr>
          </w:p>
        </w:tc>
      </w:tr>
      <w:tr w:rsidR="008920E6" w:rsidRPr="000A5C2D" w:rsidTr="00244DF7">
        <w:trPr>
          <w:trHeight w:val="480"/>
          <w:tblHeader/>
        </w:trPr>
        <w:tc>
          <w:tcPr>
            <w:tcW w:w="161" w:type="pct"/>
            <w:tcBorders>
              <w:top w:val="single" w:sz="4" w:space="0" w:color="auto"/>
              <w:left w:val="single" w:sz="4" w:space="0" w:color="auto"/>
              <w:right w:val="single" w:sz="4" w:space="0" w:color="auto"/>
            </w:tcBorders>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Α/Α</w:t>
            </w:r>
          </w:p>
        </w:tc>
        <w:tc>
          <w:tcPr>
            <w:tcW w:w="648" w:type="pct"/>
            <w:tcBorders>
              <w:top w:val="single" w:sz="4" w:space="0" w:color="auto"/>
              <w:left w:val="single" w:sz="4" w:space="0" w:color="auto"/>
              <w:right w:val="single" w:sz="4" w:space="0" w:color="auto"/>
            </w:tcBorders>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Περιγραφή κριτηρίου</w:t>
            </w:r>
          </w:p>
        </w:tc>
        <w:tc>
          <w:tcPr>
            <w:tcW w:w="1946" w:type="pct"/>
            <w:gridSpan w:val="2"/>
            <w:tcBorders>
              <w:top w:val="single" w:sz="4" w:space="0" w:color="auto"/>
              <w:left w:val="single" w:sz="4" w:space="0" w:color="auto"/>
              <w:right w:val="single" w:sz="4" w:space="0" w:color="auto"/>
            </w:tcBorders>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Εξειδίκευση κριτηρίου</w:t>
            </w:r>
          </w:p>
        </w:tc>
        <w:tc>
          <w:tcPr>
            <w:tcW w:w="390" w:type="pct"/>
            <w:tcBorders>
              <w:top w:val="single" w:sz="4" w:space="0" w:color="auto"/>
              <w:left w:val="single" w:sz="4" w:space="0" w:color="auto"/>
            </w:tcBorders>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Τιμή</w:t>
            </w:r>
          </w:p>
        </w:tc>
        <w:tc>
          <w:tcPr>
            <w:tcW w:w="313" w:type="pct"/>
            <w:tcBorders>
              <w:top w:val="single" w:sz="4" w:space="0" w:color="auto"/>
              <w:right w:val="single" w:sz="4" w:space="0" w:color="auto"/>
            </w:tcBorders>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Βαρύτητα</w:t>
            </w:r>
          </w:p>
        </w:tc>
        <w:tc>
          <w:tcPr>
            <w:tcW w:w="426" w:type="pct"/>
            <w:tcBorders>
              <w:top w:val="single" w:sz="4" w:space="0" w:color="auto"/>
              <w:left w:val="single" w:sz="4" w:space="0" w:color="auto"/>
              <w:right w:val="single" w:sz="4" w:space="0" w:color="auto"/>
            </w:tcBorders>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Βαθμολόγηση</w:t>
            </w:r>
          </w:p>
        </w:tc>
        <w:tc>
          <w:tcPr>
            <w:tcW w:w="1116" w:type="pct"/>
            <w:tcBorders>
              <w:top w:val="single" w:sz="4" w:space="0" w:color="auto"/>
              <w:left w:val="single" w:sz="4" w:space="0" w:color="auto"/>
              <w:right w:val="single" w:sz="4" w:space="0" w:color="auto"/>
            </w:tcBorders>
            <w:shd w:val="clear" w:color="auto" w:fill="CCFFCC"/>
          </w:tcPr>
          <w:p w:rsidR="008920E6" w:rsidRPr="00B26DFC" w:rsidRDefault="008920E6" w:rsidP="000A5C2D">
            <w:pPr>
              <w:jc w:val="center"/>
              <w:rPr>
                <w:rFonts w:ascii="Arial Narrow" w:hAnsi="Arial Narrow" w:cs="Arial"/>
                <w:b/>
                <w:bCs/>
                <w:sz w:val="20"/>
                <w:szCs w:val="20"/>
              </w:rPr>
            </w:pPr>
            <w:r w:rsidRPr="00F76C0E">
              <w:rPr>
                <w:rFonts w:ascii="Arial Narrow" w:hAnsi="Arial Narrow" w:cs="Arial"/>
                <w:b/>
                <w:bCs/>
                <w:sz w:val="20"/>
                <w:szCs w:val="20"/>
              </w:rPr>
              <w:t xml:space="preserve">Οδηγός αξιολόγησης </w:t>
            </w:r>
            <w:r>
              <w:rPr>
                <w:rFonts w:ascii="Arial Narrow" w:hAnsi="Arial Narrow" w:cs="Arial"/>
                <w:b/>
                <w:bCs/>
                <w:sz w:val="20"/>
                <w:szCs w:val="20"/>
              </w:rPr>
              <w:br/>
            </w:r>
            <w:r w:rsidRPr="00F76C0E">
              <w:rPr>
                <w:rFonts w:ascii="Arial Narrow" w:hAnsi="Arial Narrow" w:cs="Arial"/>
                <w:b/>
                <w:bCs/>
                <w:sz w:val="20"/>
                <w:szCs w:val="20"/>
              </w:rPr>
              <w:t>(παραπομπές στο έντυπο υποβολής)</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2"/>
        </w:trPr>
        <w:tc>
          <w:tcPr>
            <w:tcW w:w="161"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Β.1</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Τα προβλήματα και οι ανάγκες είναι επαρκώς τεκμηριωμένα</w:t>
            </w:r>
          </w:p>
        </w:tc>
        <w:tc>
          <w:tcPr>
            <w:tcW w:w="940" w:type="pct"/>
            <w:vMerge w:val="restart"/>
          </w:tcPr>
          <w:p w:rsidR="008920E6"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Εξετάζεται η ποσοτική και ποιοτική τεκμηρίωση κάθε προβλήματος και ανάγκης για την περιοχή παρέμβασης.</w:t>
            </w:r>
            <w:r w:rsidRPr="000A5C2D">
              <w:rPr>
                <w:rFonts w:ascii="Arial Narrow" w:hAnsi="Arial Narrow" w:cs="Arial"/>
                <w:color w:val="000000"/>
                <w:sz w:val="20"/>
                <w:szCs w:val="20"/>
              </w:rPr>
              <w:br/>
              <w:t>Τα ποσοτικά δεδομένα εξετάζονται ως προς την επικαιρότητά τους, την εγκυρότητα των πηγών τους, την αξιοπιστία της μεθοδολογίας συγκέντρωσής τους και την καταλληλότητα της χωρικής κλίμακας που αφορούν.</w:t>
            </w:r>
            <w:r w:rsidRPr="000A5C2D">
              <w:rPr>
                <w:rFonts w:ascii="Arial Narrow" w:hAnsi="Arial Narrow" w:cs="Arial"/>
                <w:color w:val="000000"/>
                <w:sz w:val="20"/>
                <w:szCs w:val="20"/>
              </w:rPr>
              <w:br/>
              <w:t>Η ποιοτική τεκμηρίωση εξετάζεται ως προς την σύνδεση με τις προβλέψεις εθνικών, περιφερειακών και τοπικών στρατηγικών και πολιτικών και την αξιοποίηση των αποτελεσμάτων των ΟΣΑΑ της περιόδου 2007-2013</w:t>
            </w:r>
          </w:p>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Πλήρης ποσοτική και ποιοτική τεκμηρίωση των προβλημάτων με ανάλυση όλων των θεμάτων στο κατάλληλο χωρικό επίπεδο και σύνδεση με τις ανάγκες</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426" w:type="pct"/>
            <w:vMerge w:val="restart"/>
          </w:tcPr>
          <w:p w:rsidR="008920E6" w:rsidRPr="000A5C2D" w:rsidRDefault="008920E6" w:rsidP="000A5C2D">
            <w:pPr>
              <w:jc w:val="center"/>
              <w:rPr>
                <w:rFonts w:ascii="Arial Narrow" w:hAnsi="Arial Narrow" w:cs="Arial"/>
                <w:b/>
                <w:bCs/>
                <w:color w:val="000000"/>
                <w:sz w:val="20"/>
                <w:szCs w:val="20"/>
              </w:rPr>
            </w:pPr>
          </w:p>
        </w:tc>
        <w:tc>
          <w:tcPr>
            <w:tcW w:w="1116" w:type="pct"/>
            <w:vMerge w:val="restar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(Ενότητα 1.2) Είναι πλήρης η ποσοτική και ποιοτική ανάλυση της περιοχής παρέμβασης ως προς την κατηγορία περιοχής που επιλέγεται;</w:t>
            </w:r>
            <w:r w:rsidRPr="000A5C2D">
              <w:rPr>
                <w:rFonts w:ascii="Arial Narrow" w:hAnsi="Arial Narrow" w:cs="Arial"/>
                <w:color w:val="000000"/>
                <w:sz w:val="20"/>
                <w:szCs w:val="20"/>
              </w:rPr>
              <w:br/>
              <w:t>Τα δεδομένα είναι επίκαιρα, έγκυρα, αξιόπιστα;</w:t>
            </w:r>
            <w:r w:rsidRPr="000A5C2D">
              <w:rPr>
                <w:rFonts w:ascii="Arial Narrow" w:hAnsi="Arial Narrow" w:cs="Arial"/>
                <w:color w:val="000000"/>
                <w:sz w:val="20"/>
                <w:szCs w:val="20"/>
              </w:rPr>
              <w:br/>
              <w:t>Τα δεδομένα αφορούν το κατάλληλο χωρικό επίπεδο;</w:t>
            </w:r>
            <w:r w:rsidRPr="000A5C2D">
              <w:rPr>
                <w:rFonts w:ascii="Arial Narrow" w:hAnsi="Arial Narrow" w:cs="Arial"/>
                <w:color w:val="000000"/>
                <w:sz w:val="20"/>
                <w:szCs w:val="20"/>
              </w:rPr>
              <w:br/>
              <w:t>(Ενότητα 1.3) Έχουν αναγνωριστεί τα κυριότερα προβλήματα και ανάγκες βάσει συγκεκριμένης μεθοδολογίας;</w:t>
            </w:r>
            <w:r w:rsidRPr="000A5C2D">
              <w:rPr>
                <w:rFonts w:ascii="Arial Narrow" w:hAnsi="Arial Narrow" w:cs="Arial"/>
                <w:color w:val="000000"/>
                <w:sz w:val="20"/>
                <w:szCs w:val="20"/>
              </w:rPr>
              <w:br/>
              <w:t>Τα προβλήματα είναι συναφή ως προς τις ανάγκες που προσδιορίζονται;</w:t>
            </w:r>
            <w:r w:rsidRPr="000A5C2D">
              <w:rPr>
                <w:rFonts w:ascii="Arial Narrow" w:hAnsi="Arial Narrow" w:cs="Arial"/>
                <w:color w:val="000000"/>
                <w:sz w:val="20"/>
                <w:szCs w:val="20"/>
              </w:rPr>
              <w:br/>
              <w:t>Η τεκμηρίωση βασίζεται στις παραπάνω αναλύσεις;</w:t>
            </w:r>
            <w:r w:rsidRPr="000A5C2D">
              <w:rPr>
                <w:rFonts w:ascii="Arial Narrow" w:hAnsi="Arial Narrow" w:cs="Arial"/>
                <w:color w:val="000000"/>
                <w:sz w:val="20"/>
                <w:szCs w:val="20"/>
              </w:rPr>
              <w:br/>
              <w:t xml:space="preserve">Αξιοποιούνται τα αποτελέσματα από τα </w:t>
            </w:r>
            <w:r>
              <w:rPr>
                <w:rFonts w:ascii="Arial Narrow" w:hAnsi="Arial Narrow" w:cs="Arial"/>
                <w:color w:val="000000"/>
                <w:sz w:val="20"/>
                <w:szCs w:val="20"/>
              </w:rPr>
              <w:t>ΟΣΑΑ 2007 – 2013.</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Πολύ καλή ποσοτική και ποιοτική τεκμηρίωση με σύνδεση των περισσοτέρων θεμάτων ανάλυσης με τις ανάγκες</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8</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Επαρκής τεκμηρίωση, ελλιπής ποσοτική ανάλυση και σύνδεση με τις ανάγκες</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6</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Ανεπαρκής τεκμηρίωση</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61"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Β.2</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Η Στρατηγική ΒΑΑ έχει ολοκληρωμένο χαρακτήρα</w:t>
            </w:r>
          </w:p>
        </w:tc>
        <w:tc>
          <w:tcPr>
            <w:tcW w:w="940"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Εξετάζεται εάν η στρατηγική ΒΑΑ αξιοποιεί περισσότερους από δύο (2) θεματικούς στόχους του ΠΕΠ ΑΜΘ 2014-2020 και εάν περιλαμβάνει πράξεις ΕΚΤ. </w:t>
            </w: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Περιλαμβάνει πράξεις Θεματικών Στόχων ΕΤΠΑ και Θεματικών Στόχων ΕΚΤ του ΠΕΠ ΑΜΘ 2014-2020</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8</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426" w:type="pct"/>
            <w:vMerge w:val="restart"/>
          </w:tcPr>
          <w:p w:rsidR="008920E6" w:rsidRPr="000A5C2D" w:rsidRDefault="008920E6" w:rsidP="000A5C2D">
            <w:pPr>
              <w:jc w:val="center"/>
              <w:rPr>
                <w:rFonts w:ascii="Arial Narrow" w:hAnsi="Arial Narrow" w:cs="Arial"/>
                <w:b/>
                <w:bCs/>
                <w:color w:val="000000"/>
                <w:sz w:val="20"/>
                <w:szCs w:val="20"/>
              </w:rPr>
            </w:pPr>
          </w:p>
        </w:tc>
        <w:tc>
          <w:tcPr>
            <w:tcW w:w="1116" w:type="pct"/>
            <w:vMerge w:val="restar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(Ενότητα 3.1) &amp; (Πίν</w:t>
            </w:r>
            <w:r>
              <w:rPr>
                <w:rFonts w:ascii="Arial Narrow" w:hAnsi="Arial Narrow" w:cs="Arial"/>
                <w:color w:val="000000"/>
                <w:sz w:val="20"/>
                <w:szCs w:val="20"/>
              </w:rPr>
              <w:t>α</w:t>
            </w:r>
            <w:r w:rsidRPr="000A5C2D">
              <w:rPr>
                <w:rFonts w:ascii="Arial Narrow" w:hAnsi="Arial Narrow" w:cs="Arial"/>
                <w:color w:val="000000"/>
                <w:sz w:val="20"/>
                <w:szCs w:val="20"/>
              </w:rPr>
              <w:t xml:space="preserve">κας 4.1) Υπάρχουν πράξεις ΕΚΤ ή/και τύπου ΕΚΤ; </w:t>
            </w:r>
            <w:r w:rsidRPr="000A5C2D">
              <w:rPr>
                <w:rFonts w:ascii="Arial Narrow" w:hAnsi="Arial Narrow" w:cs="Arial"/>
                <w:color w:val="000000"/>
                <w:sz w:val="20"/>
                <w:szCs w:val="20"/>
              </w:rPr>
              <w:br/>
              <w:t xml:space="preserve">Εάν υπάρχουν πράξεις σε τρεις (3) ή και περισσότερους διαφορετικούς θεματικούς στόχους του ΠΕΠ ΑΜΘ 2014-2020 τότε το κριτήριο </w:t>
            </w:r>
            <w:r w:rsidRPr="000A5C2D">
              <w:rPr>
                <w:rFonts w:ascii="Arial Narrow" w:hAnsi="Arial Narrow" w:cs="Arial"/>
                <w:color w:val="000000"/>
                <w:sz w:val="20"/>
                <w:szCs w:val="20"/>
                <w:u w:val="single"/>
              </w:rPr>
              <w:t>βαθμολογείται με 2 επιπλέον μονάδες.</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Περιλαμβάνει πράξεις Θεματικών Στόχων ΕΤΠΑ του ΠΕΠ ΑΜΘ 2014-2020 και πράξεις ΕΚΤ ή τύπου ΕΚΤ από άλλες πηγές χρηματοδότησης</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6</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Δεν περιλαμβάνει πράξεις τύπου ΕΚΤ</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0</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Αξιοποιεί περισσότερους από δύο (2) θεματικούς στόχους του ΠΕΠ ΑΜΘ 2014-2020</w:t>
            </w:r>
          </w:p>
          <w:p w:rsidR="008920E6" w:rsidRPr="000A5C2D" w:rsidRDefault="008920E6" w:rsidP="000A5C2D">
            <w:pPr>
              <w:rPr>
                <w:rFonts w:ascii="Arial Narrow" w:hAnsi="Arial Narrow" w:cs="Arial"/>
                <w:color w:val="000000"/>
                <w:sz w:val="20"/>
                <w:szCs w:val="20"/>
              </w:rPr>
            </w:pP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+2</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161"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Β.3</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Η στρατηγική είναι κατάλληλη για την αντιμετώπιση των προβλημάτων και την επίτευξη των επιδιωκόμενων αποτελεσμάτων</w:t>
            </w:r>
          </w:p>
        </w:tc>
        <w:tc>
          <w:tcPr>
            <w:tcW w:w="940"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Εξετάζεται εάν η στρατηγική ανταποκρίνεται στις ανάγκες και οδηγεί με λογική συνέπεια στην επίτευξη των επιδιωκόμενων αποτελεσμάτων</w:t>
            </w: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Όλοι οι ειδικοί στόχοι ανταποκρίνονται στις ανάγκες και όλες οι πράξεις συμβάλλουν άμεσα στη επίτευξη των αποτελεσμάτων</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426" w:type="pct"/>
            <w:vMerge w:val="restart"/>
          </w:tcPr>
          <w:p w:rsidR="008920E6" w:rsidRPr="000A5C2D" w:rsidRDefault="008920E6" w:rsidP="000A5C2D">
            <w:pPr>
              <w:jc w:val="center"/>
              <w:rPr>
                <w:rFonts w:ascii="Arial Narrow" w:hAnsi="Arial Narrow" w:cs="Arial"/>
                <w:b/>
                <w:bCs/>
                <w:color w:val="000000"/>
                <w:sz w:val="20"/>
                <w:szCs w:val="20"/>
              </w:rPr>
            </w:pPr>
          </w:p>
        </w:tc>
        <w:tc>
          <w:tcPr>
            <w:tcW w:w="1116" w:type="pct"/>
            <w:vMerge w:val="restart"/>
            <w:shd w:val="clear" w:color="auto" w:fill="CCFFCC"/>
          </w:tcPr>
          <w:p w:rsidR="008920E6" w:rsidRPr="000A5C2D" w:rsidRDefault="008920E6" w:rsidP="000A5C2D">
            <w:pPr>
              <w:spacing w:after="240"/>
              <w:rPr>
                <w:rFonts w:ascii="Arial Narrow" w:hAnsi="Arial Narrow" w:cs="Arial"/>
                <w:color w:val="000000"/>
                <w:sz w:val="20"/>
                <w:szCs w:val="20"/>
              </w:rPr>
            </w:pPr>
            <w:r w:rsidRPr="000A5C2D">
              <w:rPr>
                <w:rFonts w:ascii="Arial Narrow" w:hAnsi="Arial Narrow" w:cs="Arial"/>
                <w:color w:val="000000"/>
                <w:sz w:val="20"/>
                <w:szCs w:val="20"/>
              </w:rPr>
              <w:t>(Ενότητα 2.1)</w:t>
            </w:r>
            <w:r w:rsidRPr="000A5C2D">
              <w:rPr>
                <w:rFonts w:ascii="Arial Narrow" w:hAnsi="Arial Narrow" w:cs="Arial"/>
                <w:color w:val="000000"/>
                <w:sz w:val="20"/>
                <w:szCs w:val="20"/>
              </w:rPr>
              <w:br/>
              <w:t>(Πίνακας 2.1) Υπάρχει σαφής και λογική σύνδεση μεταξύ προβλημάτων, αναγκών, στόχων, πράξεων, εκροών και αποτελεσμάτων;</w:t>
            </w:r>
            <w:r w:rsidRPr="000A5C2D">
              <w:rPr>
                <w:rFonts w:ascii="Arial Narrow" w:hAnsi="Arial Narrow" w:cs="Arial"/>
                <w:color w:val="000000"/>
                <w:sz w:val="20"/>
                <w:szCs w:val="20"/>
              </w:rPr>
              <w:br/>
              <w:t>Είναι αρκούντως εξειδικευμένοι οι ειδικοί στόχοι;</w:t>
            </w:r>
            <w:r w:rsidRPr="000A5C2D">
              <w:rPr>
                <w:rFonts w:ascii="Arial Narrow" w:hAnsi="Arial Narrow" w:cs="Arial"/>
                <w:color w:val="000000"/>
                <w:sz w:val="20"/>
                <w:szCs w:val="20"/>
              </w:rPr>
              <w:br/>
              <w:t>Είναι κατάλληλα τα αποτελέσματα ως προς τις ανάγκες και την ποσοτική ανάλυση της περιοχής;</w:t>
            </w:r>
            <w:r w:rsidRPr="000A5C2D">
              <w:rPr>
                <w:rFonts w:ascii="Arial Narrow" w:hAnsi="Arial Narrow" w:cs="Arial"/>
                <w:color w:val="000000"/>
                <w:sz w:val="20"/>
                <w:szCs w:val="20"/>
              </w:rPr>
              <w:br/>
              <w:t>Οι εκροές συνεισφέρουν στην επίτευξη των αποτελεσμάτων;</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Πάνω από το 70% των ειδικών στόχων ανταποκρίνονται στις ανάγκες και πάνω από το 70% των πράξεων συμβάλλουν άμεσα στην επίτευξη των αποτελεσμάτων</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8</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Το 50%-70% των ειδικών στόχων ανταποκρίνονται στις ανάγκες και το 50%-70% των πράξεων συμβάλλουν άμεσα στην επίτευξη των αποτελεσμάτων</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6</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Λιγότερο από το 50% των ειδικών στόχων ανταποκρίνονται στις ανάγκες και λιγότερο από το 50% των πράξεων συμβάλλουν άμεσα στην επίτευξη των αποτελεσμάτων</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0"/>
        </w:trPr>
        <w:tc>
          <w:tcPr>
            <w:tcW w:w="161"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Β.4</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Η στρατηγική έχει πολλαπλασιαστικά αποτελέσματα για την Περιφέρεια ΑΜΘ και το ΠΕΠ</w:t>
            </w:r>
          </w:p>
        </w:tc>
        <w:tc>
          <w:tcPr>
            <w:tcW w:w="940"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Εξετάζεται εάν η στρατηγική περιλαμβάνει πράξεις συναφείς με τη Στρατηγική της RIS3 και εάν περιλαμβάνει πράξεις συναφείς με τη Στρατηγική της ΟΧΕ τουρισμού-πολιτισμού πολιτισμού ή/και το Στρατηγικό &amp; Επιχειρησιακό Σχέδιο Τουρισμού ΑΜΘ </w:t>
            </w: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Ποσοστό π/υ πράξεων που συμβάλλουν σε δράσεις της RIS3 ως προς το συνολικό π/υ του ΒΑΑ</w:t>
            </w:r>
          </w:p>
        </w:tc>
        <w:tc>
          <w:tcPr>
            <w:tcW w:w="390"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10 &gt; 50%</w:t>
            </w:r>
            <w:r w:rsidRPr="000A5C2D">
              <w:rPr>
                <w:rFonts w:ascii="Arial Narrow" w:hAnsi="Arial Narrow" w:cs="Arial"/>
                <w:color w:val="000000"/>
                <w:sz w:val="20"/>
                <w:szCs w:val="20"/>
              </w:rPr>
              <w:br/>
              <w:t>7= 25%-50%</w:t>
            </w:r>
            <w:r w:rsidRPr="000A5C2D">
              <w:rPr>
                <w:rFonts w:ascii="Arial Narrow" w:hAnsi="Arial Narrow" w:cs="Arial"/>
                <w:color w:val="000000"/>
                <w:sz w:val="20"/>
                <w:szCs w:val="20"/>
              </w:rPr>
              <w:br/>
            </w:r>
            <w:r>
              <w:rPr>
                <w:rFonts w:ascii="Arial Narrow" w:hAnsi="Arial Narrow" w:cs="Arial"/>
                <w:color w:val="000000"/>
                <w:sz w:val="20"/>
                <w:szCs w:val="20"/>
              </w:rPr>
              <w:t>5</w:t>
            </w:r>
            <w:r w:rsidRPr="000A5C2D">
              <w:rPr>
                <w:rFonts w:ascii="Arial Narrow" w:hAnsi="Arial Narrow" w:cs="Arial"/>
                <w:color w:val="000000"/>
                <w:sz w:val="20"/>
                <w:szCs w:val="20"/>
              </w:rPr>
              <w:t>= 5%-24%</w:t>
            </w:r>
            <w:r w:rsidRPr="000A5C2D">
              <w:rPr>
                <w:rFonts w:ascii="Arial Narrow" w:hAnsi="Arial Narrow" w:cs="Arial"/>
                <w:color w:val="000000"/>
                <w:sz w:val="20"/>
                <w:szCs w:val="20"/>
              </w:rPr>
              <w:br/>
            </w:r>
            <w:r>
              <w:rPr>
                <w:rFonts w:ascii="Arial Narrow" w:hAnsi="Arial Narrow" w:cs="Arial"/>
                <w:color w:val="000000"/>
                <w:sz w:val="20"/>
                <w:szCs w:val="20"/>
              </w:rPr>
              <w:t>1</w:t>
            </w:r>
            <w:r w:rsidRPr="000A5C2D">
              <w:rPr>
                <w:rFonts w:ascii="Arial Narrow" w:hAnsi="Arial Narrow" w:cs="Arial"/>
                <w:color w:val="000000"/>
                <w:sz w:val="20"/>
                <w:szCs w:val="20"/>
              </w:rPr>
              <w:t>=  0%-4%</w:t>
            </w:r>
          </w:p>
        </w:tc>
        <w:tc>
          <w:tcPr>
            <w:tcW w:w="313"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2,5%</w:t>
            </w:r>
          </w:p>
        </w:tc>
        <w:tc>
          <w:tcPr>
            <w:tcW w:w="426" w:type="pct"/>
          </w:tcPr>
          <w:p w:rsidR="008920E6" w:rsidRPr="000A5C2D" w:rsidRDefault="008920E6" w:rsidP="000A5C2D">
            <w:pPr>
              <w:jc w:val="center"/>
              <w:rPr>
                <w:rFonts w:ascii="Arial Narrow" w:hAnsi="Arial Narrow" w:cs="Arial"/>
                <w:b/>
                <w:bCs/>
                <w:color w:val="000000"/>
                <w:sz w:val="20"/>
                <w:szCs w:val="20"/>
              </w:rPr>
            </w:pPr>
          </w:p>
        </w:tc>
        <w:tc>
          <w:tcPr>
            <w:tcW w:w="1116"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(Πίνακας 5.1) Λαμβάνεται το άθροισμα του προϋπολογισμού δημόσιας δαπάνης των πράξεων για τις οποίες αναγνωρίζονται συναφείς δράσεις RIS3 και διαιρείται δια του συνολικού προϋπολογισμού δημόσιας δαπάνης της Στρατηγικής ΒΑΑ</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4"/>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Ποσοστό π/υ πράξεων που συμβάλλουν σε δράσεις της ΟΧΕ τουρισμού-πολιτισμού και του Επιχειρησιακού Σχεδίου για τον Τουρισμό στην ΑΜΘ ως προς το συνολικό π/υ του ΒΑΑ</w:t>
            </w:r>
          </w:p>
        </w:tc>
        <w:tc>
          <w:tcPr>
            <w:tcW w:w="390"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10 &gt; 70%</w:t>
            </w:r>
            <w:r w:rsidRPr="000A5C2D">
              <w:rPr>
                <w:rFonts w:ascii="Arial Narrow" w:hAnsi="Arial Narrow" w:cs="Arial"/>
                <w:color w:val="000000"/>
                <w:sz w:val="20"/>
                <w:szCs w:val="20"/>
              </w:rPr>
              <w:br/>
              <w:t>7= 50%-69%</w:t>
            </w:r>
            <w:r w:rsidRPr="000A5C2D">
              <w:rPr>
                <w:rFonts w:ascii="Arial Narrow" w:hAnsi="Arial Narrow" w:cs="Arial"/>
                <w:color w:val="000000"/>
                <w:sz w:val="20"/>
                <w:szCs w:val="20"/>
              </w:rPr>
              <w:br/>
            </w:r>
            <w:r>
              <w:rPr>
                <w:rFonts w:ascii="Arial Narrow" w:hAnsi="Arial Narrow" w:cs="Arial"/>
                <w:color w:val="000000"/>
                <w:sz w:val="20"/>
                <w:szCs w:val="20"/>
              </w:rPr>
              <w:t>5</w:t>
            </w:r>
            <w:r w:rsidRPr="000A5C2D">
              <w:rPr>
                <w:rFonts w:ascii="Arial Narrow" w:hAnsi="Arial Narrow" w:cs="Arial"/>
                <w:color w:val="000000"/>
                <w:sz w:val="20"/>
                <w:szCs w:val="20"/>
              </w:rPr>
              <w:t>= 25%-49%</w:t>
            </w:r>
            <w:r w:rsidRPr="000A5C2D">
              <w:rPr>
                <w:rFonts w:ascii="Arial Narrow" w:hAnsi="Arial Narrow" w:cs="Arial"/>
                <w:color w:val="000000"/>
                <w:sz w:val="20"/>
                <w:szCs w:val="20"/>
              </w:rPr>
              <w:br/>
            </w:r>
            <w:r>
              <w:rPr>
                <w:rFonts w:ascii="Arial Narrow" w:hAnsi="Arial Narrow" w:cs="Arial"/>
                <w:color w:val="000000"/>
                <w:sz w:val="20"/>
                <w:szCs w:val="20"/>
              </w:rPr>
              <w:t>1</w:t>
            </w:r>
            <w:r w:rsidRPr="000A5C2D">
              <w:rPr>
                <w:rFonts w:ascii="Arial Narrow" w:hAnsi="Arial Narrow" w:cs="Arial"/>
                <w:color w:val="000000"/>
                <w:sz w:val="20"/>
                <w:szCs w:val="20"/>
              </w:rPr>
              <w:t>= 0%-25%</w:t>
            </w:r>
          </w:p>
        </w:tc>
        <w:tc>
          <w:tcPr>
            <w:tcW w:w="313"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2,5%</w:t>
            </w:r>
          </w:p>
        </w:tc>
        <w:tc>
          <w:tcPr>
            <w:tcW w:w="426" w:type="pct"/>
          </w:tcPr>
          <w:p w:rsidR="008920E6" w:rsidRPr="000A5C2D" w:rsidRDefault="008920E6" w:rsidP="000A5C2D">
            <w:pPr>
              <w:jc w:val="center"/>
              <w:rPr>
                <w:rFonts w:ascii="Arial Narrow" w:hAnsi="Arial Narrow" w:cs="Arial"/>
                <w:b/>
                <w:bCs/>
                <w:color w:val="000000"/>
                <w:sz w:val="20"/>
                <w:szCs w:val="20"/>
              </w:rPr>
            </w:pPr>
          </w:p>
        </w:tc>
        <w:tc>
          <w:tcPr>
            <w:tcW w:w="1116" w:type="pc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(Πίνακας 5.1) Λαμβάνεται το άθροισμα του προϋπολογισμού δημόσιας δαπάνης των πράξεων για τις οποίες αναγνωρίζονται συναφείς δράσεις ΟΧΕ/Σχεδίου Τουρισμού και διαιρείται δια του συνολικού προϋπολογισμού δημόσιας δαπάνης της Στρατηγικής ΒΑΑ</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2"/>
        </w:trPr>
        <w:tc>
          <w:tcPr>
            <w:tcW w:w="161"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Β.5</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Είναι ρεαλιστικό το σχέδιο χρηματοδότησης της στρατηγικής ΒΑΑ</w:t>
            </w:r>
          </w:p>
        </w:tc>
        <w:tc>
          <w:tcPr>
            <w:tcW w:w="940"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Εξετάζεται το ποσοστό προϋπολογισμού των πράξεων με έγκριση χρηματοδότησης και όσων προτείνονται για χρηματοδότηση από το ΠΕΠ ΑΜΘ 2014-2020 μέσω του ΒΑΑ, προς το συνολικό π/υ του ΒΑΑ. </w:t>
            </w: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Υψηλή ρεαλιστικότητα (90%-100% π/υ)</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426" w:type="pct"/>
            <w:vMerge w:val="restart"/>
          </w:tcPr>
          <w:p w:rsidR="008920E6" w:rsidRPr="000A5C2D" w:rsidRDefault="008920E6" w:rsidP="000A5C2D">
            <w:pPr>
              <w:jc w:val="center"/>
              <w:rPr>
                <w:rFonts w:ascii="Arial Narrow" w:hAnsi="Arial Narrow" w:cs="Arial"/>
                <w:b/>
                <w:bCs/>
                <w:color w:val="000000"/>
                <w:sz w:val="20"/>
                <w:szCs w:val="20"/>
              </w:rPr>
            </w:pPr>
          </w:p>
        </w:tc>
        <w:tc>
          <w:tcPr>
            <w:tcW w:w="1116" w:type="pct"/>
            <w:vMerge w:val="restar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(Πίνακας 4.1) &amp; (Παράρτημα Β)</w:t>
            </w:r>
            <w:r w:rsidRPr="000A5C2D">
              <w:rPr>
                <w:rFonts w:ascii="Arial Narrow" w:hAnsi="Arial Narrow" w:cs="Arial"/>
                <w:color w:val="000000"/>
                <w:sz w:val="20"/>
                <w:szCs w:val="20"/>
              </w:rPr>
              <w:br/>
              <w:t>Λαμβάνεται το άθροισμα του προϋπολογισμού δημόσιας δαπάνης των πράξεων:</w:t>
            </w:r>
            <w:r w:rsidRPr="000A5C2D">
              <w:rPr>
                <w:rFonts w:ascii="Arial Narrow" w:hAnsi="Arial Narrow" w:cs="Arial"/>
                <w:color w:val="000000"/>
                <w:sz w:val="20"/>
                <w:szCs w:val="20"/>
              </w:rPr>
              <w:br/>
              <w:t>α) με έγκριση χρηματοδότησης</w:t>
            </w:r>
            <w:r w:rsidRPr="000A5C2D">
              <w:rPr>
                <w:rFonts w:ascii="Arial Narrow" w:hAnsi="Arial Narrow" w:cs="Arial"/>
                <w:color w:val="000000"/>
                <w:sz w:val="20"/>
                <w:szCs w:val="20"/>
              </w:rPr>
              <w:br/>
              <w:t>β) που υποβάλλονται για χρηματοδότηση από το ΠΕΠ ΑΜΘ μέσω της Στρατηγικής ΒΑΑ</w:t>
            </w:r>
            <w:r w:rsidRPr="000A5C2D">
              <w:rPr>
                <w:rFonts w:ascii="Arial Narrow" w:hAnsi="Arial Narrow" w:cs="Arial"/>
                <w:color w:val="000000"/>
                <w:sz w:val="20"/>
                <w:szCs w:val="20"/>
              </w:rPr>
              <w:br/>
              <w:t>και διαιρείται δια του Γενικού Συνόλου Στρατηγικής ΒΑΑ του Πίνακα 4.1.</w:t>
            </w:r>
            <w:r w:rsidRPr="000A5C2D">
              <w:rPr>
                <w:rFonts w:ascii="Arial Narrow" w:hAnsi="Arial Narrow" w:cs="Arial"/>
                <w:color w:val="000000"/>
                <w:sz w:val="20"/>
                <w:szCs w:val="20"/>
              </w:rPr>
              <w:br/>
              <w:t>Οι πράξεις της κατηγορίας α) λαμβάνονται υπόψη μόνο εάν έχουν υποβληθεί τα κατάλληλα έγγραφα τεκμηρίωσης στο Παράρτημα (π.χ. αποφάσεις έγκρισης)</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Καλή ρεαλιστικότητα (70%-89% π/υ)</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7</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Μέτρια ρεαλιστικότητα (50%-69% π/υ)</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4</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2"/>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Χαμηλή ρεαλιστικότητα (0%-49% π/υ)</w:t>
            </w:r>
          </w:p>
        </w:tc>
        <w:tc>
          <w:tcPr>
            <w:tcW w:w="390"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0</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161" w:type="pct"/>
            <w:vMerge w:val="restart"/>
            <w:noWrap/>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Β.6</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Έχουν τεθεί ποιοτικοί δείκτες για την παρακολούθηση και αξιολόγηση της στρατηγικής ΒΑΑ</w:t>
            </w:r>
          </w:p>
        </w:tc>
        <w:tc>
          <w:tcPr>
            <w:tcW w:w="940"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Εξετάζεται εάν οι δείκτες εκροών και αποτελέσματος είναι α) σαφείς, β) επαρκώς και αξιόπιστα ποσοτικοποιημένοι γ) διαθέσιμοι, δ) κατάλληλοι ως προς της στρατηγική και τη χρηματοδότηση και ε) με ρεαλιστικές τιμές-στόχου</w:t>
            </w: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Υψηλή ποιότητα (όλοι οι δείκτες διαθέτουν και τα πέντε χαρακτηριστικά)</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426" w:type="pct"/>
            <w:vMerge w:val="restart"/>
            <w:noWrap/>
          </w:tcPr>
          <w:p w:rsidR="008920E6" w:rsidRPr="000A5C2D" w:rsidRDefault="008920E6" w:rsidP="000A5C2D">
            <w:pPr>
              <w:jc w:val="center"/>
              <w:rPr>
                <w:rFonts w:ascii="Arial Narrow" w:hAnsi="Arial Narrow" w:cs="Arial"/>
                <w:b/>
                <w:bCs/>
                <w:color w:val="000000"/>
                <w:sz w:val="20"/>
                <w:szCs w:val="20"/>
              </w:rPr>
            </w:pPr>
          </w:p>
        </w:tc>
        <w:tc>
          <w:tcPr>
            <w:tcW w:w="1116" w:type="pct"/>
            <w:vMerge w:val="restar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(Πίνακας 2.2) και (Πίνακας 2.3) Η διατύπωση των δεικτών είναι σαφής και είναι συναφείς με τους Ειδικούς Στόχους και Πράξεις; Η μέτρησή τους είναι αξιόπιστη, επίκαιρη και τεκμηριωμένη;</w:t>
            </w:r>
            <w:r w:rsidRPr="000A5C2D">
              <w:rPr>
                <w:rFonts w:ascii="Arial Narrow" w:hAnsi="Arial Narrow" w:cs="Arial"/>
                <w:color w:val="000000"/>
                <w:sz w:val="20"/>
                <w:szCs w:val="20"/>
              </w:rPr>
              <w:br/>
              <w:t>Εκφράζουν τα αποτελέσματα και το φυσικό αντικείμενο;</w:t>
            </w:r>
            <w:r w:rsidRPr="000A5C2D">
              <w:rPr>
                <w:rFonts w:ascii="Arial Narrow" w:hAnsi="Arial Narrow" w:cs="Arial"/>
                <w:color w:val="000000"/>
                <w:sz w:val="20"/>
                <w:szCs w:val="20"/>
              </w:rPr>
              <w:br/>
              <w:t>Οι δείκτες εκφράζουν τον προϋπολογισμό της Στρατηγικής ΒΑΑ και των Πράξεων;</w:t>
            </w:r>
            <w:r w:rsidRPr="000A5C2D">
              <w:rPr>
                <w:rFonts w:ascii="Arial Narrow" w:hAnsi="Arial Narrow" w:cs="Arial"/>
                <w:color w:val="000000"/>
                <w:sz w:val="20"/>
                <w:szCs w:val="20"/>
              </w:rPr>
              <w:br/>
              <w:t>Οι τιμές στόχοι μπορούν να επιτευχθούν εντός του χρονοδιαγράμματος υλοποίησης;</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Μέτρια ποιότητα (όλοι οι δείκτες διαθέτουν τουλάχιστον τρία χαρακτηριστικά)</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7</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Χαμηλή ποιότητα (υπάρχουν δείκτες που διαθέτουν το πολύ δύο από τα χαρακτηριστικά)</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4</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EB4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1"/>
        </w:trPr>
        <w:tc>
          <w:tcPr>
            <w:tcW w:w="161" w:type="pct"/>
            <w:vMerge w:val="restart"/>
            <w:noWrap/>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Β.7</w:t>
            </w:r>
          </w:p>
        </w:tc>
        <w:tc>
          <w:tcPr>
            <w:tcW w:w="64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Η Στρατηγική ΒΑΑ είναι συμβατή με τον τοπικό αναπτυξιακό σχεδιασμό</w:t>
            </w:r>
          </w:p>
        </w:tc>
        <w:tc>
          <w:tcPr>
            <w:tcW w:w="940"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Εξετάζεται η συνάφεια ειδικών στόχων και πράξεων με:</w:t>
            </w:r>
            <w:r w:rsidRPr="000A5C2D">
              <w:rPr>
                <w:rFonts w:ascii="Arial Narrow" w:hAnsi="Arial Narrow" w:cs="Arial"/>
                <w:color w:val="000000"/>
                <w:sz w:val="20"/>
                <w:szCs w:val="20"/>
              </w:rPr>
              <w:br/>
              <w:t>α) Επιχειρησιακό Πρόγραμμα 2014-2019 του Δήμου</w:t>
            </w:r>
            <w:r>
              <w:rPr>
                <w:rFonts w:ascii="Arial Narrow" w:hAnsi="Arial Narrow" w:cs="Arial"/>
                <w:color w:val="000000"/>
                <w:sz w:val="20"/>
                <w:szCs w:val="20"/>
              </w:rPr>
              <w:t xml:space="preserve"> ή / και</w:t>
            </w:r>
            <w:r w:rsidRPr="000A5C2D">
              <w:rPr>
                <w:rFonts w:ascii="Arial Narrow" w:hAnsi="Arial Narrow" w:cs="Arial"/>
                <w:color w:val="000000"/>
                <w:sz w:val="20"/>
                <w:szCs w:val="20"/>
              </w:rPr>
              <w:br/>
              <w:t>β) Πολεοδομικό σχεδιασμό του Δήμου και της περιοχής παρέμβασης</w:t>
            </w: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Υψηλή συνάφεια: Πάνω από το 70% των ειδικών στόχων συμβάλλουν στους στόχους του Ε.Π. 2014-2019 </w:t>
            </w:r>
            <w:r>
              <w:rPr>
                <w:rFonts w:ascii="Arial Narrow" w:hAnsi="Arial Narrow" w:cs="Arial"/>
                <w:color w:val="000000"/>
                <w:sz w:val="20"/>
                <w:szCs w:val="20"/>
              </w:rPr>
              <w:t xml:space="preserve">ή / </w:t>
            </w:r>
            <w:r w:rsidRPr="000A5C2D">
              <w:rPr>
                <w:rFonts w:ascii="Arial Narrow" w:hAnsi="Arial Narrow" w:cs="Arial"/>
                <w:color w:val="000000"/>
                <w:sz w:val="20"/>
                <w:szCs w:val="20"/>
              </w:rPr>
              <w:t>και στις αναπτυξιακές κατευθύνσεις του πολεοδομικού σχεδιασμού,  πάνω από το 70% των πράξεων  περιλαμβάνονται στα Σχέδια Δράσης του Ε.Π. και όλες οι πράξεις είναι συμβατές με τον πολεοδομικό σχεδιασμό</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426" w:type="pct"/>
            <w:vMerge w:val="restart"/>
            <w:noWrap/>
          </w:tcPr>
          <w:p w:rsidR="008920E6" w:rsidRPr="000A5C2D" w:rsidRDefault="008920E6" w:rsidP="000A5C2D">
            <w:pPr>
              <w:jc w:val="center"/>
              <w:rPr>
                <w:rFonts w:ascii="Arial Narrow" w:hAnsi="Arial Narrow" w:cs="Arial"/>
                <w:b/>
                <w:bCs/>
                <w:color w:val="000000"/>
                <w:sz w:val="20"/>
                <w:szCs w:val="20"/>
              </w:rPr>
            </w:pPr>
          </w:p>
        </w:tc>
        <w:tc>
          <w:tcPr>
            <w:tcW w:w="1116" w:type="pct"/>
            <w:vMerge w:val="restart"/>
            <w:shd w:val="clear" w:color="auto" w:fill="CCFFCC"/>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(Πίνακας 2.2) και (Πίνακας 3.1)</w:t>
            </w:r>
            <w:r w:rsidRPr="000A5C2D">
              <w:rPr>
                <w:rFonts w:ascii="Arial Narrow" w:hAnsi="Arial Narrow" w:cs="Arial"/>
                <w:color w:val="000000"/>
                <w:sz w:val="20"/>
                <w:szCs w:val="20"/>
              </w:rPr>
              <w:br/>
              <w:t>Υπάρχει εγκεκριμένο Ε.Π. 2014-2019;</w:t>
            </w:r>
            <w:r w:rsidRPr="000A5C2D">
              <w:rPr>
                <w:rFonts w:ascii="Arial Narrow" w:hAnsi="Arial Narrow" w:cs="Arial"/>
                <w:color w:val="000000"/>
                <w:sz w:val="20"/>
                <w:szCs w:val="20"/>
              </w:rPr>
              <w:br/>
              <w:t>Υπάρχει εγκεκριμένος πολεοδομικός σχεδιασμός;</w:t>
            </w:r>
            <w:r w:rsidRPr="000A5C2D">
              <w:rPr>
                <w:rFonts w:ascii="Arial Narrow" w:hAnsi="Arial Narrow" w:cs="Arial"/>
                <w:color w:val="000000"/>
                <w:sz w:val="20"/>
                <w:szCs w:val="20"/>
              </w:rPr>
              <w:br/>
              <w:t>Τεκμηριώνεται η συνάφεια ειδικών στόχων της Στρατηγικής ΒΑΑ με τους στόχους του Ε.Π. 2014-2019;</w:t>
            </w:r>
            <w:r w:rsidRPr="000A5C2D">
              <w:rPr>
                <w:rFonts w:ascii="Arial Narrow" w:hAnsi="Arial Narrow" w:cs="Arial"/>
                <w:color w:val="000000"/>
                <w:sz w:val="20"/>
                <w:szCs w:val="20"/>
              </w:rPr>
              <w:br/>
              <w:t>Τεκμηριώνεται η συνάφεια ειδικών στόχων της Στρατηγικής ΒΑΑ με τις αναπτυξιακές κατευθύνσεις του πολεοδομικού σχεδιασμού;</w:t>
            </w:r>
            <w:r w:rsidRPr="000A5C2D">
              <w:rPr>
                <w:rFonts w:ascii="Arial Narrow" w:hAnsi="Arial Narrow" w:cs="Arial"/>
                <w:color w:val="000000"/>
                <w:sz w:val="20"/>
                <w:szCs w:val="20"/>
              </w:rPr>
              <w:br/>
              <w:t>Τεκμηριώνεται η συμβατότητα των Πράξεων με τα Σχέδια Δράσης του Ε.Π. 2014-2019;</w:t>
            </w:r>
            <w:r w:rsidRPr="000A5C2D">
              <w:rPr>
                <w:rFonts w:ascii="Arial Narrow" w:hAnsi="Arial Narrow" w:cs="Arial"/>
                <w:color w:val="000000"/>
                <w:sz w:val="20"/>
                <w:szCs w:val="20"/>
              </w:rPr>
              <w:br/>
              <w:t>Τεκμηριώνεται η συμβατότητα των Πράξεων με τον πολεοδομικό σχεδιασμό; (εφαρμόζεται μόνο σε πράξεις έργων κτιριακών, αναπλάσεων, οδοποιίας, ποδηλατοδρόμων κλπ)</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8"/>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Μέτρια συνάφεια: Το 50%-70% των ειδικών στόχων συμβάλλουν στους στόχους του Ε.Π. 2014-2019 </w:t>
            </w:r>
            <w:r>
              <w:rPr>
                <w:rFonts w:ascii="Arial Narrow" w:hAnsi="Arial Narrow" w:cs="Arial"/>
                <w:color w:val="000000"/>
                <w:sz w:val="20"/>
                <w:szCs w:val="20"/>
              </w:rPr>
              <w:t xml:space="preserve">ή / </w:t>
            </w:r>
            <w:r w:rsidRPr="000A5C2D">
              <w:rPr>
                <w:rFonts w:ascii="Arial Narrow" w:hAnsi="Arial Narrow" w:cs="Arial"/>
                <w:color w:val="000000"/>
                <w:sz w:val="20"/>
                <w:szCs w:val="20"/>
              </w:rPr>
              <w:t>και στις αναπτυξιακές κατευθύνσεις του πολεοδομικού σχεδιασμού,</w:t>
            </w:r>
            <w:r w:rsidRPr="000A5C2D">
              <w:rPr>
                <w:rFonts w:ascii="Arial Narrow" w:hAnsi="Arial Narrow" w:cs="Arial"/>
                <w:color w:val="000000"/>
                <w:sz w:val="20"/>
                <w:szCs w:val="20"/>
              </w:rPr>
              <w:br/>
              <w:t>το 50%-70% των πράξεων περιλαμβάνονται στα Σχέδια Δράσης του Ε.Π.</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7</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8"/>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E802CD">
            <w:pPr>
              <w:rPr>
                <w:rFonts w:ascii="Arial Narrow" w:hAnsi="Arial Narrow" w:cs="Arial"/>
                <w:color w:val="000000"/>
                <w:sz w:val="20"/>
                <w:szCs w:val="20"/>
              </w:rPr>
            </w:pPr>
            <w:r w:rsidRPr="000A5C2D">
              <w:rPr>
                <w:rFonts w:ascii="Arial Narrow" w:hAnsi="Arial Narrow" w:cs="Arial"/>
                <w:color w:val="000000"/>
                <w:sz w:val="20"/>
                <w:szCs w:val="20"/>
              </w:rPr>
              <w:t xml:space="preserve">Χαμηλή συνάφεια: Λιγότερο από το 50% των ειδικών στόχων συμβάλλουν στους στόχους του Ε.Π. 2014-2019 </w:t>
            </w:r>
            <w:r>
              <w:rPr>
                <w:rFonts w:ascii="Arial Narrow" w:hAnsi="Arial Narrow" w:cs="Arial"/>
                <w:color w:val="000000"/>
                <w:sz w:val="20"/>
                <w:szCs w:val="20"/>
              </w:rPr>
              <w:t>ή/</w:t>
            </w:r>
            <w:r w:rsidRPr="000A5C2D">
              <w:rPr>
                <w:rFonts w:ascii="Arial Narrow" w:hAnsi="Arial Narrow" w:cs="Arial"/>
                <w:color w:val="000000"/>
                <w:sz w:val="20"/>
                <w:szCs w:val="20"/>
              </w:rPr>
              <w:t>και στις αναπτυξιακές κατευθύνσεις του πολεοδομικού σχεδιασμού,</w:t>
            </w:r>
            <w:r w:rsidRPr="000A5C2D">
              <w:rPr>
                <w:rFonts w:ascii="Arial Narrow" w:hAnsi="Arial Narrow" w:cs="Arial"/>
                <w:color w:val="000000"/>
                <w:sz w:val="20"/>
                <w:szCs w:val="20"/>
              </w:rPr>
              <w:br/>
              <w:t>λιγότερες από το 50% των πράξεων περιλαμβάνονται στα Σχέδια Δράσης του Ε.Π.</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4</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61" w:type="pct"/>
            <w:vMerge/>
          </w:tcPr>
          <w:p w:rsidR="008920E6" w:rsidRPr="000A5C2D" w:rsidRDefault="008920E6" w:rsidP="000A5C2D">
            <w:pPr>
              <w:rPr>
                <w:rFonts w:ascii="Arial Narrow" w:hAnsi="Arial Narrow" w:cs="Arial"/>
                <w:b/>
                <w:bCs/>
                <w:color w:val="000000"/>
                <w:sz w:val="20"/>
                <w:szCs w:val="20"/>
              </w:rPr>
            </w:pPr>
          </w:p>
        </w:tc>
        <w:tc>
          <w:tcPr>
            <w:tcW w:w="648" w:type="pct"/>
            <w:vMerge/>
          </w:tcPr>
          <w:p w:rsidR="008920E6" w:rsidRPr="000A5C2D" w:rsidRDefault="008920E6" w:rsidP="000A5C2D">
            <w:pPr>
              <w:rPr>
                <w:rFonts w:ascii="Arial Narrow" w:hAnsi="Arial Narrow" w:cs="Arial"/>
                <w:color w:val="000000"/>
                <w:sz w:val="20"/>
                <w:szCs w:val="20"/>
              </w:rPr>
            </w:pPr>
          </w:p>
        </w:tc>
        <w:tc>
          <w:tcPr>
            <w:tcW w:w="940" w:type="pct"/>
            <w:vMerge/>
          </w:tcPr>
          <w:p w:rsidR="008920E6" w:rsidRPr="000A5C2D" w:rsidRDefault="008920E6" w:rsidP="000A5C2D">
            <w:pPr>
              <w:rPr>
                <w:rFonts w:ascii="Arial Narrow" w:hAnsi="Arial Narrow" w:cs="Arial"/>
                <w:color w:val="000000"/>
                <w:sz w:val="20"/>
                <w:szCs w:val="20"/>
              </w:rPr>
            </w:pPr>
          </w:p>
        </w:tc>
        <w:tc>
          <w:tcPr>
            <w:tcW w:w="1006"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Δεν υπάρχει εγκεκριμένο Επιχειρησιακό Πρόγραμμα 2014-2019</w:t>
            </w:r>
          </w:p>
        </w:tc>
        <w:tc>
          <w:tcPr>
            <w:tcW w:w="390" w:type="pct"/>
            <w:noWrap/>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0</w:t>
            </w:r>
          </w:p>
        </w:tc>
        <w:tc>
          <w:tcPr>
            <w:tcW w:w="313" w:type="pct"/>
            <w:vMerge/>
          </w:tcPr>
          <w:p w:rsidR="008920E6" w:rsidRPr="000A5C2D" w:rsidRDefault="008920E6" w:rsidP="000A5C2D">
            <w:pPr>
              <w:rPr>
                <w:rFonts w:ascii="Arial Narrow" w:hAnsi="Arial Narrow" w:cs="Arial"/>
                <w:color w:val="000000"/>
                <w:sz w:val="20"/>
                <w:szCs w:val="20"/>
              </w:rPr>
            </w:pPr>
          </w:p>
        </w:tc>
        <w:tc>
          <w:tcPr>
            <w:tcW w:w="426" w:type="pct"/>
            <w:vMerge/>
          </w:tcPr>
          <w:p w:rsidR="008920E6" w:rsidRPr="000A5C2D" w:rsidRDefault="008920E6" w:rsidP="000A5C2D">
            <w:pPr>
              <w:rPr>
                <w:rFonts w:ascii="Arial Narrow" w:hAnsi="Arial Narrow" w:cs="Arial"/>
                <w:b/>
                <w:bCs/>
                <w:color w:val="000000"/>
                <w:sz w:val="20"/>
                <w:szCs w:val="20"/>
              </w:rPr>
            </w:pPr>
          </w:p>
        </w:tc>
        <w:tc>
          <w:tcPr>
            <w:tcW w:w="1116" w:type="pct"/>
            <w:vMerge/>
            <w:shd w:val="clear" w:color="auto" w:fill="CCFFCC"/>
          </w:tcPr>
          <w:p w:rsidR="008920E6" w:rsidRPr="000A5C2D" w:rsidRDefault="008920E6" w:rsidP="000A5C2D">
            <w:pPr>
              <w:rPr>
                <w:rFonts w:ascii="Arial Narrow" w:hAnsi="Arial Narrow" w:cs="Arial"/>
                <w:color w:val="000000"/>
                <w:sz w:val="20"/>
                <w:szCs w:val="20"/>
              </w:rPr>
            </w:pPr>
          </w:p>
        </w:tc>
      </w:tr>
    </w:tbl>
    <w:p w:rsidR="008920E6" w:rsidRDefault="008920E6"/>
    <w:p w:rsidR="008920E6" w:rsidRPr="00B26DFC" w:rsidRDefault="008920E6">
      <w:pPr>
        <w:rPr>
          <w:sz w:val="2"/>
          <w:szCs w:val="2"/>
        </w:rPr>
      </w:pPr>
      <w: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
        <w:gridCol w:w="1965"/>
        <w:gridCol w:w="3289"/>
        <w:gridCol w:w="3545"/>
        <w:gridCol w:w="141"/>
        <w:gridCol w:w="426"/>
        <w:gridCol w:w="144"/>
        <w:gridCol w:w="989"/>
        <w:gridCol w:w="75"/>
        <w:gridCol w:w="1345"/>
        <w:gridCol w:w="3204"/>
      </w:tblGrid>
      <w:tr w:rsidR="008920E6" w:rsidRPr="000A5C2D" w:rsidTr="00C30EB0">
        <w:trPr>
          <w:trHeight w:val="276"/>
        </w:trPr>
        <w:tc>
          <w:tcPr>
            <w:tcW w:w="3976" w:type="pct"/>
            <w:gridSpan w:val="10"/>
            <w:shd w:val="clear" w:color="auto" w:fill="FFFF99"/>
          </w:tcPr>
          <w:p w:rsidR="008920E6" w:rsidRPr="000A5C2D" w:rsidRDefault="008920E6" w:rsidP="000A5C2D">
            <w:pPr>
              <w:rPr>
                <w:rFonts w:ascii="Arial Narrow" w:hAnsi="Arial Narrow" w:cs="Arial"/>
                <w:b/>
                <w:bCs/>
                <w:sz w:val="20"/>
                <w:szCs w:val="20"/>
              </w:rPr>
            </w:pPr>
            <w:r w:rsidRPr="000A5C2D">
              <w:rPr>
                <w:rFonts w:ascii="Arial Narrow" w:hAnsi="Arial Narrow" w:cs="Arial"/>
                <w:b/>
                <w:bCs/>
                <w:sz w:val="20"/>
                <w:szCs w:val="20"/>
              </w:rPr>
              <w:t>Ομάδα Γ: Ωριμότητα Στρατηγικής ΒΑΑ</w:t>
            </w:r>
          </w:p>
        </w:tc>
        <w:tc>
          <w:tcPr>
            <w:tcW w:w="1024" w:type="pct"/>
            <w:shd w:val="clear" w:color="auto" w:fill="FFFF99"/>
            <w:noWrap/>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w:t>
            </w:r>
          </w:p>
        </w:tc>
      </w:tr>
      <w:tr w:rsidR="008920E6" w:rsidRPr="000A5C2D" w:rsidTr="00C30EB0">
        <w:trPr>
          <w:trHeight w:val="528"/>
        </w:trPr>
        <w:tc>
          <w:tcPr>
            <w:tcW w:w="167"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Α/Α</w:t>
            </w:r>
          </w:p>
        </w:tc>
        <w:tc>
          <w:tcPr>
            <w:tcW w:w="628"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Περιγραφή κριτηρίου</w:t>
            </w:r>
          </w:p>
        </w:tc>
        <w:tc>
          <w:tcPr>
            <w:tcW w:w="2229" w:type="pct"/>
            <w:gridSpan w:val="3"/>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Εξειδίκευση κριτηρίου</w:t>
            </w:r>
          </w:p>
        </w:tc>
        <w:tc>
          <w:tcPr>
            <w:tcW w:w="182" w:type="pct"/>
            <w:gridSpan w:val="2"/>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Τιμή</w:t>
            </w:r>
          </w:p>
        </w:tc>
        <w:tc>
          <w:tcPr>
            <w:tcW w:w="340" w:type="pct"/>
            <w:gridSpan w:val="2"/>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Βαρύτητα</w:t>
            </w:r>
          </w:p>
        </w:tc>
        <w:tc>
          <w:tcPr>
            <w:tcW w:w="430"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Βαθμολόγηση</w:t>
            </w:r>
          </w:p>
        </w:tc>
        <w:tc>
          <w:tcPr>
            <w:tcW w:w="1024" w:type="pct"/>
            <w:shd w:val="clear" w:color="auto" w:fill="CCFFCC"/>
          </w:tcPr>
          <w:p w:rsidR="008920E6" w:rsidRPr="00B26DFC" w:rsidRDefault="008920E6" w:rsidP="000A5C2D">
            <w:pPr>
              <w:jc w:val="center"/>
              <w:rPr>
                <w:rFonts w:ascii="Arial Narrow" w:hAnsi="Arial Narrow" w:cs="Arial"/>
                <w:b/>
                <w:bCs/>
                <w:sz w:val="20"/>
                <w:szCs w:val="20"/>
              </w:rPr>
            </w:pPr>
            <w:r w:rsidRPr="00F76C0E">
              <w:rPr>
                <w:rFonts w:ascii="Arial Narrow" w:hAnsi="Arial Narrow" w:cs="Arial"/>
                <w:b/>
                <w:bCs/>
                <w:sz w:val="20"/>
                <w:szCs w:val="20"/>
              </w:rPr>
              <w:t xml:space="preserve">Οδηγός αξιολόγησης </w:t>
            </w:r>
            <w:r>
              <w:rPr>
                <w:rFonts w:ascii="Arial Narrow" w:hAnsi="Arial Narrow" w:cs="Arial"/>
                <w:b/>
                <w:bCs/>
                <w:sz w:val="20"/>
                <w:szCs w:val="20"/>
              </w:rPr>
              <w:br/>
            </w:r>
            <w:r w:rsidRPr="00F76C0E">
              <w:rPr>
                <w:rFonts w:ascii="Arial Narrow" w:hAnsi="Arial Narrow" w:cs="Arial"/>
                <w:b/>
                <w:bCs/>
                <w:sz w:val="20"/>
                <w:szCs w:val="20"/>
              </w:rPr>
              <w:t>(παραπομπές στο έντυπο υποβολής)</w:t>
            </w:r>
          </w:p>
        </w:tc>
      </w:tr>
      <w:tr w:rsidR="008920E6" w:rsidRPr="000A5C2D" w:rsidTr="00C30EB0">
        <w:trPr>
          <w:trHeight w:val="723"/>
        </w:trPr>
        <w:tc>
          <w:tcPr>
            <w:tcW w:w="167"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Γ.1</w:t>
            </w:r>
          </w:p>
        </w:tc>
        <w:tc>
          <w:tcPr>
            <w:tcW w:w="62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Στάδιο εξέλιξης των απαιτούμενων τεχνικών μελετών των πράξεων</w:t>
            </w:r>
          </w:p>
        </w:tc>
        <w:tc>
          <w:tcPr>
            <w:tcW w:w="1051"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Εξετάζεται, </w:t>
            </w:r>
            <w:r w:rsidRPr="000A5C2D">
              <w:rPr>
                <w:rFonts w:ascii="Arial Narrow" w:hAnsi="Arial Narrow" w:cs="Arial"/>
                <w:color w:val="000000"/>
                <w:sz w:val="20"/>
                <w:szCs w:val="20"/>
                <w:u w:val="single"/>
              </w:rPr>
              <w:t>για τις πράξεις που προτείνονται για ένταξη στο ΠΕΠ ΑΜΘ 2014-2020</w:t>
            </w:r>
            <w:r w:rsidRPr="000A5C2D">
              <w:rPr>
                <w:rFonts w:ascii="Arial Narrow" w:hAnsi="Arial Narrow" w:cs="Arial"/>
                <w:color w:val="000000"/>
                <w:sz w:val="20"/>
                <w:szCs w:val="20"/>
              </w:rPr>
              <w:t>, ο βαθμός ωριμότητας ως προς την εξέλιξη των απαιτούμενων τεχνικών μελετών για την έναρξη υλοποίησης της κάθε πράξης.</w:t>
            </w:r>
            <w:r w:rsidRPr="000A5C2D">
              <w:rPr>
                <w:rFonts w:ascii="Arial Narrow" w:hAnsi="Arial Narrow" w:cs="Arial"/>
                <w:color w:val="000000"/>
                <w:sz w:val="20"/>
                <w:szCs w:val="20"/>
              </w:rPr>
              <w:br/>
              <w:t xml:space="preserve">Η αξιολόγηση της ωριμότητας διενεργείται ανά πράξη και η συνολική τιμή προκύπτει από το άθροισμα της σταθμισμένης τιμής για κάθε πράξη ως προς την συμμετοχή της </w:t>
            </w:r>
            <w:r w:rsidRPr="000A5C2D">
              <w:rPr>
                <w:rFonts w:ascii="Arial Narrow" w:hAnsi="Arial Narrow" w:cs="Arial"/>
                <w:color w:val="000000"/>
                <w:sz w:val="20"/>
                <w:szCs w:val="20"/>
                <w:u w:val="single"/>
              </w:rPr>
              <w:t>στην συνολική αιτούμενη δημόσια δαπάνη του ΒΑΑ από το ΠΕΠ ΑΜΘ 2014-2020</w:t>
            </w:r>
            <w:r w:rsidRPr="000A5C2D">
              <w:rPr>
                <w:rFonts w:ascii="Arial Narrow" w:hAnsi="Arial Narrow" w:cs="Arial"/>
                <w:color w:val="000000"/>
                <w:sz w:val="20"/>
                <w:szCs w:val="20"/>
              </w:rPr>
              <w:t>.</w:t>
            </w:r>
          </w:p>
        </w:tc>
        <w:tc>
          <w:tcPr>
            <w:tcW w:w="1178" w:type="pct"/>
            <w:gridSpan w:val="2"/>
          </w:tcPr>
          <w:p w:rsidR="008920E6" w:rsidRPr="000A5C2D" w:rsidRDefault="008920E6" w:rsidP="000A5C2D">
            <w:pPr>
              <w:rPr>
                <w:rFonts w:ascii="Arial Narrow" w:hAnsi="Arial Narrow" w:cs="Arial"/>
                <w:color w:val="000000"/>
                <w:sz w:val="20"/>
                <w:szCs w:val="20"/>
              </w:rPr>
            </w:pPr>
            <w:r w:rsidRPr="000A5C2D">
              <w:rPr>
                <w:rFonts w:ascii="Arial Narrow" w:hAnsi="Arial Narrow" w:cs="Arial"/>
                <w:b/>
                <w:bCs/>
                <w:color w:val="000000"/>
                <w:sz w:val="20"/>
                <w:szCs w:val="20"/>
              </w:rPr>
              <w:t>Υψηλή ωριμότητα:</w:t>
            </w:r>
            <w:r w:rsidRPr="000A5C2D">
              <w:rPr>
                <w:rFonts w:ascii="Arial Narrow" w:hAnsi="Arial Narrow" w:cs="Arial"/>
                <w:b/>
                <w:bCs/>
                <w:color w:val="000000"/>
                <w:sz w:val="20"/>
                <w:szCs w:val="20"/>
              </w:rPr>
              <w:br/>
            </w:r>
            <w:r w:rsidRPr="000A5C2D">
              <w:rPr>
                <w:rFonts w:ascii="Arial Narrow" w:hAnsi="Arial Narrow" w:cs="Arial"/>
                <w:color w:val="000000"/>
                <w:sz w:val="20"/>
                <w:szCs w:val="20"/>
              </w:rPr>
              <w:t>Εγκεκριμένα τεύχη δημοπράτησης και εγκεκριμένο σχέδιο Διακήρυξης (ΑΦΟΡΑ ΚΑΙ ΠΡΑΞΕΙΣ ΠΡΟΜΗΘΕΩΝ  ή/και ΥΠΗΡΕΣΙΩΝ)</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40" w:type="pct"/>
            <w:gridSpan w:val="2"/>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20%</w:t>
            </w:r>
          </w:p>
        </w:tc>
        <w:tc>
          <w:tcPr>
            <w:tcW w:w="430"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8,4</w:t>
            </w:r>
          </w:p>
        </w:tc>
        <w:tc>
          <w:tcPr>
            <w:tcW w:w="1024" w:type="pct"/>
            <w:vMerge w:val="restart"/>
            <w:shd w:val="clear" w:color="auto" w:fill="CCFFCC"/>
          </w:tcPr>
          <w:p w:rsidR="008920E6" w:rsidRPr="00B26DFC" w:rsidRDefault="008920E6" w:rsidP="000857BB">
            <w:pPr>
              <w:rPr>
                <w:rFonts w:ascii="Arial Narrow" w:hAnsi="Arial Narrow" w:cs="Arial"/>
                <w:color w:val="000000"/>
                <w:sz w:val="18"/>
                <w:szCs w:val="18"/>
              </w:rPr>
            </w:pPr>
            <w:r w:rsidRPr="00F76C0E">
              <w:rPr>
                <w:rFonts w:ascii="Arial Narrow" w:hAnsi="Arial Narrow" w:cs="Arial"/>
                <w:color w:val="000000"/>
                <w:sz w:val="18"/>
                <w:szCs w:val="18"/>
              </w:rPr>
              <w:t>(Πίνακας 3.2) &amp; (Παράρτημα Β)</w:t>
            </w:r>
            <w:r>
              <w:rPr>
                <w:rFonts w:ascii="Arial Narrow" w:hAnsi="Arial Narrow" w:cs="Arial"/>
                <w:color w:val="000000"/>
                <w:sz w:val="18"/>
                <w:szCs w:val="18"/>
              </w:rPr>
              <w:br/>
            </w:r>
            <w:r w:rsidRPr="00F76C0E">
              <w:rPr>
                <w:rFonts w:ascii="Arial Narrow" w:hAnsi="Arial Narrow" w:cs="Arial"/>
                <w:color w:val="000000"/>
                <w:sz w:val="18"/>
                <w:szCs w:val="18"/>
              </w:rPr>
              <w:t>Για την βαθμολόγηση κάθε Πράξης του ΒΑΑ που προτείν</w:t>
            </w:r>
            <w:r>
              <w:rPr>
                <w:rFonts w:ascii="Arial Narrow" w:hAnsi="Arial Narrow" w:cs="Arial"/>
                <w:color w:val="000000"/>
                <w:sz w:val="18"/>
                <w:szCs w:val="18"/>
              </w:rPr>
              <w:t>ον</w:t>
            </w:r>
            <w:r w:rsidRPr="00F76C0E">
              <w:rPr>
                <w:rFonts w:ascii="Arial Narrow" w:hAnsi="Arial Narrow" w:cs="Arial"/>
                <w:color w:val="000000"/>
                <w:sz w:val="18"/>
                <w:szCs w:val="18"/>
              </w:rPr>
              <w:t>ται για χρηματοδότηση από το ΠΕΠ ΑΜΘ 2014-2020 ελέγχεται η υποβολή των ανάλογων αποφάσεων και εγγράφων τεκμηρίωσης της ωριμότητας (π.χ. εγκρίσεις μελετών)</w:t>
            </w:r>
            <w:r>
              <w:rPr>
                <w:rFonts w:ascii="Arial Narrow" w:hAnsi="Arial Narrow" w:cs="Arial"/>
                <w:color w:val="000000"/>
                <w:sz w:val="18"/>
                <w:szCs w:val="18"/>
              </w:rPr>
              <w:br/>
            </w:r>
            <w:r w:rsidRPr="00F76C0E">
              <w:rPr>
                <w:rFonts w:ascii="Arial Narrow" w:hAnsi="Arial Narrow" w:cs="Arial"/>
                <w:color w:val="000000"/>
                <w:sz w:val="18"/>
                <w:szCs w:val="18"/>
              </w:rPr>
              <w:t>Για τον υπολογισμό της τιμής του κριτηρίου εφαρμόζεται ο τύπος:</w:t>
            </w:r>
            <w:r>
              <w:rPr>
                <w:rFonts w:ascii="Arial Narrow" w:hAnsi="Arial Narrow" w:cs="Arial"/>
                <w:color w:val="000000"/>
                <w:sz w:val="18"/>
                <w:szCs w:val="18"/>
              </w:rPr>
              <w:br/>
            </w:r>
            <w:r w:rsidRPr="00F76C0E">
              <w:rPr>
                <w:rFonts w:ascii="Arial Narrow" w:hAnsi="Arial Narrow" w:cs="Arial"/>
                <w:color w:val="000000"/>
                <w:sz w:val="18"/>
                <w:szCs w:val="18"/>
              </w:rPr>
              <w:t>Σύνολο τιμής Τ.(Γ.1) = α1 Χ T.1 + α2 Χ T.2 + ...</w:t>
            </w:r>
            <w:r>
              <w:rPr>
                <w:rFonts w:ascii="Arial Narrow" w:hAnsi="Arial Narrow" w:cs="Arial"/>
                <w:color w:val="000000"/>
                <w:sz w:val="18"/>
                <w:szCs w:val="18"/>
              </w:rPr>
              <w:br/>
            </w:r>
            <w:r w:rsidRPr="00F76C0E">
              <w:rPr>
                <w:rFonts w:ascii="Arial Narrow" w:hAnsi="Arial Narrow" w:cs="Arial"/>
                <w:color w:val="000000"/>
                <w:sz w:val="18"/>
                <w:szCs w:val="18"/>
              </w:rPr>
              <w:t xml:space="preserve">όπου, α1 = προϋπολογισμός δ.δ. πράξης Π.1 προς προϋπολογισμό συνολικής αιτούμενης δ.δ. του ΒΑΑ από το ΠΕΠ ΑΜΘ 2014-2020 </w:t>
            </w:r>
            <w:r>
              <w:rPr>
                <w:rFonts w:ascii="Arial Narrow" w:hAnsi="Arial Narrow" w:cs="Arial"/>
                <w:color w:val="000000"/>
                <w:sz w:val="18"/>
                <w:szCs w:val="18"/>
              </w:rPr>
              <w:br/>
            </w:r>
            <w:r w:rsidRPr="00F76C0E">
              <w:rPr>
                <w:rFonts w:ascii="Arial Narrow" w:hAnsi="Arial Narrow" w:cs="Arial"/>
                <w:color w:val="000000"/>
                <w:sz w:val="18"/>
                <w:szCs w:val="18"/>
              </w:rPr>
              <w:t>Τ.1 = τιμή Πράξης 1</w:t>
            </w:r>
          </w:p>
        </w:tc>
      </w:tr>
      <w:tr w:rsidR="008920E6" w:rsidRPr="000A5C2D" w:rsidTr="00C30EB0">
        <w:trPr>
          <w:trHeight w:val="984"/>
        </w:trPr>
        <w:tc>
          <w:tcPr>
            <w:tcW w:w="167" w:type="pct"/>
            <w:vMerge/>
          </w:tcPr>
          <w:p w:rsidR="008920E6" w:rsidRPr="000A5C2D" w:rsidRDefault="008920E6" w:rsidP="000A5C2D">
            <w:pPr>
              <w:rPr>
                <w:rFonts w:ascii="Arial Narrow" w:hAnsi="Arial Narrow" w:cs="Arial"/>
                <w:b/>
                <w:bCs/>
                <w:color w:val="000000"/>
                <w:sz w:val="20"/>
                <w:szCs w:val="20"/>
              </w:rPr>
            </w:pPr>
          </w:p>
        </w:tc>
        <w:tc>
          <w:tcPr>
            <w:tcW w:w="628" w:type="pct"/>
            <w:vMerge/>
          </w:tcPr>
          <w:p w:rsidR="008920E6" w:rsidRPr="000A5C2D" w:rsidRDefault="008920E6" w:rsidP="000A5C2D">
            <w:pPr>
              <w:rPr>
                <w:rFonts w:ascii="Arial Narrow" w:hAnsi="Arial Narrow" w:cs="Arial"/>
                <w:color w:val="000000"/>
                <w:sz w:val="20"/>
                <w:szCs w:val="20"/>
              </w:rPr>
            </w:pPr>
          </w:p>
        </w:tc>
        <w:tc>
          <w:tcPr>
            <w:tcW w:w="1051" w:type="pct"/>
            <w:vMerge/>
          </w:tcPr>
          <w:p w:rsidR="008920E6" w:rsidRPr="000A5C2D" w:rsidRDefault="008920E6" w:rsidP="000A5C2D">
            <w:pPr>
              <w:rPr>
                <w:rFonts w:ascii="Arial Narrow" w:hAnsi="Arial Narrow" w:cs="Arial"/>
                <w:color w:val="000000"/>
                <w:sz w:val="20"/>
                <w:szCs w:val="20"/>
              </w:rPr>
            </w:pPr>
          </w:p>
        </w:tc>
        <w:tc>
          <w:tcPr>
            <w:tcW w:w="1178" w:type="pct"/>
            <w:gridSpan w:val="2"/>
          </w:tcPr>
          <w:p w:rsidR="008920E6" w:rsidRPr="000A5C2D" w:rsidRDefault="008920E6" w:rsidP="000A5C2D">
            <w:pPr>
              <w:rPr>
                <w:rFonts w:ascii="Arial Narrow" w:hAnsi="Arial Narrow" w:cs="Arial"/>
                <w:color w:val="000000"/>
                <w:sz w:val="20"/>
                <w:szCs w:val="20"/>
              </w:rPr>
            </w:pPr>
            <w:r w:rsidRPr="000A5C2D">
              <w:rPr>
                <w:rFonts w:ascii="Arial Narrow" w:hAnsi="Arial Narrow" w:cs="Arial"/>
                <w:b/>
                <w:bCs/>
                <w:color w:val="000000"/>
                <w:sz w:val="20"/>
                <w:szCs w:val="20"/>
              </w:rPr>
              <w:t xml:space="preserve">Μέση Ωριμότητα: </w:t>
            </w:r>
            <w:r w:rsidRPr="000A5C2D">
              <w:rPr>
                <w:rFonts w:ascii="Arial Narrow" w:hAnsi="Arial Narrow" w:cs="Arial"/>
                <w:color w:val="000000"/>
                <w:sz w:val="20"/>
                <w:szCs w:val="20"/>
              </w:rPr>
              <w:br/>
              <w:t xml:space="preserve">Εγκεκριμένο σύνολο απαιτούμενων ανά είδος </w:t>
            </w:r>
            <w:r>
              <w:rPr>
                <w:rFonts w:ascii="Arial Narrow" w:hAnsi="Arial Narrow" w:cs="Arial"/>
                <w:color w:val="000000"/>
                <w:sz w:val="20"/>
                <w:szCs w:val="20"/>
              </w:rPr>
              <w:t>πράξης</w:t>
            </w:r>
            <w:r w:rsidRPr="000A5C2D">
              <w:rPr>
                <w:rFonts w:ascii="Arial Narrow" w:hAnsi="Arial Narrow" w:cs="Arial"/>
                <w:color w:val="000000"/>
                <w:sz w:val="20"/>
                <w:szCs w:val="20"/>
              </w:rPr>
              <w:t xml:space="preserve"> </w:t>
            </w:r>
            <w:r>
              <w:rPr>
                <w:rFonts w:ascii="Arial Narrow" w:hAnsi="Arial Narrow" w:cs="Arial"/>
                <w:color w:val="000000"/>
                <w:sz w:val="20"/>
                <w:szCs w:val="20"/>
              </w:rPr>
              <w:t xml:space="preserve">μελετών εφαρμογή ή </w:t>
            </w:r>
            <w:r w:rsidRPr="000A5C2D">
              <w:rPr>
                <w:rFonts w:ascii="Arial Narrow" w:hAnsi="Arial Narrow" w:cs="Arial"/>
                <w:color w:val="000000"/>
                <w:sz w:val="20"/>
                <w:szCs w:val="20"/>
              </w:rPr>
              <w:t xml:space="preserve">οριστικών μελετών , όπως αναφέρονται στο </w:t>
            </w:r>
            <w:r w:rsidRPr="000A5C2D">
              <w:rPr>
                <w:rFonts w:ascii="Arial Narrow" w:hAnsi="Arial Narrow" w:cs="Arial"/>
                <w:b/>
                <w:bCs/>
                <w:color w:val="000000"/>
                <w:sz w:val="20"/>
                <w:szCs w:val="20"/>
              </w:rPr>
              <w:t>ΠΑΡΑΡΤΗΜΑ ΤΟΥ ΠΡΟΤΥΠΟΥ ΥΠΟΒΟΛΗΣ.</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8</w:t>
            </w:r>
          </w:p>
        </w:tc>
        <w:tc>
          <w:tcPr>
            <w:tcW w:w="340" w:type="pct"/>
            <w:gridSpan w:val="2"/>
            <w:vMerge/>
          </w:tcPr>
          <w:p w:rsidR="008920E6" w:rsidRPr="000A5C2D" w:rsidRDefault="008920E6" w:rsidP="000A5C2D">
            <w:pPr>
              <w:rPr>
                <w:rFonts w:ascii="Arial Narrow" w:hAnsi="Arial Narrow" w:cs="Arial"/>
                <w:color w:val="000000"/>
                <w:sz w:val="20"/>
                <w:szCs w:val="20"/>
              </w:rPr>
            </w:pPr>
          </w:p>
        </w:tc>
        <w:tc>
          <w:tcPr>
            <w:tcW w:w="430" w:type="pct"/>
            <w:vMerge/>
          </w:tcPr>
          <w:p w:rsidR="008920E6" w:rsidRPr="000A5C2D" w:rsidRDefault="008920E6" w:rsidP="000A5C2D">
            <w:pPr>
              <w:rPr>
                <w:rFonts w:ascii="Arial Narrow" w:hAnsi="Arial Narrow" w:cs="Arial"/>
                <w:b/>
                <w:bCs/>
                <w:color w:val="000000"/>
                <w:sz w:val="20"/>
                <w:szCs w:val="20"/>
              </w:rPr>
            </w:pPr>
          </w:p>
        </w:tc>
        <w:tc>
          <w:tcPr>
            <w:tcW w:w="1024" w:type="pct"/>
            <w:vMerge/>
            <w:shd w:val="clear" w:color="auto" w:fill="CCFFCC"/>
          </w:tcPr>
          <w:p w:rsidR="008920E6" w:rsidRPr="00B26DFC" w:rsidRDefault="008920E6" w:rsidP="000A5C2D">
            <w:pPr>
              <w:rPr>
                <w:rFonts w:ascii="Arial Narrow" w:hAnsi="Arial Narrow" w:cs="Arial"/>
                <w:color w:val="000000"/>
                <w:sz w:val="18"/>
                <w:szCs w:val="18"/>
              </w:rPr>
            </w:pPr>
          </w:p>
        </w:tc>
      </w:tr>
      <w:tr w:rsidR="008920E6" w:rsidRPr="000A5C2D" w:rsidTr="00C30EB0">
        <w:trPr>
          <w:trHeight w:val="684"/>
        </w:trPr>
        <w:tc>
          <w:tcPr>
            <w:tcW w:w="167" w:type="pct"/>
            <w:vMerge/>
          </w:tcPr>
          <w:p w:rsidR="008920E6" w:rsidRPr="000A5C2D" w:rsidRDefault="008920E6" w:rsidP="000A5C2D">
            <w:pPr>
              <w:rPr>
                <w:rFonts w:ascii="Arial Narrow" w:hAnsi="Arial Narrow" w:cs="Arial"/>
                <w:b/>
                <w:bCs/>
                <w:color w:val="000000"/>
                <w:sz w:val="20"/>
                <w:szCs w:val="20"/>
              </w:rPr>
            </w:pPr>
          </w:p>
        </w:tc>
        <w:tc>
          <w:tcPr>
            <w:tcW w:w="628" w:type="pct"/>
            <w:vMerge/>
          </w:tcPr>
          <w:p w:rsidR="008920E6" w:rsidRPr="000A5C2D" w:rsidRDefault="008920E6" w:rsidP="000A5C2D">
            <w:pPr>
              <w:rPr>
                <w:rFonts w:ascii="Arial Narrow" w:hAnsi="Arial Narrow" w:cs="Arial"/>
                <w:color w:val="000000"/>
                <w:sz w:val="20"/>
                <w:szCs w:val="20"/>
              </w:rPr>
            </w:pPr>
          </w:p>
        </w:tc>
        <w:tc>
          <w:tcPr>
            <w:tcW w:w="1051" w:type="pct"/>
            <w:vMerge/>
          </w:tcPr>
          <w:p w:rsidR="008920E6" w:rsidRPr="000A5C2D" w:rsidRDefault="008920E6" w:rsidP="000A5C2D">
            <w:pPr>
              <w:rPr>
                <w:rFonts w:ascii="Arial Narrow" w:hAnsi="Arial Narrow" w:cs="Arial"/>
                <w:color w:val="000000"/>
                <w:sz w:val="20"/>
                <w:szCs w:val="20"/>
              </w:rPr>
            </w:pPr>
          </w:p>
        </w:tc>
        <w:tc>
          <w:tcPr>
            <w:tcW w:w="1178" w:type="pct"/>
            <w:gridSpan w:val="2"/>
          </w:tcPr>
          <w:p w:rsidR="008920E6" w:rsidRPr="000A5C2D" w:rsidRDefault="008920E6" w:rsidP="000A5C2D">
            <w:pPr>
              <w:rPr>
                <w:rFonts w:ascii="Arial Narrow" w:hAnsi="Arial Narrow" w:cs="Arial"/>
                <w:color w:val="000000"/>
                <w:sz w:val="20"/>
                <w:szCs w:val="20"/>
              </w:rPr>
            </w:pPr>
            <w:r w:rsidRPr="000A5C2D">
              <w:rPr>
                <w:rFonts w:ascii="Arial Narrow" w:hAnsi="Arial Narrow" w:cs="Arial"/>
                <w:b/>
                <w:bCs/>
                <w:color w:val="000000"/>
                <w:sz w:val="20"/>
                <w:szCs w:val="20"/>
              </w:rPr>
              <w:t>Χαμηλή Ωριμότητα:</w:t>
            </w:r>
            <w:r w:rsidRPr="000A5C2D">
              <w:rPr>
                <w:rFonts w:ascii="Arial Narrow" w:hAnsi="Arial Narrow" w:cs="Arial"/>
                <w:color w:val="000000"/>
                <w:sz w:val="20"/>
                <w:szCs w:val="20"/>
              </w:rPr>
              <w:br/>
              <w:t xml:space="preserve">Εγκεκριμένες προμελέτες, ανά είδος </w:t>
            </w:r>
            <w:r>
              <w:rPr>
                <w:rFonts w:ascii="Arial Narrow" w:hAnsi="Arial Narrow" w:cs="Arial"/>
                <w:color w:val="000000"/>
                <w:sz w:val="20"/>
                <w:szCs w:val="20"/>
              </w:rPr>
              <w:t>πράξης</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340" w:type="pct"/>
            <w:gridSpan w:val="2"/>
            <w:vMerge/>
          </w:tcPr>
          <w:p w:rsidR="008920E6" w:rsidRPr="000A5C2D" w:rsidRDefault="008920E6" w:rsidP="000A5C2D">
            <w:pPr>
              <w:rPr>
                <w:rFonts w:ascii="Arial Narrow" w:hAnsi="Arial Narrow" w:cs="Arial"/>
                <w:color w:val="000000"/>
                <w:sz w:val="20"/>
                <w:szCs w:val="20"/>
              </w:rPr>
            </w:pPr>
          </w:p>
        </w:tc>
        <w:tc>
          <w:tcPr>
            <w:tcW w:w="430" w:type="pct"/>
            <w:vMerge/>
          </w:tcPr>
          <w:p w:rsidR="008920E6" w:rsidRPr="000A5C2D" w:rsidRDefault="008920E6" w:rsidP="000A5C2D">
            <w:pPr>
              <w:rPr>
                <w:rFonts w:ascii="Arial Narrow" w:hAnsi="Arial Narrow" w:cs="Arial"/>
                <w:b/>
                <w:bCs/>
                <w:color w:val="000000"/>
                <w:sz w:val="20"/>
                <w:szCs w:val="20"/>
              </w:rPr>
            </w:pPr>
          </w:p>
        </w:tc>
        <w:tc>
          <w:tcPr>
            <w:tcW w:w="1024" w:type="pct"/>
            <w:vMerge/>
            <w:shd w:val="clear" w:color="auto" w:fill="CCFFCC"/>
          </w:tcPr>
          <w:p w:rsidR="008920E6" w:rsidRPr="00B26DFC" w:rsidRDefault="008920E6" w:rsidP="000A5C2D">
            <w:pPr>
              <w:rPr>
                <w:rFonts w:ascii="Arial Narrow" w:hAnsi="Arial Narrow" w:cs="Arial"/>
                <w:color w:val="000000"/>
                <w:sz w:val="18"/>
                <w:szCs w:val="18"/>
              </w:rPr>
            </w:pPr>
          </w:p>
        </w:tc>
      </w:tr>
      <w:tr w:rsidR="008920E6" w:rsidRPr="000A5C2D" w:rsidTr="00C30EB0">
        <w:trPr>
          <w:trHeight w:val="836"/>
        </w:trPr>
        <w:tc>
          <w:tcPr>
            <w:tcW w:w="167" w:type="pct"/>
            <w:vMerge/>
          </w:tcPr>
          <w:p w:rsidR="008920E6" w:rsidRPr="000A5C2D" w:rsidRDefault="008920E6" w:rsidP="000A5C2D">
            <w:pPr>
              <w:rPr>
                <w:rFonts w:ascii="Arial Narrow" w:hAnsi="Arial Narrow" w:cs="Arial"/>
                <w:b/>
                <w:bCs/>
                <w:color w:val="000000"/>
                <w:sz w:val="20"/>
                <w:szCs w:val="20"/>
              </w:rPr>
            </w:pPr>
          </w:p>
        </w:tc>
        <w:tc>
          <w:tcPr>
            <w:tcW w:w="628" w:type="pct"/>
            <w:vMerge/>
          </w:tcPr>
          <w:p w:rsidR="008920E6" w:rsidRPr="000A5C2D" w:rsidRDefault="008920E6" w:rsidP="000A5C2D">
            <w:pPr>
              <w:rPr>
                <w:rFonts w:ascii="Arial Narrow" w:hAnsi="Arial Narrow" w:cs="Arial"/>
                <w:color w:val="000000"/>
                <w:sz w:val="20"/>
                <w:szCs w:val="20"/>
              </w:rPr>
            </w:pPr>
          </w:p>
        </w:tc>
        <w:tc>
          <w:tcPr>
            <w:tcW w:w="1051" w:type="pct"/>
            <w:vMerge/>
          </w:tcPr>
          <w:p w:rsidR="008920E6" w:rsidRPr="000A5C2D" w:rsidRDefault="008920E6" w:rsidP="000A5C2D">
            <w:pPr>
              <w:rPr>
                <w:rFonts w:ascii="Arial Narrow" w:hAnsi="Arial Narrow" w:cs="Arial"/>
                <w:color w:val="000000"/>
                <w:sz w:val="20"/>
                <w:szCs w:val="20"/>
              </w:rPr>
            </w:pPr>
          </w:p>
        </w:tc>
        <w:tc>
          <w:tcPr>
            <w:tcW w:w="1178" w:type="pct"/>
            <w:gridSpan w:val="2"/>
          </w:tcPr>
          <w:p w:rsidR="008920E6" w:rsidRPr="000A5C2D" w:rsidRDefault="008920E6" w:rsidP="000A5C2D">
            <w:pPr>
              <w:rPr>
                <w:rFonts w:ascii="Arial Narrow" w:hAnsi="Arial Narrow" w:cs="Arial"/>
                <w:b/>
                <w:bCs/>
                <w:color w:val="000000"/>
                <w:sz w:val="20"/>
                <w:szCs w:val="20"/>
              </w:rPr>
            </w:pPr>
            <w:r w:rsidRPr="000A5C2D">
              <w:rPr>
                <w:rFonts w:ascii="Arial Narrow" w:hAnsi="Arial Narrow" w:cs="Arial"/>
                <w:b/>
                <w:bCs/>
                <w:color w:val="000000"/>
                <w:sz w:val="20"/>
                <w:szCs w:val="20"/>
              </w:rPr>
              <w:t>Ανώριμο:</w:t>
            </w:r>
            <w:r w:rsidRPr="000A5C2D">
              <w:rPr>
                <w:rFonts w:ascii="Arial Narrow" w:hAnsi="Arial Narrow" w:cs="Arial"/>
                <w:b/>
                <w:bCs/>
                <w:color w:val="000000"/>
                <w:sz w:val="20"/>
                <w:szCs w:val="20"/>
              </w:rPr>
              <w:br/>
            </w:r>
            <w:r w:rsidRPr="000A5C2D">
              <w:rPr>
                <w:rFonts w:ascii="Arial Narrow" w:hAnsi="Arial Narrow" w:cs="Arial"/>
                <w:color w:val="000000"/>
                <w:sz w:val="20"/>
                <w:szCs w:val="20"/>
              </w:rPr>
              <w:t xml:space="preserve">Ύπαρξη απαραίτητων ανά είδος </w:t>
            </w:r>
            <w:r>
              <w:rPr>
                <w:rFonts w:ascii="Arial Narrow" w:hAnsi="Arial Narrow" w:cs="Arial"/>
                <w:color w:val="000000"/>
                <w:sz w:val="20"/>
                <w:szCs w:val="20"/>
              </w:rPr>
              <w:t>πράξης</w:t>
            </w:r>
            <w:r w:rsidRPr="000A5C2D">
              <w:rPr>
                <w:rFonts w:ascii="Arial Narrow" w:hAnsi="Arial Narrow" w:cs="Arial"/>
                <w:color w:val="000000"/>
                <w:sz w:val="20"/>
                <w:szCs w:val="20"/>
              </w:rPr>
              <w:t xml:space="preserve"> υποστηρικτικών ή αναγνωριστικών μελετών. </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3</w:t>
            </w:r>
          </w:p>
        </w:tc>
        <w:tc>
          <w:tcPr>
            <w:tcW w:w="340" w:type="pct"/>
            <w:gridSpan w:val="2"/>
            <w:vMerge/>
          </w:tcPr>
          <w:p w:rsidR="008920E6" w:rsidRPr="000A5C2D" w:rsidRDefault="008920E6" w:rsidP="000A5C2D">
            <w:pPr>
              <w:rPr>
                <w:rFonts w:ascii="Arial Narrow" w:hAnsi="Arial Narrow" w:cs="Arial"/>
                <w:color w:val="000000"/>
                <w:sz w:val="20"/>
                <w:szCs w:val="20"/>
              </w:rPr>
            </w:pPr>
          </w:p>
        </w:tc>
        <w:tc>
          <w:tcPr>
            <w:tcW w:w="430" w:type="pct"/>
            <w:vMerge/>
          </w:tcPr>
          <w:p w:rsidR="008920E6" w:rsidRPr="000A5C2D" w:rsidRDefault="008920E6" w:rsidP="000A5C2D">
            <w:pPr>
              <w:rPr>
                <w:rFonts w:ascii="Arial Narrow" w:hAnsi="Arial Narrow" w:cs="Arial"/>
                <w:b/>
                <w:bCs/>
                <w:color w:val="000000"/>
                <w:sz w:val="20"/>
                <w:szCs w:val="20"/>
              </w:rPr>
            </w:pPr>
          </w:p>
        </w:tc>
        <w:tc>
          <w:tcPr>
            <w:tcW w:w="1024" w:type="pct"/>
            <w:vMerge/>
            <w:shd w:val="clear" w:color="auto" w:fill="CCFFCC"/>
          </w:tcPr>
          <w:p w:rsidR="008920E6" w:rsidRPr="00B26DFC" w:rsidRDefault="008920E6" w:rsidP="000A5C2D">
            <w:pPr>
              <w:rPr>
                <w:rFonts w:ascii="Arial Narrow" w:hAnsi="Arial Narrow" w:cs="Arial"/>
                <w:color w:val="000000"/>
                <w:sz w:val="18"/>
                <w:szCs w:val="18"/>
              </w:rPr>
            </w:pPr>
          </w:p>
        </w:tc>
      </w:tr>
      <w:tr w:rsidR="008920E6" w:rsidRPr="000A5C2D" w:rsidTr="00C30EB0">
        <w:trPr>
          <w:trHeight w:val="576"/>
        </w:trPr>
        <w:tc>
          <w:tcPr>
            <w:tcW w:w="167"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Γ.2</w:t>
            </w:r>
          </w:p>
        </w:tc>
        <w:tc>
          <w:tcPr>
            <w:tcW w:w="62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Στάδιο εξέλιξης άλλων διοικητικών ενεργειών των πράξεων</w:t>
            </w:r>
          </w:p>
        </w:tc>
        <w:tc>
          <w:tcPr>
            <w:tcW w:w="1051"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Εξετάζεται, </w:t>
            </w:r>
            <w:r w:rsidRPr="000A5C2D">
              <w:rPr>
                <w:rFonts w:ascii="Arial Narrow" w:hAnsi="Arial Narrow" w:cs="Arial"/>
                <w:color w:val="000000"/>
                <w:sz w:val="20"/>
                <w:szCs w:val="20"/>
                <w:u w:val="single"/>
              </w:rPr>
              <w:t>για τις πράξεις που προτείνονται για ένταξη στο ΠΕΠ ΑΜΘ 2014-202</w:t>
            </w:r>
            <w:r w:rsidRPr="000A5C2D">
              <w:rPr>
                <w:rFonts w:ascii="Arial Narrow" w:hAnsi="Arial Narrow" w:cs="Arial"/>
                <w:color w:val="000000"/>
                <w:sz w:val="20"/>
                <w:szCs w:val="20"/>
              </w:rPr>
              <w:t xml:space="preserve">0, ο βαθμός προόδου συγκεκριμένων διοικητικών ή άλλων ενεργειών, οι οποίες είναι απαραίτητες για την υλοποίηση κάθε προτεινόμενης πράξης. </w:t>
            </w:r>
            <w:r w:rsidRPr="000A5C2D">
              <w:rPr>
                <w:rFonts w:ascii="Arial Narrow" w:hAnsi="Arial Narrow" w:cs="Arial"/>
                <w:color w:val="000000"/>
                <w:sz w:val="20"/>
                <w:szCs w:val="20"/>
              </w:rPr>
              <w:br/>
              <w:t>Οι ενέργειες αυτές μπορεί να αφορούν είτε σε ενέργειες του φορέα υλοποίησης της πράξης ή σε ενέργειες τρίτων.</w:t>
            </w:r>
            <w:r w:rsidRPr="000A5C2D">
              <w:rPr>
                <w:rFonts w:ascii="Arial Narrow" w:hAnsi="Arial Narrow" w:cs="Arial"/>
                <w:color w:val="000000"/>
                <w:sz w:val="20"/>
                <w:szCs w:val="20"/>
              </w:rPr>
              <w:br/>
              <w:t>Η αξιολόγηση διενεργείται ανά πράξη και η συνολική τιμή προκύπτει από το άθροισμα της σταθμισμένης τιμής για κάθε πράξη ως προς την συμμετοχή της στην συνολική αιτούμενη δημόσια δαπάνη του ΒΑΑ από το ΠΕΠ ΑΜΘ 2014-2020.</w:t>
            </w:r>
          </w:p>
        </w:tc>
        <w:tc>
          <w:tcPr>
            <w:tcW w:w="1178" w:type="pct"/>
            <w:gridSpan w:val="2"/>
          </w:tcPr>
          <w:p w:rsidR="008920E6" w:rsidRPr="000A5C2D" w:rsidRDefault="008920E6" w:rsidP="000A5C2D">
            <w:pPr>
              <w:rPr>
                <w:rFonts w:ascii="Arial Narrow" w:hAnsi="Arial Narrow" w:cs="Arial"/>
                <w:color w:val="000000"/>
                <w:sz w:val="20"/>
                <w:szCs w:val="20"/>
              </w:rPr>
            </w:pPr>
            <w:r w:rsidRPr="000A5C2D">
              <w:rPr>
                <w:rFonts w:ascii="Arial Narrow" w:hAnsi="Arial Narrow" w:cs="Arial"/>
                <w:b/>
                <w:bCs/>
                <w:color w:val="000000"/>
                <w:sz w:val="20"/>
                <w:szCs w:val="20"/>
              </w:rPr>
              <w:t>Υψηλός βαθμός προόδου:</w:t>
            </w:r>
            <w:r w:rsidRPr="000A5C2D">
              <w:rPr>
                <w:rFonts w:ascii="Arial Narrow" w:hAnsi="Arial Narrow" w:cs="Arial"/>
                <w:color w:val="000000"/>
                <w:sz w:val="20"/>
                <w:szCs w:val="20"/>
              </w:rPr>
              <w:t xml:space="preserve"> Έχουν ληφθεί όλες οι απαιτούμενες εγκρίσεις, ανά είδος </w:t>
            </w:r>
            <w:r>
              <w:rPr>
                <w:rFonts w:ascii="Arial Narrow" w:hAnsi="Arial Narrow" w:cs="Arial"/>
                <w:color w:val="000000"/>
                <w:sz w:val="20"/>
                <w:szCs w:val="20"/>
              </w:rPr>
              <w:t>πράξης</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40" w:type="pct"/>
            <w:gridSpan w:val="2"/>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15%</w:t>
            </w:r>
          </w:p>
        </w:tc>
        <w:tc>
          <w:tcPr>
            <w:tcW w:w="430"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6,33</w:t>
            </w:r>
          </w:p>
        </w:tc>
        <w:tc>
          <w:tcPr>
            <w:tcW w:w="1024" w:type="pct"/>
            <w:vMerge w:val="restart"/>
            <w:shd w:val="clear" w:color="auto" w:fill="CCFFCC"/>
          </w:tcPr>
          <w:p w:rsidR="008920E6" w:rsidRPr="006A6E4A" w:rsidRDefault="008920E6" w:rsidP="000A5C2D">
            <w:pPr>
              <w:rPr>
                <w:rFonts w:ascii="Arial Narrow" w:hAnsi="Arial Narrow" w:cs="Arial"/>
                <w:color w:val="000000"/>
                <w:sz w:val="18"/>
                <w:szCs w:val="18"/>
              </w:rPr>
            </w:pPr>
            <w:r w:rsidRPr="00F76C0E">
              <w:rPr>
                <w:rFonts w:ascii="Arial Narrow" w:hAnsi="Arial Narrow" w:cs="Arial"/>
                <w:color w:val="000000"/>
                <w:sz w:val="18"/>
                <w:szCs w:val="18"/>
              </w:rPr>
              <w:t>(Πίνακας 3.2) &amp; (Παράρτημα Β)</w:t>
            </w:r>
            <w:r>
              <w:rPr>
                <w:rFonts w:ascii="Arial Narrow" w:hAnsi="Arial Narrow" w:cs="Arial"/>
                <w:color w:val="000000"/>
                <w:sz w:val="18"/>
                <w:szCs w:val="18"/>
              </w:rPr>
              <w:br/>
            </w:r>
            <w:r w:rsidRPr="00F76C0E">
              <w:rPr>
                <w:rFonts w:ascii="Arial Narrow" w:hAnsi="Arial Narrow" w:cs="Arial"/>
                <w:color w:val="000000"/>
                <w:sz w:val="18"/>
                <w:szCs w:val="18"/>
              </w:rPr>
              <w:t>Για την βαθμολόγηση κάθε Πράξης του ΒΑΑ που προτείνονται για χρηματοδότηση από το ΠΕΠ ΑΜΘ 2014-2020 ελέγχεται η υποβολή των ανάλογων αποφάσεων και εγγράφων τεκμηρίωσης της ωριμότητας (π.χ. εγκρίσεις φορέων)</w:t>
            </w:r>
            <w:r>
              <w:rPr>
                <w:rFonts w:ascii="Arial Narrow" w:hAnsi="Arial Narrow" w:cs="Arial"/>
                <w:color w:val="000000"/>
                <w:sz w:val="18"/>
                <w:szCs w:val="18"/>
              </w:rPr>
              <w:br/>
            </w:r>
            <w:r w:rsidRPr="00F76C0E">
              <w:rPr>
                <w:rFonts w:ascii="Arial Narrow" w:hAnsi="Arial Narrow" w:cs="Arial"/>
                <w:color w:val="000000"/>
                <w:sz w:val="18"/>
                <w:szCs w:val="18"/>
              </w:rPr>
              <w:t>Σύνολο τιμής Τ.(Γ.2) = α1 Χ Τ.1 + α2 Χ Τ.2 + ...</w:t>
            </w:r>
            <w:r>
              <w:rPr>
                <w:rFonts w:ascii="Arial Narrow" w:hAnsi="Arial Narrow" w:cs="Arial"/>
                <w:color w:val="000000"/>
                <w:sz w:val="18"/>
                <w:szCs w:val="18"/>
              </w:rPr>
              <w:br/>
            </w:r>
            <w:r w:rsidRPr="00F76C0E">
              <w:rPr>
                <w:rFonts w:ascii="Arial Narrow" w:hAnsi="Arial Narrow" w:cs="Arial"/>
                <w:color w:val="000000"/>
                <w:sz w:val="18"/>
                <w:szCs w:val="18"/>
              </w:rPr>
              <w:t xml:space="preserve">όπου, </w:t>
            </w:r>
            <w:r>
              <w:rPr>
                <w:rFonts w:ascii="Arial Narrow" w:hAnsi="Arial Narrow" w:cs="Arial"/>
                <w:color w:val="000000"/>
                <w:sz w:val="18"/>
                <w:szCs w:val="18"/>
              </w:rPr>
              <w:br/>
            </w:r>
            <w:r w:rsidRPr="00F76C0E">
              <w:rPr>
                <w:rFonts w:ascii="Arial Narrow" w:hAnsi="Arial Narrow" w:cs="Arial"/>
                <w:color w:val="000000"/>
                <w:sz w:val="18"/>
                <w:szCs w:val="18"/>
              </w:rPr>
              <w:t xml:space="preserve">α1 = προϋπολογισμός δ.δ. πράξης Π.1 προς προϋπολογισμό συνολικής αιτούμενης δ.δ. του ΒΑΑ από το ΠΕΠ ΑΜΘ 2014-2020 </w:t>
            </w:r>
            <w:r>
              <w:rPr>
                <w:rFonts w:ascii="Arial Narrow" w:hAnsi="Arial Narrow" w:cs="Arial"/>
                <w:color w:val="000000"/>
                <w:sz w:val="18"/>
                <w:szCs w:val="18"/>
              </w:rPr>
              <w:br/>
            </w:r>
            <w:r w:rsidRPr="00F76C0E">
              <w:rPr>
                <w:rFonts w:ascii="Arial Narrow" w:hAnsi="Arial Narrow" w:cs="Arial"/>
                <w:color w:val="000000"/>
                <w:sz w:val="18"/>
                <w:szCs w:val="18"/>
              </w:rPr>
              <w:t>Τ.1 = τιμή Πράξης 1</w:t>
            </w:r>
          </w:p>
          <w:p w:rsidR="008920E6" w:rsidRPr="00B26DFC" w:rsidRDefault="008920E6" w:rsidP="000A5C2D">
            <w:pPr>
              <w:rPr>
                <w:rFonts w:ascii="Arial Narrow" w:hAnsi="Arial Narrow" w:cs="Arial"/>
                <w:color w:val="000000"/>
                <w:sz w:val="18"/>
                <w:szCs w:val="18"/>
              </w:rPr>
            </w:pPr>
          </w:p>
        </w:tc>
      </w:tr>
      <w:tr w:rsidR="008920E6" w:rsidRPr="000A5C2D" w:rsidTr="00C30EB0">
        <w:trPr>
          <w:trHeight w:val="2366"/>
        </w:trPr>
        <w:tc>
          <w:tcPr>
            <w:tcW w:w="167" w:type="pct"/>
            <w:vMerge/>
          </w:tcPr>
          <w:p w:rsidR="008920E6" w:rsidRPr="000A5C2D" w:rsidRDefault="008920E6" w:rsidP="000A5C2D">
            <w:pPr>
              <w:rPr>
                <w:rFonts w:ascii="Arial Narrow" w:hAnsi="Arial Narrow" w:cs="Arial"/>
                <w:b/>
                <w:bCs/>
                <w:color w:val="000000"/>
                <w:sz w:val="20"/>
                <w:szCs w:val="20"/>
              </w:rPr>
            </w:pPr>
          </w:p>
        </w:tc>
        <w:tc>
          <w:tcPr>
            <w:tcW w:w="628" w:type="pct"/>
            <w:vMerge/>
          </w:tcPr>
          <w:p w:rsidR="008920E6" w:rsidRPr="000A5C2D" w:rsidRDefault="008920E6" w:rsidP="000A5C2D">
            <w:pPr>
              <w:rPr>
                <w:rFonts w:ascii="Arial Narrow" w:hAnsi="Arial Narrow" w:cs="Arial"/>
                <w:color w:val="000000"/>
                <w:sz w:val="20"/>
                <w:szCs w:val="20"/>
              </w:rPr>
            </w:pPr>
          </w:p>
        </w:tc>
        <w:tc>
          <w:tcPr>
            <w:tcW w:w="1051" w:type="pct"/>
            <w:vMerge/>
          </w:tcPr>
          <w:p w:rsidR="008920E6" w:rsidRPr="000A5C2D" w:rsidRDefault="008920E6" w:rsidP="000A5C2D">
            <w:pPr>
              <w:rPr>
                <w:rFonts w:ascii="Arial Narrow" w:hAnsi="Arial Narrow" w:cs="Arial"/>
                <w:color w:val="000000"/>
                <w:sz w:val="20"/>
                <w:szCs w:val="20"/>
              </w:rPr>
            </w:pPr>
          </w:p>
        </w:tc>
        <w:tc>
          <w:tcPr>
            <w:tcW w:w="1178" w:type="pct"/>
            <w:gridSpan w:val="2"/>
          </w:tcPr>
          <w:p w:rsidR="008920E6" w:rsidRPr="000A5C2D" w:rsidRDefault="008920E6" w:rsidP="000A5C2D">
            <w:pPr>
              <w:rPr>
                <w:rFonts w:ascii="Arial Narrow" w:hAnsi="Arial Narrow" w:cs="Arial"/>
                <w:color w:val="000000"/>
                <w:sz w:val="20"/>
                <w:szCs w:val="20"/>
              </w:rPr>
            </w:pPr>
            <w:r w:rsidRPr="000A5C2D">
              <w:rPr>
                <w:rFonts w:ascii="Arial Narrow" w:hAnsi="Arial Narrow" w:cs="Arial"/>
                <w:b/>
                <w:bCs/>
                <w:color w:val="000000"/>
                <w:sz w:val="20"/>
                <w:szCs w:val="20"/>
              </w:rPr>
              <w:t>Μεσαίος βαθμός προόδου:</w:t>
            </w:r>
            <w:r w:rsidRPr="000A5C2D">
              <w:rPr>
                <w:rFonts w:ascii="Arial Narrow" w:hAnsi="Arial Narrow" w:cs="Arial"/>
                <w:color w:val="000000"/>
                <w:sz w:val="20"/>
                <w:szCs w:val="20"/>
              </w:rPr>
              <w:t xml:space="preserve"> Έχουν ξεκινήσει οι ενέργειες για όλες τις απαιτούμενες εγκρίσεις και έχουν ληφθεί ορισμένες από αυτές. </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340" w:type="pct"/>
            <w:gridSpan w:val="2"/>
            <w:vMerge/>
          </w:tcPr>
          <w:p w:rsidR="008920E6" w:rsidRPr="000A5C2D" w:rsidRDefault="008920E6" w:rsidP="000A5C2D">
            <w:pPr>
              <w:rPr>
                <w:rFonts w:ascii="Arial Narrow" w:hAnsi="Arial Narrow" w:cs="Arial"/>
                <w:color w:val="000000"/>
                <w:sz w:val="20"/>
                <w:szCs w:val="20"/>
              </w:rPr>
            </w:pPr>
          </w:p>
        </w:tc>
        <w:tc>
          <w:tcPr>
            <w:tcW w:w="430" w:type="pct"/>
            <w:vMerge/>
          </w:tcPr>
          <w:p w:rsidR="008920E6" w:rsidRPr="000A5C2D" w:rsidRDefault="008920E6" w:rsidP="000A5C2D">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rPr>
          <w:trHeight w:val="1116"/>
        </w:trPr>
        <w:tc>
          <w:tcPr>
            <w:tcW w:w="167" w:type="pct"/>
            <w:vMerge/>
          </w:tcPr>
          <w:p w:rsidR="008920E6" w:rsidRPr="000A5C2D" w:rsidRDefault="008920E6" w:rsidP="000A5C2D">
            <w:pPr>
              <w:jc w:val="center"/>
              <w:rPr>
                <w:rFonts w:ascii="Arial Narrow" w:hAnsi="Arial Narrow" w:cs="Arial"/>
                <w:b/>
                <w:bCs/>
                <w:color w:val="000000"/>
                <w:sz w:val="20"/>
                <w:szCs w:val="20"/>
              </w:rPr>
            </w:pPr>
          </w:p>
        </w:tc>
        <w:tc>
          <w:tcPr>
            <w:tcW w:w="628" w:type="pct"/>
            <w:vMerge/>
          </w:tcPr>
          <w:p w:rsidR="008920E6" w:rsidRPr="000A5C2D" w:rsidRDefault="008920E6" w:rsidP="000A5C2D">
            <w:pPr>
              <w:jc w:val="center"/>
              <w:rPr>
                <w:rFonts w:ascii="Arial Narrow" w:hAnsi="Arial Narrow" w:cs="Arial"/>
                <w:color w:val="000000"/>
                <w:sz w:val="20"/>
                <w:szCs w:val="20"/>
              </w:rPr>
            </w:pPr>
          </w:p>
        </w:tc>
        <w:tc>
          <w:tcPr>
            <w:tcW w:w="1051" w:type="pct"/>
            <w:vMerge/>
          </w:tcPr>
          <w:p w:rsidR="008920E6" w:rsidRPr="000A5C2D" w:rsidRDefault="008920E6" w:rsidP="000A5C2D">
            <w:pPr>
              <w:rPr>
                <w:rFonts w:ascii="Arial Narrow" w:hAnsi="Arial Narrow" w:cs="Arial"/>
                <w:color w:val="000000"/>
                <w:sz w:val="20"/>
                <w:szCs w:val="20"/>
              </w:rPr>
            </w:pPr>
          </w:p>
        </w:tc>
        <w:tc>
          <w:tcPr>
            <w:tcW w:w="1178" w:type="pct"/>
            <w:gridSpan w:val="2"/>
          </w:tcPr>
          <w:p w:rsidR="008920E6" w:rsidRPr="000A5C2D" w:rsidRDefault="008920E6" w:rsidP="000A5C2D">
            <w:pPr>
              <w:rPr>
                <w:rFonts w:ascii="Arial Narrow" w:hAnsi="Arial Narrow" w:cs="Arial"/>
                <w:color w:val="000000"/>
                <w:sz w:val="20"/>
                <w:szCs w:val="20"/>
              </w:rPr>
            </w:pPr>
            <w:r w:rsidRPr="000A5C2D">
              <w:rPr>
                <w:rFonts w:ascii="Arial Narrow" w:hAnsi="Arial Narrow" w:cs="Arial"/>
                <w:b/>
                <w:bCs/>
                <w:color w:val="000000"/>
                <w:sz w:val="20"/>
                <w:szCs w:val="20"/>
              </w:rPr>
              <w:t xml:space="preserve">Χαμηλός βαθμός προόδου: </w:t>
            </w:r>
            <w:r w:rsidRPr="000A5C2D">
              <w:rPr>
                <w:rFonts w:ascii="Arial Narrow" w:hAnsi="Arial Narrow" w:cs="Arial"/>
                <w:color w:val="000000"/>
                <w:sz w:val="20"/>
                <w:szCs w:val="20"/>
              </w:rPr>
              <w:t xml:space="preserve">Δεν έχουν ξεκινήσει οι ενέργειες για όλες τις απαιτούμενες εγκρίσεις ή/και δεν έχει ληφθεί καμία έγκριση. </w:t>
            </w:r>
          </w:p>
        </w:tc>
        <w:tc>
          <w:tcPr>
            <w:tcW w:w="182" w:type="pct"/>
            <w:gridSpan w:val="2"/>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0</w:t>
            </w:r>
          </w:p>
        </w:tc>
        <w:tc>
          <w:tcPr>
            <w:tcW w:w="340" w:type="pct"/>
            <w:gridSpan w:val="2"/>
          </w:tcPr>
          <w:p w:rsidR="008920E6" w:rsidRPr="000A5C2D" w:rsidRDefault="008920E6" w:rsidP="000A5C2D">
            <w:pPr>
              <w:jc w:val="center"/>
              <w:rPr>
                <w:rFonts w:ascii="Arial Narrow" w:hAnsi="Arial Narrow" w:cs="Arial"/>
                <w:color w:val="000000"/>
                <w:sz w:val="20"/>
                <w:szCs w:val="20"/>
              </w:rPr>
            </w:pPr>
          </w:p>
        </w:tc>
        <w:tc>
          <w:tcPr>
            <w:tcW w:w="430" w:type="pct"/>
          </w:tcPr>
          <w:p w:rsidR="008920E6" w:rsidRPr="000A5C2D" w:rsidRDefault="008920E6" w:rsidP="000A5C2D">
            <w:pPr>
              <w:jc w:val="center"/>
              <w:rPr>
                <w:rFonts w:ascii="Arial Narrow" w:hAnsi="Arial Narrow" w:cs="Arial"/>
                <w:b/>
                <w:bCs/>
                <w:color w:val="000000"/>
                <w:sz w:val="20"/>
                <w:szCs w:val="20"/>
              </w:rPr>
            </w:pPr>
          </w:p>
        </w:tc>
        <w:tc>
          <w:tcPr>
            <w:tcW w:w="1024"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rPr>
          <w:trHeight w:val="309"/>
        </w:trPr>
        <w:tc>
          <w:tcPr>
            <w:tcW w:w="3976" w:type="pct"/>
            <w:gridSpan w:val="10"/>
            <w:shd w:val="clear" w:color="auto" w:fill="FFFF99"/>
          </w:tcPr>
          <w:p w:rsidR="008920E6" w:rsidRPr="000A5C2D" w:rsidRDefault="008920E6" w:rsidP="00397DE3">
            <w:pPr>
              <w:rPr>
                <w:rFonts w:ascii="Arial Narrow" w:hAnsi="Arial Narrow" w:cs="Arial"/>
                <w:b/>
                <w:bCs/>
                <w:sz w:val="20"/>
                <w:szCs w:val="20"/>
              </w:rPr>
            </w:pPr>
            <w:r w:rsidRPr="000857BB">
              <w:rPr>
                <w:rFonts w:ascii="Arial Narrow" w:hAnsi="Arial Narrow" w:cs="Arial"/>
                <w:b/>
                <w:bCs/>
                <w:sz w:val="20"/>
                <w:szCs w:val="20"/>
              </w:rPr>
              <w:t>Ομάδα Δ: Ικανότητα και αντιπροσωπευτικότητα Εταιρικού Σχήματος</w:t>
            </w:r>
          </w:p>
        </w:tc>
        <w:tc>
          <w:tcPr>
            <w:tcW w:w="1024" w:type="pct"/>
            <w:shd w:val="clear" w:color="auto" w:fill="FFFF99"/>
            <w:noWrap/>
          </w:tcPr>
          <w:p w:rsidR="008920E6" w:rsidRPr="000A5C2D" w:rsidRDefault="008920E6" w:rsidP="00397DE3">
            <w:pPr>
              <w:rPr>
                <w:rFonts w:ascii="Arial Narrow" w:hAnsi="Arial Narrow" w:cs="Arial"/>
                <w:color w:val="000000"/>
                <w:sz w:val="20"/>
                <w:szCs w:val="20"/>
              </w:rPr>
            </w:pPr>
          </w:p>
        </w:tc>
      </w:tr>
      <w:tr w:rsidR="008920E6" w:rsidRPr="000A5C2D" w:rsidTr="00C30EB0">
        <w:trPr>
          <w:trHeight w:val="528"/>
        </w:trPr>
        <w:tc>
          <w:tcPr>
            <w:tcW w:w="167"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Α/Α</w:t>
            </w:r>
          </w:p>
        </w:tc>
        <w:tc>
          <w:tcPr>
            <w:tcW w:w="628" w:type="pct"/>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Περιγραφή κριτηρίου</w:t>
            </w:r>
          </w:p>
        </w:tc>
        <w:tc>
          <w:tcPr>
            <w:tcW w:w="2184" w:type="pct"/>
            <w:gridSpan w:val="2"/>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Εξειδίκευση κριτηρίου</w:t>
            </w:r>
          </w:p>
        </w:tc>
        <w:tc>
          <w:tcPr>
            <w:tcW w:w="181" w:type="pct"/>
            <w:gridSpan w:val="2"/>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Τιμή</w:t>
            </w:r>
          </w:p>
        </w:tc>
        <w:tc>
          <w:tcPr>
            <w:tcW w:w="362" w:type="pct"/>
            <w:gridSpan w:val="2"/>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Βαρύτητα</w:t>
            </w:r>
          </w:p>
        </w:tc>
        <w:tc>
          <w:tcPr>
            <w:tcW w:w="454" w:type="pct"/>
            <w:gridSpan w:val="2"/>
            <w:shd w:val="clear" w:color="auto" w:fill="99CCFF"/>
          </w:tcPr>
          <w:p w:rsidR="008920E6" w:rsidRPr="000A5C2D" w:rsidRDefault="008920E6" w:rsidP="00397DE3">
            <w:pPr>
              <w:jc w:val="center"/>
              <w:rPr>
                <w:rFonts w:ascii="Arial Narrow" w:hAnsi="Arial Narrow" w:cs="Arial"/>
                <w:b/>
                <w:bCs/>
                <w:sz w:val="20"/>
                <w:szCs w:val="20"/>
              </w:rPr>
            </w:pPr>
            <w:r w:rsidRPr="000A5C2D">
              <w:rPr>
                <w:rFonts w:ascii="Arial Narrow" w:hAnsi="Arial Narrow" w:cs="Arial"/>
                <w:b/>
                <w:bCs/>
                <w:sz w:val="20"/>
                <w:szCs w:val="20"/>
              </w:rPr>
              <w:t>Βαθμολόγηση</w:t>
            </w:r>
          </w:p>
        </w:tc>
        <w:tc>
          <w:tcPr>
            <w:tcW w:w="1024" w:type="pct"/>
            <w:shd w:val="clear" w:color="auto" w:fill="CCFFCC"/>
          </w:tcPr>
          <w:p w:rsidR="008920E6" w:rsidRPr="00B26DFC" w:rsidRDefault="008920E6" w:rsidP="00397DE3">
            <w:pPr>
              <w:jc w:val="center"/>
              <w:rPr>
                <w:rFonts w:ascii="Arial Narrow" w:hAnsi="Arial Narrow" w:cs="Arial"/>
                <w:b/>
                <w:bCs/>
                <w:sz w:val="20"/>
                <w:szCs w:val="20"/>
              </w:rPr>
            </w:pPr>
            <w:r w:rsidRPr="00F76C0E">
              <w:rPr>
                <w:rFonts w:ascii="Arial Narrow" w:hAnsi="Arial Narrow" w:cs="Arial"/>
                <w:b/>
                <w:bCs/>
                <w:sz w:val="20"/>
                <w:szCs w:val="20"/>
              </w:rPr>
              <w:t xml:space="preserve">Οδηγός αξιολόγησης </w:t>
            </w:r>
            <w:r>
              <w:rPr>
                <w:rFonts w:ascii="Arial Narrow" w:hAnsi="Arial Narrow" w:cs="Arial"/>
                <w:b/>
                <w:bCs/>
                <w:sz w:val="20"/>
                <w:szCs w:val="20"/>
              </w:rPr>
              <w:br/>
            </w:r>
            <w:r w:rsidRPr="00F76C0E">
              <w:rPr>
                <w:rFonts w:ascii="Arial Narrow" w:hAnsi="Arial Narrow" w:cs="Arial"/>
                <w:b/>
                <w:bCs/>
                <w:sz w:val="20"/>
                <w:szCs w:val="20"/>
              </w:rPr>
              <w:t>(παραπομπές στο έντυπο υποβολής)</w:t>
            </w:r>
          </w:p>
        </w:tc>
      </w:tr>
      <w:tr w:rsidR="008920E6" w:rsidRPr="000A5C2D" w:rsidTr="00C30EB0">
        <w:trPr>
          <w:trHeight w:val="468"/>
        </w:trPr>
        <w:tc>
          <w:tcPr>
            <w:tcW w:w="167" w:type="pct"/>
            <w:vMerge w:val="restart"/>
          </w:tcPr>
          <w:p w:rsidR="008920E6" w:rsidRPr="000A5C2D" w:rsidRDefault="008920E6" w:rsidP="00397DE3">
            <w:pPr>
              <w:jc w:val="center"/>
              <w:rPr>
                <w:rFonts w:ascii="Arial Narrow" w:hAnsi="Arial Narrow" w:cs="Arial"/>
                <w:b/>
                <w:bCs/>
                <w:color w:val="000000"/>
                <w:sz w:val="20"/>
                <w:szCs w:val="20"/>
              </w:rPr>
            </w:pPr>
            <w:r>
              <w:rPr>
                <w:rFonts w:ascii="Arial Narrow" w:hAnsi="Arial Narrow" w:cs="Arial"/>
                <w:b/>
                <w:bCs/>
                <w:color w:val="000000"/>
                <w:sz w:val="20"/>
                <w:szCs w:val="20"/>
              </w:rPr>
              <w:t>Δ</w:t>
            </w:r>
            <w:r w:rsidRPr="000A5C2D">
              <w:rPr>
                <w:rFonts w:ascii="Arial Narrow" w:hAnsi="Arial Narrow" w:cs="Arial"/>
                <w:b/>
                <w:bCs/>
                <w:color w:val="000000"/>
                <w:sz w:val="20"/>
                <w:szCs w:val="20"/>
              </w:rPr>
              <w:t>.1</w:t>
            </w:r>
          </w:p>
        </w:tc>
        <w:tc>
          <w:tcPr>
            <w:tcW w:w="628" w:type="pct"/>
            <w:vMerge w:val="restart"/>
          </w:tcPr>
          <w:p w:rsidR="008920E6" w:rsidRPr="000A5C2D" w:rsidRDefault="008920E6" w:rsidP="00397DE3">
            <w:pPr>
              <w:jc w:val="center"/>
              <w:rPr>
                <w:rFonts w:ascii="Arial Narrow" w:hAnsi="Arial Narrow" w:cs="Arial"/>
                <w:color w:val="000000"/>
                <w:sz w:val="20"/>
                <w:szCs w:val="20"/>
              </w:rPr>
            </w:pPr>
            <w:r w:rsidRPr="000857BB">
              <w:rPr>
                <w:rFonts w:ascii="Arial Narrow" w:hAnsi="Arial Narrow" w:cs="Arial"/>
                <w:color w:val="000000"/>
                <w:sz w:val="20"/>
                <w:szCs w:val="20"/>
              </w:rPr>
              <w:t>Είναι αντιπροσωπευτικό το εταιρικό σχήμα της Στρατηγικής ΒΑΑ</w:t>
            </w:r>
          </w:p>
        </w:tc>
        <w:tc>
          <w:tcPr>
            <w:tcW w:w="1051" w:type="pct"/>
            <w:vMerge w:val="restart"/>
          </w:tcPr>
          <w:p w:rsidR="008920E6" w:rsidRPr="000A5C2D" w:rsidRDefault="008920E6" w:rsidP="00397DE3">
            <w:pPr>
              <w:rPr>
                <w:rFonts w:ascii="Arial Narrow" w:hAnsi="Arial Narrow" w:cs="Arial"/>
                <w:color w:val="000000"/>
                <w:sz w:val="20"/>
                <w:szCs w:val="20"/>
              </w:rPr>
            </w:pPr>
            <w:r w:rsidRPr="000857BB">
              <w:rPr>
                <w:rFonts w:ascii="Arial Narrow" w:hAnsi="Arial Narrow" w:cs="Arial"/>
                <w:color w:val="000000"/>
                <w:sz w:val="20"/>
                <w:szCs w:val="20"/>
              </w:rPr>
              <w:t>Εξετάζεται ο βαθμός συμμετοχής  και λοιπών φορέων εκτός της Δημοτικής Αρχής στην υλοποίηση της Στρατηγικής ΒΑΑ.</w:t>
            </w:r>
          </w:p>
        </w:tc>
        <w:tc>
          <w:tcPr>
            <w:tcW w:w="1133" w:type="pct"/>
          </w:tcPr>
          <w:p w:rsidR="008920E6" w:rsidRPr="000857BB" w:rsidRDefault="008920E6" w:rsidP="00397DE3">
            <w:pPr>
              <w:rPr>
                <w:rFonts w:ascii="Arial Narrow" w:hAnsi="Arial Narrow" w:cs="Arial"/>
                <w:color w:val="000000"/>
                <w:sz w:val="20"/>
                <w:szCs w:val="20"/>
              </w:rPr>
            </w:pPr>
            <w:r w:rsidRPr="000857BB">
              <w:rPr>
                <w:rFonts w:ascii="Arial Narrow" w:hAnsi="Arial Narrow" w:cs="Arial"/>
                <w:bCs/>
                <w:color w:val="000000"/>
                <w:sz w:val="20"/>
                <w:szCs w:val="20"/>
              </w:rPr>
              <w:t>Συμμετέχουν λοιποί φορείς ως δικαιούχοι πράξεων</w:t>
            </w:r>
          </w:p>
        </w:tc>
        <w:tc>
          <w:tcPr>
            <w:tcW w:w="181" w:type="pct"/>
            <w:gridSpan w:val="2"/>
          </w:tcPr>
          <w:p w:rsidR="008920E6" w:rsidRPr="000A5C2D" w:rsidRDefault="008920E6" w:rsidP="00397DE3">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62" w:type="pct"/>
            <w:gridSpan w:val="2"/>
            <w:vMerge w:val="restart"/>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2,5</w:t>
            </w:r>
            <w:r w:rsidRPr="000A5C2D">
              <w:rPr>
                <w:rFonts w:ascii="Arial Narrow" w:hAnsi="Arial Narrow" w:cs="Arial"/>
                <w:color w:val="000000"/>
                <w:sz w:val="20"/>
                <w:szCs w:val="20"/>
              </w:rPr>
              <w:t>%</w:t>
            </w:r>
          </w:p>
        </w:tc>
        <w:tc>
          <w:tcPr>
            <w:tcW w:w="454" w:type="pct"/>
            <w:gridSpan w:val="2"/>
            <w:vMerge w:val="restart"/>
          </w:tcPr>
          <w:p w:rsidR="008920E6" w:rsidRPr="000A5C2D" w:rsidRDefault="008920E6" w:rsidP="00397DE3">
            <w:pPr>
              <w:jc w:val="center"/>
              <w:rPr>
                <w:rFonts w:ascii="Arial Narrow" w:hAnsi="Arial Narrow" w:cs="Arial"/>
                <w:b/>
                <w:bCs/>
                <w:color w:val="000000"/>
                <w:sz w:val="20"/>
                <w:szCs w:val="20"/>
              </w:rPr>
            </w:pPr>
          </w:p>
        </w:tc>
        <w:tc>
          <w:tcPr>
            <w:tcW w:w="1024" w:type="pct"/>
            <w:vMerge w:val="restart"/>
            <w:shd w:val="clear" w:color="auto" w:fill="CCFFCC"/>
          </w:tcPr>
          <w:p w:rsidR="008920E6" w:rsidRPr="000A5C2D" w:rsidRDefault="008920E6" w:rsidP="00397DE3">
            <w:pPr>
              <w:rPr>
                <w:rFonts w:ascii="Arial Narrow" w:hAnsi="Arial Narrow" w:cs="Arial"/>
                <w:color w:val="000000"/>
                <w:sz w:val="20"/>
                <w:szCs w:val="20"/>
              </w:rPr>
            </w:pPr>
            <w:r w:rsidRPr="00163B3E">
              <w:rPr>
                <w:rFonts w:ascii="Arial Narrow" w:hAnsi="Arial Narrow" w:cs="Arial"/>
                <w:color w:val="000000"/>
                <w:sz w:val="20"/>
                <w:szCs w:val="20"/>
              </w:rPr>
              <w:t>(Πίνακας 6.2)</w:t>
            </w:r>
          </w:p>
        </w:tc>
      </w:tr>
      <w:tr w:rsidR="008920E6" w:rsidRPr="000A5C2D" w:rsidTr="00C30EB0">
        <w:trPr>
          <w:trHeight w:val="687"/>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0A5C2D" w:rsidRDefault="008920E6" w:rsidP="00397DE3">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color w:val="000000"/>
                <w:sz w:val="20"/>
                <w:szCs w:val="20"/>
              </w:rPr>
            </w:pPr>
            <w:r w:rsidRPr="00163B3E">
              <w:rPr>
                <w:rFonts w:ascii="Arial Narrow" w:hAnsi="Arial Narrow" w:cs="Arial"/>
                <w:bCs/>
                <w:color w:val="000000"/>
                <w:sz w:val="20"/>
                <w:szCs w:val="20"/>
              </w:rPr>
              <w:t>Συμμετέχουν λοιποί φορείς χωρίς να αποτελούν δικαιούχους.</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5</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427"/>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0A5C2D" w:rsidRDefault="008920E6" w:rsidP="00397DE3">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color w:val="000000"/>
                <w:sz w:val="20"/>
                <w:szCs w:val="20"/>
              </w:rPr>
            </w:pPr>
            <w:r w:rsidRPr="00163B3E">
              <w:rPr>
                <w:rFonts w:ascii="Arial Narrow" w:hAnsi="Arial Narrow" w:cs="Arial"/>
                <w:bCs/>
                <w:color w:val="000000"/>
                <w:sz w:val="20"/>
                <w:szCs w:val="20"/>
              </w:rPr>
              <w:t>Δεν συμμετέχουν λοιποί φορείς</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0</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818"/>
        </w:trPr>
        <w:tc>
          <w:tcPr>
            <w:tcW w:w="167" w:type="pct"/>
            <w:vMerge w:val="restart"/>
          </w:tcPr>
          <w:p w:rsidR="008920E6" w:rsidRPr="000A5C2D" w:rsidRDefault="008920E6" w:rsidP="00397DE3">
            <w:pPr>
              <w:jc w:val="center"/>
              <w:rPr>
                <w:rFonts w:ascii="Arial Narrow" w:hAnsi="Arial Narrow" w:cs="Arial"/>
                <w:b/>
                <w:bCs/>
                <w:color w:val="000000"/>
                <w:sz w:val="20"/>
                <w:szCs w:val="20"/>
              </w:rPr>
            </w:pPr>
            <w:r>
              <w:rPr>
                <w:rFonts w:ascii="Arial Narrow" w:hAnsi="Arial Narrow" w:cs="Arial"/>
                <w:b/>
                <w:bCs/>
                <w:color w:val="000000"/>
                <w:sz w:val="20"/>
                <w:szCs w:val="20"/>
              </w:rPr>
              <w:t>Δ</w:t>
            </w:r>
            <w:r w:rsidRPr="000A5C2D">
              <w:rPr>
                <w:rFonts w:ascii="Arial Narrow" w:hAnsi="Arial Narrow" w:cs="Arial"/>
                <w:b/>
                <w:bCs/>
                <w:color w:val="000000"/>
                <w:sz w:val="20"/>
                <w:szCs w:val="20"/>
              </w:rPr>
              <w:t>.2</w:t>
            </w:r>
          </w:p>
        </w:tc>
        <w:tc>
          <w:tcPr>
            <w:tcW w:w="628" w:type="pct"/>
            <w:vMerge w:val="restart"/>
          </w:tcPr>
          <w:p w:rsidR="008920E6" w:rsidRPr="000A5C2D" w:rsidRDefault="008920E6" w:rsidP="00397DE3">
            <w:pPr>
              <w:jc w:val="center"/>
              <w:rPr>
                <w:rFonts w:ascii="Arial Narrow" w:hAnsi="Arial Narrow" w:cs="Arial"/>
                <w:color w:val="000000"/>
                <w:sz w:val="20"/>
                <w:szCs w:val="20"/>
              </w:rPr>
            </w:pPr>
            <w:r w:rsidRPr="00163B3E">
              <w:rPr>
                <w:rFonts w:ascii="Arial Narrow" w:hAnsi="Arial Narrow" w:cs="Arial"/>
                <w:color w:val="000000"/>
                <w:sz w:val="20"/>
                <w:szCs w:val="20"/>
              </w:rPr>
              <w:t>Δ</w:t>
            </w:r>
            <w:r>
              <w:rPr>
                <w:rFonts w:ascii="Arial Narrow" w:hAnsi="Arial Narrow" w:cs="Arial"/>
                <w:color w:val="000000"/>
                <w:sz w:val="20"/>
                <w:szCs w:val="20"/>
              </w:rPr>
              <w:t>ι</w:t>
            </w:r>
            <w:r w:rsidRPr="00163B3E">
              <w:rPr>
                <w:rFonts w:ascii="Arial Narrow" w:hAnsi="Arial Narrow" w:cs="Arial"/>
                <w:color w:val="000000"/>
                <w:sz w:val="20"/>
                <w:szCs w:val="20"/>
              </w:rPr>
              <w:t>αθέτει επαρκή ικανότητα το εταιρικό σχήμα για τη διακυβέρνηση και υλοποίηση της Στρατηγικής ΒΑΑ</w:t>
            </w:r>
          </w:p>
        </w:tc>
        <w:tc>
          <w:tcPr>
            <w:tcW w:w="1051" w:type="pct"/>
            <w:vMerge w:val="restart"/>
          </w:tcPr>
          <w:p w:rsidR="008920E6" w:rsidRPr="000A5C2D" w:rsidRDefault="008920E6" w:rsidP="00397DE3">
            <w:pPr>
              <w:rPr>
                <w:rFonts w:ascii="Arial Narrow" w:hAnsi="Arial Narrow" w:cs="Arial"/>
                <w:color w:val="000000"/>
                <w:sz w:val="20"/>
                <w:szCs w:val="20"/>
              </w:rPr>
            </w:pPr>
            <w:r w:rsidRPr="00163B3E">
              <w:rPr>
                <w:rFonts w:ascii="Arial Narrow" w:hAnsi="Arial Narrow" w:cs="Arial"/>
                <w:color w:val="000000"/>
                <w:sz w:val="20"/>
                <w:szCs w:val="20"/>
              </w:rPr>
              <w:t>Εξετάζεται κατά πόσο το εταιρικό σχήμα διαθέτει επαρκή και σαφή οργανωτική δομή για τις ανάγκες  διακυβέρνησης της Στρατηγικής ΒΑΑ</w:t>
            </w:r>
            <w:r w:rsidRPr="000A5C2D">
              <w:rPr>
                <w:rFonts w:ascii="Arial Narrow" w:hAnsi="Arial Narrow" w:cs="Arial"/>
                <w:color w:val="000000"/>
                <w:sz w:val="20"/>
                <w:szCs w:val="20"/>
              </w:rPr>
              <w:t>.</w:t>
            </w:r>
          </w:p>
        </w:tc>
        <w:tc>
          <w:tcPr>
            <w:tcW w:w="1133" w:type="pct"/>
          </w:tcPr>
          <w:p w:rsidR="008920E6" w:rsidRPr="00163B3E" w:rsidRDefault="008920E6" w:rsidP="00397DE3">
            <w:pPr>
              <w:rPr>
                <w:rFonts w:ascii="Arial Narrow" w:hAnsi="Arial Narrow" w:cs="Arial"/>
                <w:color w:val="000000"/>
                <w:sz w:val="20"/>
                <w:szCs w:val="20"/>
              </w:rPr>
            </w:pPr>
            <w:r w:rsidRPr="00163B3E">
              <w:rPr>
                <w:rFonts w:ascii="Arial Narrow" w:hAnsi="Arial Narrow" w:cs="Arial"/>
                <w:bCs/>
                <w:color w:val="000000"/>
                <w:sz w:val="20"/>
                <w:szCs w:val="20"/>
              </w:rPr>
              <w:t>Σαφείς και συγκεκριμένοι ρόλοι, κατανεμημένα καθήκοντα  στους εταίρους βάσει των θεσμικών τους αρμοδιοτήτων</w:t>
            </w:r>
          </w:p>
        </w:tc>
        <w:tc>
          <w:tcPr>
            <w:tcW w:w="181" w:type="pct"/>
            <w:gridSpan w:val="2"/>
          </w:tcPr>
          <w:p w:rsidR="008920E6" w:rsidRPr="000A5C2D" w:rsidRDefault="008920E6" w:rsidP="00397DE3">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62" w:type="pct"/>
            <w:gridSpan w:val="2"/>
            <w:vMerge w:val="restart"/>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5,0</w:t>
            </w:r>
            <w:r w:rsidRPr="000A5C2D">
              <w:rPr>
                <w:rFonts w:ascii="Arial Narrow" w:hAnsi="Arial Narrow" w:cs="Arial"/>
                <w:color w:val="000000"/>
                <w:sz w:val="20"/>
                <w:szCs w:val="20"/>
              </w:rPr>
              <w:t>%</w:t>
            </w:r>
          </w:p>
        </w:tc>
        <w:tc>
          <w:tcPr>
            <w:tcW w:w="454" w:type="pct"/>
            <w:gridSpan w:val="2"/>
            <w:vMerge w:val="restart"/>
          </w:tcPr>
          <w:p w:rsidR="008920E6" w:rsidRPr="000A5C2D" w:rsidRDefault="008920E6" w:rsidP="00397DE3">
            <w:pPr>
              <w:jc w:val="center"/>
              <w:rPr>
                <w:rFonts w:ascii="Arial Narrow" w:hAnsi="Arial Narrow" w:cs="Arial"/>
                <w:b/>
                <w:bCs/>
                <w:color w:val="000000"/>
                <w:sz w:val="20"/>
                <w:szCs w:val="20"/>
              </w:rPr>
            </w:pPr>
          </w:p>
        </w:tc>
        <w:tc>
          <w:tcPr>
            <w:tcW w:w="1024" w:type="pct"/>
            <w:vMerge w:val="restart"/>
            <w:shd w:val="clear" w:color="auto" w:fill="CCFFCC"/>
          </w:tcPr>
          <w:p w:rsidR="008920E6" w:rsidRPr="000A5C2D" w:rsidRDefault="008920E6" w:rsidP="00397DE3">
            <w:pPr>
              <w:rPr>
                <w:rFonts w:ascii="Arial Narrow" w:hAnsi="Arial Narrow" w:cs="Arial"/>
                <w:color w:val="000000"/>
                <w:sz w:val="20"/>
                <w:szCs w:val="20"/>
              </w:rPr>
            </w:pPr>
            <w:r w:rsidRPr="00163B3E">
              <w:rPr>
                <w:rFonts w:ascii="Arial Narrow" w:hAnsi="Arial Narrow" w:cs="Arial"/>
                <w:color w:val="000000"/>
                <w:sz w:val="20"/>
                <w:szCs w:val="20"/>
              </w:rPr>
              <w:t>(Ενότητα 6.3) &amp; (Πίνακας 6.3)</w:t>
            </w:r>
          </w:p>
        </w:tc>
      </w:tr>
      <w:tr w:rsidR="008920E6" w:rsidRPr="000A5C2D" w:rsidTr="00C30EB0">
        <w:trPr>
          <w:trHeight w:val="714"/>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0A5C2D" w:rsidRDefault="008920E6" w:rsidP="00397DE3">
            <w:pPr>
              <w:rPr>
                <w:rFonts w:ascii="Arial Narrow" w:hAnsi="Arial Narrow" w:cs="Arial"/>
                <w:color w:val="000000"/>
                <w:sz w:val="20"/>
                <w:szCs w:val="20"/>
              </w:rPr>
            </w:pPr>
          </w:p>
        </w:tc>
        <w:tc>
          <w:tcPr>
            <w:tcW w:w="1133" w:type="pct"/>
          </w:tcPr>
          <w:p w:rsidR="008920E6" w:rsidRPr="000A5C2D" w:rsidRDefault="008920E6" w:rsidP="00397DE3">
            <w:pPr>
              <w:rPr>
                <w:rFonts w:ascii="Arial Narrow" w:hAnsi="Arial Narrow" w:cs="Arial"/>
                <w:color w:val="000000"/>
                <w:sz w:val="20"/>
                <w:szCs w:val="20"/>
              </w:rPr>
            </w:pPr>
            <w:r w:rsidRPr="00163B3E">
              <w:rPr>
                <w:rFonts w:ascii="Arial Narrow" w:hAnsi="Arial Narrow" w:cs="Arial"/>
                <w:color w:val="000000"/>
                <w:sz w:val="20"/>
                <w:szCs w:val="20"/>
              </w:rPr>
              <w:t>Γενική περιγραφή ρόλων και κατανομή καθηκόντων χωρίς συγκεκριμένες αναφορές</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7</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276"/>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0A5C2D" w:rsidRDefault="008920E6" w:rsidP="00397DE3">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color w:val="000000"/>
                <w:sz w:val="20"/>
                <w:szCs w:val="20"/>
              </w:rPr>
            </w:pPr>
            <w:r w:rsidRPr="00163B3E">
              <w:rPr>
                <w:rFonts w:ascii="Arial Narrow" w:hAnsi="Arial Narrow" w:cs="Arial"/>
                <w:bCs/>
                <w:color w:val="000000"/>
                <w:sz w:val="20"/>
                <w:szCs w:val="20"/>
              </w:rPr>
              <w:t>Ασαφείς ρόλοι και κατανομή καθηκόντων</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3</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127"/>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0A5C2D" w:rsidRDefault="008920E6" w:rsidP="00397DE3">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bCs/>
                <w:color w:val="000000"/>
                <w:sz w:val="20"/>
                <w:szCs w:val="20"/>
              </w:rPr>
            </w:pPr>
            <w:r>
              <w:rPr>
                <w:rFonts w:ascii="Arial Narrow" w:hAnsi="Arial Narrow" w:cs="Arial"/>
                <w:bCs/>
                <w:color w:val="000000"/>
                <w:sz w:val="20"/>
                <w:szCs w:val="20"/>
              </w:rPr>
              <w:t>Δεν διαθέτει εταιρικό σχήμα</w:t>
            </w:r>
          </w:p>
        </w:tc>
        <w:tc>
          <w:tcPr>
            <w:tcW w:w="181" w:type="pct"/>
            <w:gridSpan w:val="2"/>
          </w:tcPr>
          <w:p w:rsidR="008920E6"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0</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817"/>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val="restart"/>
          </w:tcPr>
          <w:p w:rsidR="008920E6" w:rsidRPr="00163B3E" w:rsidRDefault="008920E6" w:rsidP="00163B3E">
            <w:pPr>
              <w:rPr>
                <w:rFonts w:ascii="Arial Narrow" w:hAnsi="Arial Narrow" w:cs="Arial"/>
                <w:color w:val="000000"/>
                <w:sz w:val="20"/>
                <w:szCs w:val="20"/>
              </w:rPr>
            </w:pPr>
            <w:r w:rsidRPr="00163B3E">
              <w:rPr>
                <w:rFonts w:ascii="Arial Narrow" w:hAnsi="Arial Narrow" w:cs="Arial"/>
                <w:color w:val="000000"/>
                <w:sz w:val="20"/>
                <w:szCs w:val="20"/>
              </w:rPr>
              <w:t>Εξετάζεται κατά πόσο το εταιρικό σχήμα διαθέτει τις απαραίτητες διαδικασίες και ικανότητα για την παρακολούθηση και υλοποίηση της Στρατηγικής ΒΑΑ με την ύπαρξη:</w:t>
            </w:r>
          </w:p>
          <w:p w:rsidR="008920E6" w:rsidRPr="00163B3E" w:rsidRDefault="008920E6" w:rsidP="00163B3E">
            <w:pPr>
              <w:rPr>
                <w:rFonts w:ascii="Arial Narrow" w:hAnsi="Arial Narrow" w:cs="Arial"/>
                <w:color w:val="000000"/>
                <w:sz w:val="20"/>
                <w:szCs w:val="20"/>
              </w:rPr>
            </w:pPr>
            <w:r w:rsidRPr="00163B3E">
              <w:rPr>
                <w:rFonts w:ascii="Arial Narrow" w:hAnsi="Arial Narrow" w:cs="Arial"/>
                <w:color w:val="000000"/>
                <w:sz w:val="20"/>
                <w:szCs w:val="20"/>
              </w:rPr>
              <w:t xml:space="preserve">α) λεπτομερούς και συγκεκριμένης μεθοδολογίας παρακολούθησης της υλοποίησης </w:t>
            </w:r>
          </w:p>
          <w:p w:rsidR="008920E6" w:rsidRPr="00163B3E" w:rsidRDefault="008920E6" w:rsidP="00163B3E">
            <w:pPr>
              <w:rPr>
                <w:rFonts w:ascii="Arial Narrow" w:hAnsi="Arial Narrow" w:cs="Arial"/>
                <w:color w:val="000000"/>
                <w:sz w:val="20"/>
                <w:szCs w:val="20"/>
              </w:rPr>
            </w:pPr>
            <w:r w:rsidRPr="00163B3E">
              <w:rPr>
                <w:rFonts w:ascii="Arial Narrow" w:hAnsi="Arial Narrow" w:cs="Arial"/>
                <w:color w:val="000000"/>
                <w:sz w:val="20"/>
                <w:szCs w:val="20"/>
              </w:rPr>
              <w:t>β) ανάλυση κινδύνων συνδεδεμένη με τις εκροές και τα αποτελέσματα</w:t>
            </w:r>
          </w:p>
          <w:p w:rsidR="008920E6" w:rsidRPr="00163B3E" w:rsidRDefault="008920E6" w:rsidP="00163B3E">
            <w:pPr>
              <w:rPr>
                <w:rFonts w:ascii="Arial Narrow" w:hAnsi="Arial Narrow" w:cs="Arial"/>
                <w:color w:val="000000"/>
                <w:sz w:val="20"/>
                <w:szCs w:val="20"/>
              </w:rPr>
            </w:pPr>
            <w:r w:rsidRPr="00163B3E">
              <w:rPr>
                <w:rFonts w:ascii="Arial Narrow" w:hAnsi="Arial Narrow" w:cs="Arial"/>
                <w:color w:val="000000"/>
                <w:sz w:val="20"/>
                <w:szCs w:val="20"/>
              </w:rPr>
              <w:t>γ) προηγούμενης εμπειρίας του εταιρικού σχήματος στην υλοποίηση σχεδίων/προγραμμάτων Ολοκληρωμένης Αστικής Ανάπτυξης</w:t>
            </w:r>
          </w:p>
          <w:p w:rsidR="008920E6" w:rsidRPr="000A5C2D" w:rsidRDefault="008920E6" w:rsidP="00163B3E">
            <w:pPr>
              <w:rPr>
                <w:rFonts w:ascii="Arial Narrow" w:hAnsi="Arial Narrow" w:cs="Arial"/>
                <w:color w:val="000000"/>
                <w:sz w:val="20"/>
                <w:szCs w:val="20"/>
              </w:rPr>
            </w:pPr>
            <w:r w:rsidRPr="00163B3E">
              <w:rPr>
                <w:rFonts w:ascii="Arial Narrow" w:hAnsi="Arial Narrow" w:cs="Arial"/>
                <w:color w:val="000000"/>
                <w:sz w:val="20"/>
                <w:szCs w:val="20"/>
              </w:rPr>
              <w:t>δ) πιστοποίησης των φορέων του εταιρικού σχήματος ως προς τις αρμοδιότητες και τα καθήκοντα που αναλαμβάνουν</w:t>
            </w:r>
          </w:p>
        </w:tc>
        <w:tc>
          <w:tcPr>
            <w:tcW w:w="1133" w:type="pct"/>
          </w:tcPr>
          <w:p w:rsidR="008920E6" w:rsidRPr="00163B3E" w:rsidRDefault="008920E6" w:rsidP="00397DE3">
            <w:pPr>
              <w:rPr>
                <w:rFonts w:ascii="Arial Narrow" w:hAnsi="Arial Narrow" w:cs="Arial"/>
                <w:bCs/>
                <w:color w:val="000000"/>
                <w:sz w:val="20"/>
                <w:szCs w:val="20"/>
              </w:rPr>
            </w:pPr>
            <w:r w:rsidRPr="00163B3E">
              <w:rPr>
                <w:rFonts w:ascii="Arial Narrow" w:hAnsi="Arial Narrow" w:cs="Arial"/>
                <w:bCs/>
                <w:color w:val="000000"/>
                <w:sz w:val="20"/>
                <w:szCs w:val="20"/>
              </w:rPr>
              <w:t>Ύπαρξη και των τεσσάρων χαρακτηριστικών</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10</w:t>
            </w:r>
          </w:p>
        </w:tc>
        <w:tc>
          <w:tcPr>
            <w:tcW w:w="362" w:type="pct"/>
            <w:gridSpan w:val="2"/>
            <w:vMerge w:val="restart"/>
          </w:tcPr>
          <w:p w:rsidR="008920E6" w:rsidRPr="000A5C2D" w:rsidRDefault="008920E6" w:rsidP="00163B3E">
            <w:pPr>
              <w:jc w:val="center"/>
              <w:rPr>
                <w:rFonts w:ascii="Arial Narrow" w:hAnsi="Arial Narrow" w:cs="Arial"/>
                <w:color w:val="000000"/>
                <w:sz w:val="20"/>
                <w:szCs w:val="20"/>
              </w:rPr>
            </w:pPr>
            <w:r>
              <w:rPr>
                <w:rFonts w:ascii="Arial Narrow" w:hAnsi="Arial Narrow" w:cs="Arial"/>
                <w:color w:val="000000"/>
                <w:sz w:val="20"/>
                <w:szCs w:val="20"/>
              </w:rPr>
              <w:t>7,5</w:t>
            </w:r>
            <w:r w:rsidRPr="00163B3E">
              <w:rPr>
                <w:rFonts w:ascii="Arial Narrow" w:hAnsi="Arial Narrow" w:cs="Arial"/>
                <w:color w:val="000000"/>
                <w:sz w:val="20"/>
                <w:szCs w:val="20"/>
              </w:rPr>
              <w:t>%</w:t>
            </w:r>
          </w:p>
        </w:tc>
        <w:tc>
          <w:tcPr>
            <w:tcW w:w="454" w:type="pct"/>
            <w:gridSpan w:val="2"/>
            <w:vMerge w:val="restart"/>
          </w:tcPr>
          <w:p w:rsidR="008920E6" w:rsidRPr="000A5C2D" w:rsidRDefault="008920E6" w:rsidP="00397DE3">
            <w:pPr>
              <w:rPr>
                <w:rFonts w:ascii="Arial Narrow" w:hAnsi="Arial Narrow" w:cs="Arial"/>
                <w:b/>
                <w:bCs/>
                <w:color w:val="000000"/>
                <w:sz w:val="20"/>
                <w:szCs w:val="20"/>
              </w:rPr>
            </w:pPr>
          </w:p>
        </w:tc>
        <w:tc>
          <w:tcPr>
            <w:tcW w:w="1024" w:type="pct"/>
            <w:vMerge w:val="restart"/>
            <w:shd w:val="clear" w:color="auto" w:fill="CCFFCC"/>
          </w:tcPr>
          <w:p w:rsidR="008920E6" w:rsidRPr="000A5C2D" w:rsidRDefault="008920E6" w:rsidP="00397DE3">
            <w:pPr>
              <w:rPr>
                <w:rFonts w:ascii="Arial Narrow" w:hAnsi="Arial Narrow" w:cs="Arial"/>
                <w:color w:val="000000"/>
                <w:sz w:val="20"/>
                <w:szCs w:val="20"/>
              </w:rPr>
            </w:pPr>
            <w:r w:rsidRPr="00163B3E">
              <w:rPr>
                <w:rFonts w:ascii="Arial Narrow" w:hAnsi="Arial Narrow" w:cs="Arial"/>
                <w:color w:val="000000"/>
                <w:sz w:val="20"/>
                <w:szCs w:val="20"/>
              </w:rPr>
              <w:t>(Ενότητα 6.2) &amp; (Πίνακας 6.3) &amp; (Ενότητα 6.3) &amp; (Πίνακας 6.4)</w:t>
            </w:r>
          </w:p>
        </w:tc>
      </w:tr>
      <w:tr w:rsidR="008920E6" w:rsidRPr="000A5C2D" w:rsidTr="00C30EB0">
        <w:trPr>
          <w:trHeight w:val="818"/>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163B3E" w:rsidRDefault="008920E6" w:rsidP="00163B3E">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bCs/>
                <w:color w:val="000000"/>
                <w:sz w:val="20"/>
                <w:szCs w:val="20"/>
              </w:rPr>
            </w:pPr>
            <w:r w:rsidRPr="00163B3E">
              <w:rPr>
                <w:rFonts w:ascii="Arial Narrow" w:hAnsi="Arial Narrow" w:cs="Arial"/>
                <w:bCs/>
                <w:color w:val="000000"/>
                <w:sz w:val="20"/>
                <w:szCs w:val="20"/>
              </w:rPr>
              <w:t>Ύπαρξη τριών χαρακτηριστικών</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7</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817"/>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163B3E" w:rsidRDefault="008920E6" w:rsidP="00163B3E">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bCs/>
                <w:color w:val="000000"/>
                <w:sz w:val="20"/>
                <w:szCs w:val="20"/>
              </w:rPr>
            </w:pPr>
            <w:r w:rsidRPr="00163B3E">
              <w:rPr>
                <w:rFonts w:ascii="Arial Narrow" w:hAnsi="Arial Narrow" w:cs="Arial"/>
                <w:bCs/>
                <w:color w:val="000000"/>
                <w:sz w:val="20"/>
                <w:szCs w:val="20"/>
              </w:rPr>
              <w:t>Ύπαρξη δύο χαρακτηριστικών</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5</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818"/>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163B3E" w:rsidRDefault="008920E6" w:rsidP="00163B3E">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bCs/>
                <w:color w:val="000000"/>
                <w:sz w:val="20"/>
                <w:szCs w:val="20"/>
              </w:rPr>
            </w:pPr>
            <w:r w:rsidRPr="00163B3E">
              <w:rPr>
                <w:rFonts w:ascii="Arial Narrow" w:hAnsi="Arial Narrow" w:cs="Arial"/>
                <w:bCs/>
                <w:color w:val="000000"/>
                <w:sz w:val="20"/>
                <w:szCs w:val="20"/>
              </w:rPr>
              <w:t>Ύπαρξη ενός χαρακτηριστικού</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3</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r w:rsidR="008920E6" w:rsidRPr="000A5C2D" w:rsidTr="00C30EB0">
        <w:trPr>
          <w:trHeight w:val="818"/>
        </w:trPr>
        <w:tc>
          <w:tcPr>
            <w:tcW w:w="167" w:type="pct"/>
            <w:vMerge/>
          </w:tcPr>
          <w:p w:rsidR="008920E6" w:rsidRPr="000A5C2D" w:rsidRDefault="008920E6" w:rsidP="00397DE3">
            <w:pPr>
              <w:rPr>
                <w:rFonts w:ascii="Arial Narrow" w:hAnsi="Arial Narrow" w:cs="Arial"/>
                <w:b/>
                <w:bCs/>
                <w:color w:val="000000"/>
                <w:sz w:val="20"/>
                <w:szCs w:val="20"/>
              </w:rPr>
            </w:pPr>
          </w:p>
        </w:tc>
        <w:tc>
          <w:tcPr>
            <w:tcW w:w="628" w:type="pct"/>
            <w:vMerge/>
          </w:tcPr>
          <w:p w:rsidR="008920E6" w:rsidRPr="000A5C2D" w:rsidRDefault="008920E6" w:rsidP="00397DE3">
            <w:pPr>
              <w:rPr>
                <w:rFonts w:ascii="Arial Narrow" w:hAnsi="Arial Narrow" w:cs="Arial"/>
                <w:color w:val="000000"/>
                <w:sz w:val="20"/>
                <w:szCs w:val="20"/>
              </w:rPr>
            </w:pPr>
          </w:p>
        </w:tc>
        <w:tc>
          <w:tcPr>
            <w:tcW w:w="1051" w:type="pct"/>
            <w:vMerge/>
          </w:tcPr>
          <w:p w:rsidR="008920E6" w:rsidRPr="00163B3E" w:rsidRDefault="008920E6" w:rsidP="00163B3E">
            <w:pPr>
              <w:rPr>
                <w:rFonts w:ascii="Arial Narrow" w:hAnsi="Arial Narrow" w:cs="Arial"/>
                <w:color w:val="000000"/>
                <w:sz w:val="20"/>
                <w:szCs w:val="20"/>
              </w:rPr>
            </w:pPr>
          </w:p>
        </w:tc>
        <w:tc>
          <w:tcPr>
            <w:tcW w:w="1133" w:type="pct"/>
          </w:tcPr>
          <w:p w:rsidR="008920E6" w:rsidRPr="00163B3E" w:rsidRDefault="008920E6" w:rsidP="00397DE3">
            <w:pPr>
              <w:rPr>
                <w:rFonts w:ascii="Arial Narrow" w:hAnsi="Arial Narrow" w:cs="Arial"/>
                <w:bCs/>
                <w:color w:val="000000"/>
                <w:sz w:val="20"/>
                <w:szCs w:val="20"/>
              </w:rPr>
            </w:pPr>
            <w:r w:rsidRPr="00163B3E">
              <w:rPr>
                <w:rFonts w:ascii="Arial Narrow" w:hAnsi="Arial Narrow" w:cs="Arial"/>
                <w:bCs/>
                <w:color w:val="000000"/>
                <w:sz w:val="20"/>
                <w:szCs w:val="20"/>
              </w:rPr>
              <w:t>Κανένα χαρακτηριστικό</w:t>
            </w:r>
            <w:r>
              <w:rPr>
                <w:rFonts w:ascii="Arial Narrow" w:hAnsi="Arial Narrow" w:cs="Arial"/>
                <w:bCs/>
                <w:color w:val="000000"/>
                <w:sz w:val="20"/>
                <w:szCs w:val="20"/>
              </w:rPr>
              <w:t xml:space="preserve"> / ή δεν έχει εταιρικό σχήμα</w:t>
            </w:r>
          </w:p>
        </w:tc>
        <w:tc>
          <w:tcPr>
            <w:tcW w:w="181" w:type="pct"/>
            <w:gridSpan w:val="2"/>
          </w:tcPr>
          <w:p w:rsidR="008920E6" w:rsidRPr="000A5C2D" w:rsidRDefault="008920E6" w:rsidP="00397DE3">
            <w:pPr>
              <w:jc w:val="center"/>
              <w:rPr>
                <w:rFonts w:ascii="Arial Narrow" w:hAnsi="Arial Narrow" w:cs="Arial"/>
                <w:color w:val="000000"/>
                <w:sz w:val="20"/>
                <w:szCs w:val="20"/>
              </w:rPr>
            </w:pPr>
            <w:r>
              <w:rPr>
                <w:rFonts w:ascii="Arial Narrow" w:hAnsi="Arial Narrow" w:cs="Arial"/>
                <w:color w:val="000000"/>
                <w:sz w:val="20"/>
                <w:szCs w:val="20"/>
              </w:rPr>
              <w:t>0</w:t>
            </w:r>
          </w:p>
        </w:tc>
        <w:tc>
          <w:tcPr>
            <w:tcW w:w="362" w:type="pct"/>
            <w:gridSpan w:val="2"/>
            <w:vMerge/>
          </w:tcPr>
          <w:p w:rsidR="008920E6" w:rsidRPr="000A5C2D" w:rsidRDefault="008920E6" w:rsidP="00397DE3">
            <w:pPr>
              <w:rPr>
                <w:rFonts w:ascii="Arial Narrow" w:hAnsi="Arial Narrow" w:cs="Arial"/>
                <w:color w:val="000000"/>
                <w:sz w:val="20"/>
                <w:szCs w:val="20"/>
              </w:rPr>
            </w:pPr>
          </w:p>
        </w:tc>
        <w:tc>
          <w:tcPr>
            <w:tcW w:w="454" w:type="pct"/>
            <w:gridSpan w:val="2"/>
            <w:vMerge/>
          </w:tcPr>
          <w:p w:rsidR="008920E6" w:rsidRPr="000A5C2D" w:rsidRDefault="008920E6" w:rsidP="00397DE3">
            <w:pPr>
              <w:rPr>
                <w:rFonts w:ascii="Arial Narrow" w:hAnsi="Arial Narrow" w:cs="Arial"/>
                <w:b/>
                <w:bCs/>
                <w:color w:val="000000"/>
                <w:sz w:val="20"/>
                <w:szCs w:val="20"/>
              </w:rPr>
            </w:pPr>
          </w:p>
        </w:tc>
        <w:tc>
          <w:tcPr>
            <w:tcW w:w="1024" w:type="pct"/>
            <w:vMerge/>
            <w:shd w:val="clear" w:color="auto" w:fill="CCFFCC"/>
          </w:tcPr>
          <w:p w:rsidR="008920E6" w:rsidRPr="000A5C2D" w:rsidRDefault="008920E6" w:rsidP="00397DE3">
            <w:pPr>
              <w:rPr>
                <w:rFonts w:ascii="Arial Narrow" w:hAnsi="Arial Narrow" w:cs="Arial"/>
                <w:color w:val="000000"/>
                <w:sz w:val="20"/>
                <w:szCs w:val="20"/>
              </w:rPr>
            </w:pPr>
          </w:p>
        </w:tc>
      </w:tr>
    </w:tbl>
    <w:p w:rsidR="008920E6" w:rsidRDefault="008920E6">
      <w:r>
        <w:br w:type="page"/>
      </w:r>
    </w:p>
    <w:tbl>
      <w:tblPr>
        <w:tblW w:w="5000" w:type="pct"/>
        <w:tblLook w:val="00A0"/>
      </w:tblPr>
      <w:tblGrid>
        <w:gridCol w:w="553"/>
        <w:gridCol w:w="2058"/>
        <w:gridCol w:w="3371"/>
        <w:gridCol w:w="3527"/>
        <w:gridCol w:w="1179"/>
        <w:gridCol w:w="980"/>
        <w:gridCol w:w="1329"/>
        <w:gridCol w:w="2639"/>
      </w:tblGrid>
      <w:tr w:rsidR="008920E6" w:rsidRPr="000A5C2D" w:rsidTr="00413BBE">
        <w:trPr>
          <w:trHeight w:val="276"/>
        </w:trPr>
        <w:tc>
          <w:tcPr>
            <w:tcW w:w="4156" w:type="pct"/>
            <w:gridSpan w:val="7"/>
            <w:tcBorders>
              <w:top w:val="single" w:sz="4" w:space="0" w:color="auto"/>
              <w:right w:val="single" w:sz="4" w:space="0" w:color="auto"/>
            </w:tcBorders>
            <w:shd w:val="clear" w:color="auto" w:fill="FFFF99"/>
          </w:tcPr>
          <w:p w:rsidR="008920E6" w:rsidRPr="000A5C2D" w:rsidRDefault="008920E6" w:rsidP="000A5C2D">
            <w:pPr>
              <w:rPr>
                <w:rFonts w:ascii="Arial Narrow" w:hAnsi="Arial Narrow" w:cs="Arial"/>
                <w:b/>
                <w:bCs/>
                <w:sz w:val="20"/>
                <w:szCs w:val="20"/>
              </w:rPr>
            </w:pPr>
            <w:r w:rsidRPr="000A5C2D">
              <w:rPr>
                <w:rFonts w:ascii="Arial Narrow" w:hAnsi="Arial Narrow" w:cs="Arial"/>
                <w:b/>
                <w:bCs/>
                <w:sz w:val="20"/>
                <w:szCs w:val="20"/>
              </w:rPr>
              <w:t>Ομάδα Ε: Συμμετοχικότητα στην Κατάρτιση της Στρατηγικής</w:t>
            </w:r>
            <w:r>
              <w:rPr>
                <w:rFonts w:ascii="Arial Narrow" w:hAnsi="Arial Narrow" w:cs="Arial"/>
                <w:b/>
                <w:bCs/>
                <w:sz w:val="20"/>
                <w:szCs w:val="20"/>
              </w:rPr>
              <w:t xml:space="preserve"> ΒΑΑ</w:t>
            </w:r>
          </w:p>
        </w:tc>
        <w:tc>
          <w:tcPr>
            <w:tcW w:w="844" w:type="pct"/>
            <w:tcBorders>
              <w:top w:val="single" w:sz="4" w:space="0" w:color="auto"/>
              <w:left w:val="single" w:sz="4" w:space="0" w:color="auto"/>
            </w:tcBorders>
            <w:noWrap/>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2"/>
        </w:trPr>
        <w:tc>
          <w:tcPr>
            <w:tcW w:w="177"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Α/Α</w:t>
            </w:r>
          </w:p>
        </w:tc>
        <w:tc>
          <w:tcPr>
            <w:tcW w:w="658"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Περιγραφή κριτηρίου</w:t>
            </w:r>
          </w:p>
        </w:tc>
        <w:tc>
          <w:tcPr>
            <w:tcW w:w="2206" w:type="pct"/>
            <w:gridSpan w:val="2"/>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Εξειδίκευση κριτηρίου</w:t>
            </w:r>
          </w:p>
        </w:tc>
        <w:tc>
          <w:tcPr>
            <w:tcW w:w="377"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Τιμή</w:t>
            </w:r>
          </w:p>
        </w:tc>
        <w:tc>
          <w:tcPr>
            <w:tcW w:w="313"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Βαρύτητα</w:t>
            </w:r>
          </w:p>
        </w:tc>
        <w:tc>
          <w:tcPr>
            <w:tcW w:w="425" w:type="pct"/>
            <w:shd w:val="clear" w:color="auto" w:fill="99CCFF"/>
          </w:tcPr>
          <w:p w:rsidR="008920E6" w:rsidRPr="000A5C2D" w:rsidRDefault="008920E6" w:rsidP="000A5C2D">
            <w:pPr>
              <w:jc w:val="center"/>
              <w:rPr>
                <w:rFonts w:ascii="Arial Narrow" w:hAnsi="Arial Narrow" w:cs="Arial"/>
                <w:b/>
                <w:bCs/>
                <w:sz w:val="20"/>
                <w:szCs w:val="20"/>
              </w:rPr>
            </w:pPr>
            <w:r w:rsidRPr="000A5C2D">
              <w:rPr>
                <w:rFonts w:ascii="Arial Narrow" w:hAnsi="Arial Narrow" w:cs="Arial"/>
                <w:b/>
                <w:bCs/>
                <w:sz w:val="20"/>
                <w:szCs w:val="20"/>
              </w:rPr>
              <w:t>Βαθμολόγηση</w:t>
            </w:r>
          </w:p>
        </w:tc>
        <w:tc>
          <w:tcPr>
            <w:tcW w:w="844" w:type="pct"/>
            <w:shd w:val="clear" w:color="auto" w:fill="CCFFCC"/>
          </w:tcPr>
          <w:p w:rsidR="008920E6" w:rsidRPr="00B26DFC" w:rsidRDefault="008920E6" w:rsidP="000A5C2D">
            <w:pPr>
              <w:jc w:val="center"/>
              <w:rPr>
                <w:rFonts w:ascii="Arial Narrow" w:hAnsi="Arial Narrow" w:cs="Arial"/>
                <w:b/>
                <w:bCs/>
                <w:sz w:val="20"/>
                <w:szCs w:val="20"/>
              </w:rPr>
            </w:pPr>
            <w:r w:rsidRPr="00F76C0E">
              <w:rPr>
                <w:rFonts w:ascii="Arial Narrow" w:hAnsi="Arial Narrow" w:cs="Arial"/>
                <w:b/>
                <w:bCs/>
                <w:sz w:val="20"/>
                <w:szCs w:val="20"/>
              </w:rPr>
              <w:t xml:space="preserve">Οδηγός αξιολόγησης </w:t>
            </w:r>
            <w:r>
              <w:rPr>
                <w:rFonts w:ascii="Arial Narrow" w:hAnsi="Arial Narrow" w:cs="Arial"/>
                <w:b/>
                <w:bCs/>
                <w:sz w:val="20"/>
                <w:szCs w:val="20"/>
              </w:rPr>
              <w:br/>
            </w:r>
            <w:r w:rsidRPr="00F76C0E">
              <w:rPr>
                <w:rFonts w:ascii="Arial Narrow" w:hAnsi="Arial Narrow" w:cs="Arial"/>
                <w:b/>
                <w:bCs/>
                <w:sz w:val="20"/>
                <w:szCs w:val="20"/>
              </w:rPr>
              <w:t>(παραπομπές στο έντυπο υποβολής)</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77"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Ε.1</w:t>
            </w:r>
          </w:p>
        </w:tc>
        <w:tc>
          <w:tcPr>
            <w:tcW w:w="65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Υπήρξαν επαρκείς διαδικασίες διαβούλευσης για την κατάρτιση της Στρατηγικής ΒΑΑ</w:t>
            </w:r>
          </w:p>
        </w:tc>
        <w:tc>
          <w:tcPr>
            <w:tcW w:w="1078"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Εξετάζεται κατά πόσο χρησιμοποιήθηκαν τεχνικές και μέθοδοι διαβούλευσης, συμμετοχής και εμπλοκής ενδιαφερομένων για την κατάρτιση της Στρατηγικής ΒΑΑ και ειδικότερα:</w:t>
            </w:r>
            <w:r w:rsidRPr="000A5C2D">
              <w:rPr>
                <w:rFonts w:ascii="Arial Narrow" w:hAnsi="Arial Narrow" w:cs="Arial"/>
                <w:color w:val="000000"/>
                <w:sz w:val="20"/>
                <w:szCs w:val="20"/>
              </w:rPr>
              <w:br/>
              <w:t>α) οργάνωση εργαστηρίων</w:t>
            </w:r>
            <w:r w:rsidRPr="000A5C2D">
              <w:rPr>
                <w:rFonts w:ascii="Arial Narrow" w:hAnsi="Arial Narrow" w:cs="Arial"/>
                <w:color w:val="000000"/>
                <w:sz w:val="20"/>
                <w:szCs w:val="20"/>
              </w:rPr>
              <w:br/>
              <w:t>β) οργάνωση εκδηλώσεων/παρουσιάσεων/συναντήσεων</w:t>
            </w:r>
            <w:r w:rsidRPr="000A5C2D">
              <w:rPr>
                <w:rFonts w:ascii="Arial Narrow" w:hAnsi="Arial Narrow" w:cs="Arial"/>
                <w:color w:val="000000"/>
                <w:sz w:val="20"/>
                <w:szCs w:val="20"/>
              </w:rPr>
              <w:br/>
              <w:t>γ) δημοσιοποίηση κειμένων για υποβολή/προτάσεων/σχολίων</w:t>
            </w:r>
            <w:r w:rsidRPr="000A5C2D">
              <w:rPr>
                <w:rFonts w:ascii="Arial Narrow" w:hAnsi="Arial Narrow" w:cs="Arial"/>
                <w:color w:val="000000"/>
                <w:sz w:val="20"/>
                <w:szCs w:val="20"/>
              </w:rPr>
              <w:br/>
              <w:t>δ) ενέργειες ενημέρωσης και ευαισθητοποίησης σε ΜΜΕ</w:t>
            </w: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Αξιοποιήθηκε η διαδικασία α) και τουλάχιστον άλλη μια διαδικασία</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2,5%</w:t>
            </w:r>
          </w:p>
        </w:tc>
        <w:tc>
          <w:tcPr>
            <w:tcW w:w="425"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7</w:t>
            </w:r>
          </w:p>
        </w:tc>
        <w:tc>
          <w:tcPr>
            <w:tcW w:w="844" w:type="pct"/>
            <w:vMerge w:val="restart"/>
            <w:shd w:val="clear" w:color="auto" w:fill="CCFFCC"/>
          </w:tcPr>
          <w:p w:rsidR="008920E6" w:rsidRDefault="008920E6">
            <w:pPr>
              <w:jc w:val="center"/>
              <w:rPr>
                <w:rFonts w:ascii="Arial Narrow" w:hAnsi="Arial Narrow" w:cs="Arial"/>
                <w:color w:val="000000"/>
                <w:sz w:val="20"/>
                <w:szCs w:val="20"/>
              </w:rPr>
            </w:pPr>
            <w:r w:rsidRPr="000A5C2D">
              <w:rPr>
                <w:rFonts w:ascii="Arial Narrow" w:hAnsi="Arial Narrow" w:cs="Arial"/>
                <w:color w:val="000000"/>
                <w:sz w:val="20"/>
                <w:szCs w:val="20"/>
              </w:rPr>
              <w:t>(Ενότητα 6.1) &amp; (Παράρτημα Γ)</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Αξιοποιήθηκαν δύο (2) από τις αναφερόμενες διαδικασίες που δεν περιλάμβαναν την διαδικασία α)</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7</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Default="008920E6">
            <w:pPr>
              <w:jc w:val="cente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Αξιοποιήθηκε μόνο μία διαδικασία</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5</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Default="008920E6">
            <w:pPr>
              <w:jc w:val="cente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Σε αντίθετη περίπτωση</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0</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Default="008920E6">
            <w:pPr>
              <w:jc w:val="cente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177"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Ε.2</w:t>
            </w:r>
          </w:p>
        </w:tc>
        <w:tc>
          <w:tcPr>
            <w:tcW w:w="658"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Υπήρξε συμμετοχή ενδιαφερομένων και εμπλεκομένων φορέων κατά την κατάρτιση της Στρατηγικής ΒΑΑ</w:t>
            </w:r>
          </w:p>
        </w:tc>
        <w:tc>
          <w:tcPr>
            <w:tcW w:w="1078" w:type="pct"/>
            <w:vMerge w:val="restar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Εξετάζεται κατά πόσο συμμετείχαν λοιποί ενδιαφερόμενοι κατά τις διαδικασίες κατάρτισης της Στρατηγικής ΒΑΑ και ειδικότερα η συμμετοχή των:</w:t>
            </w:r>
            <w:r w:rsidRPr="000A5C2D">
              <w:rPr>
                <w:rFonts w:ascii="Arial Narrow" w:hAnsi="Arial Narrow" w:cs="Arial"/>
                <w:color w:val="000000"/>
                <w:sz w:val="20"/>
                <w:szCs w:val="20"/>
              </w:rPr>
              <w:br/>
              <w:t>-  τοπικών δημόσιων αρχών</w:t>
            </w:r>
            <w:r w:rsidRPr="000A5C2D">
              <w:rPr>
                <w:rFonts w:ascii="Arial Narrow" w:hAnsi="Arial Narrow" w:cs="Arial"/>
                <w:color w:val="000000"/>
                <w:sz w:val="20"/>
                <w:szCs w:val="20"/>
              </w:rPr>
              <w:br/>
              <w:t>-  περιφερειακών δημόσιων αρχών</w:t>
            </w:r>
            <w:r w:rsidRPr="000A5C2D">
              <w:rPr>
                <w:rFonts w:ascii="Arial Narrow" w:hAnsi="Arial Narrow" w:cs="Arial"/>
                <w:color w:val="000000"/>
                <w:sz w:val="20"/>
                <w:szCs w:val="20"/>
              </w:rPr>
              <w:br/>
              <w:t>-  επιχειρηματικής κοινότητας και κοινωνικών εταίρων</w:t>
            </w:r>
            <w:r w:rsidRPr="000A5C2D">
              <w:rPr>
                <w:rFonts w:ascii="Arial Narrow" w:hAnsi="Arial Narrow" w:cs="Arial"/>
                <w:color w:val="000000"/>
                <w:sz w:val="20"/>
                <w:szCs w:val="20"/>
              </w:rPr>
              <w:br/>
              <w:t>-  ακαδημαϊκής/ερευνητικής κοινότητας</w:t>
            </w:r>
            <w:r w:rsidRPr="000A5C2D">
              <w:rPr>
                <w:rFonts w:ascii="Arial Narrow" w:hAnsi="Arial Narrow" w:cs="Arial"/>
                <w:color w:val="000000"/>
                <w:sz w:val="20"/>
                <w:szCs w:val="20"/>
              </w:rPr>
              <w:br/>
              <w:t>-  τρίτου τομέα, των ΜΚΟ, των κοινωνικών επιχειρήσεων</w:t>
            </w:r>
            <w:r w:rsidRPr="000A5C2D">
              <w:rPr>
                <w:rFonts w:ascii="Arial Narrow" w:hAnsi="Arial Narrow" w:cs="Arial"/>
                <w:color w:val="000000"/>
                <w:sz w:val="20"/>
                <w:szCs w:val="20"/>
              </w:rPr>
              <w:br/>
              <w:t>- Ωφελούμενων, πολιτών, τελικών χρηστών</w:t>
            </w: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Συμμετείχαν όλοι οι αναφερόμενοι φορείς</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10</w:t>
            </w:r>
          </w:p>
        </w:tc>
        <w:tc>
          <w:tcPr>
            <w:tcW w:w="313" w:type="pct"/>
            <w:vMerge w:val="restar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7,5%</w:t>
            </w:r>
          </w:p>
        </w:tc>
        <w:tc>
          <w:tcPr>
            <w:tcW w:w="425" w:type="pct"/>
            <w:vMerge w:val="restart"/>
          </w:tcPr>
          <w:p w:rsidR="008920E6" w:rsidRPr="000A5C2D" w:rsidRDefault="008920E6" w:rsidP="000A5C2D">
            <w:pPr>
              <w:jc w:val="center"/>
              <w:rPr>
                <w:rFonts w:ascii="Arial Narrow" w:hAnsi="Arial Narrow" w:cs="Arial"/>
                <w:b/>
                <w:bCs/>
                <w:color w:val="000000"/>
                <w:sz w:val="20"/>
                <w:szCs w:val="20"/>
              </w:rPr>
            </w:pPr>
            <w:r w:rsidRPr="000A5C2D">
              <w:rPr>
                <w:rFonts w:ascii="Arial Narrow" w:hAnsi="Arial Narrow" w:cs="Arial"/>
                <w:b/>
                <w:bCs/>
                <w:color w:val="000000"/>
                <w:sz w:val="20"/>
                <w:szCs w:val="20"/>
              </w:rPr>
              <w:t>10</w:t>
            </w:r>
          </w:p>
        </w:tc>
        <w:tc>
          <w:tcPr>
            <w:tcW w:w="844" w:type="pct"/>
            <w:vMerge w:val="restart"/>
            <w:shd w:val="clear" w:color="auto" w:fill="CCFFCC"/>
          </w:tcPr>
          <w:p w:rsidR="008920E6" w:rsidRDefault="008920E6">
            <w:pPr>
              <w:jc w:val="center"/>
              <w:rPr>
                <w:rFonts w:ascii="Arial Narrow" w:hAnsi="Arial Narrow" w:cs="Arial"/>
                <w:color w:val="000000"/>
                <w:sz w:val="20"/>
                <w:szCs w:val="20"/>
              </w:rPr>
            </w:pPr>
            <w:r w:rsidRPr="000A5C2D">
              <w:rPr>
                <w:rFonts w:ascii="Arial Narrow" w:hAnsi="Arial Narrow" w:cs="Arial"/>
                <w:color w:val="000000"/>
                <w:sz w:val="20"/>
                <w:szCs w:val="20"/>
              </w:rPr>
              <w:t>(Πίνακας 6.1)</w:t>
            </w: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 xml:space="preserve">Συμμετείχαν τουλάχιστον 4 από τους αναφερόμενους φορείς  </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8</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Συμμετείχαν τουλάχιστον ωφελούμενοι, πολίτες, τελικοί χρήστες</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6</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4"/>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Συμμετείχαν τουλάχιστον κοινωνικοί εταίροι και εκπρόσωποι της επιχειρηματικής κοινότητας ή της ακαδημαϊκής-ερευνητικής κοινότητας</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4</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Pr="000A5C2D" w:rsidRDefault="008920E6" w:rsidP="000A5C2D">
            <w:pPr>
              <w:rPr>
                <w:rFonts w:ascii="Arial Narrow" w:hAnsi="Arial Narrow" w:cs="Arial"/>
                <w:color w:val="000000"/>
                <w:sz w:val="20"/>
                <w:szCs w:val="20"/>
              </w:rPr>
            </w:pPr>
          </w:p>
        </w:tc>
      </w:tr>
      <w:tr w:rsidR="008920E6" w:rsidRPr="000A5C2D" w:rsidTr="00C30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177" w:type="pct"/>
            <w:vMerge/>
          </w:tcPr>
          <w:p w:rsidR="008920E6" w:rsidRPr="000A5C2D" w:rsidRDefault="008920E6" w:rsidP="000A5C2D">
            <w:pPr>
              <w:rPr>
                <w:rFonts w:ascii="Arial Narrow" w:hAnsi="Arial Narrow" w:cs="Arial"/>
                <w:b/>
                <w:bCs/>
                <w:color w:val="000000"/>
                <w:sz w:val="20"/>
                <w:szCs w:val="20"/>
              </w:rPr>
            </w:pPr>
          </w:p>
        </w:tc>
        <w:tc>
          <w:tcPr>
            <w:tcW w:w="658" w:type="pct"/>
            <w:vMerge/>
          </w:tcPr>
          <w:p w:rsidR="008920E6" w:rsidRPr="000A5C2D" w:rsidRDefault="008920E6" w:rsidP="000A5C2D">
            <w:pPr>
              <w:rPr>
                <w:rFonts w:ascii="Arial Narrow" w:hAnsi="Arial Narrow" w:cs="Arial"/>
                <w:color w:val="000000"/>
                <w:sz w:val="20"/>
                <w:szCs w:val="20"/>
              </w:rPr>
            </w:pPr>
          </w:p>
        </w:tc>
        <w:tc>
          <w:tcPr>
            <w:tcW w:w="1078" w:type="pct"/>
            <w:vMerge/>
          </w:tcPr>
          <w:p w:rsidR="008920E6" w:rsidRPr="000A5C2D" w:rsidRDefault="008920E6" w:rsidP="000A5C2D">
            <w:pPr>
              <w:rPr>
                <w:rFonts w:ascii="Arial Narrow" w:hAnsi="Arial Narrow" w:cs="Arial"/>
                <w:color w:val="000000"/>
                <w:sz w:val="20"/>
                <w:szCs w:val="20"/>
              </w:rPr>
            </w:pPr>
          </w:p>
        </w:tc>
        <w:tc>
          <w:tcPr>
            <w:tcW w:w="1128" w:type="pct"/>
          </w:tcPr>
          <w:p w:rsidR="008920E6" w:rsidRPr="000A5C2D" w:rsidRDefault="008920E6" w:rsidP="000A5C2D">
            <w:pPr>
              <w:rPr>
                <w:rFonts w:ascii="Arial Narrow" w:hAnsi="Arial Narrow" w:cs="Arial"/>
                <w:color w:val="000000"/>
                <w:sz w:val="20"/>
                <w:szCs w:val="20"/>
              </w:rPr>
            </w:pPr>
            <w:r w:rsidRPr="000A5C2D">
              <w:rPr>
                <w:rFonts w:ascii="Arial Narrow" w:hAnsi="Arial Narrow" w:cs="Arial"/>
                <w:color w:val="000000"/>
                <w:sz w:val="20"/>
                <w:szCs w:val="20"/>
              </w:rPr>
              <w:t>Συμμετείχαν μόνο δημόσιες αρχές</w:t>
            </w:r>
          </w:p>
        </w:tc>
        <w:tc>
          <w:tcPr>
            <w:tcW w:w="377" w:type="pct"/>
          </w:tcPr>
          <w:p w:rsidR="008920E6" w:rsidRPr="000A5C2D" w:rsidRDefault="008920E6" w:rsidP="000A5C2D">
            <w:pPr>
              <w:jc w:val="center"/>
              <w:rPr>
                <w:rFonts w:ascii="Arial Narrow" w:hAnsi="Arial Narrow" w:cs="Arial"/>
                <w:color w:val="000000"/>
                <w:sz w:val="20"/>
                <w:szCs w:val="20"/>
              </w:rPr>
            </w:pPr>
            <w:r w:rsidRPr="000A5C2D">
              <w:rPr>
                <w:rFonts w:ascii="Arial Narrow" w:hAnsi="Arial Narrow" w:cs="Arial"/>
                <w:color w:val="000000"/>
                <w:sz w:val="20"/>
                <w:szCs w:val="20"/>
              </w:rPr>
              <w:t>1</w:t>
            </w:r>
          </w:p>
        </w:tc>
        <w:tc>
          <w:tcPr>
            <w:tcW w:w="313" w:type="pct"/>
            <w:vMerge/>
          </w:tcPr>
          <w:p w:rsidR="008920E6" w:rsidRPr="000A5C2D" w:rsidRDefault="008920E6" w:rsidP="000A5C2D">
            <w:pPr>
              <w:rPr>
                <w:rFonts w:ascii="Arial Narrow" w:hAnsi="Arial Narrow" w:cs="Arial"/>
                <w:color w:val="000000"/>
                <w:sz w:val="20"/>
                <w:szCs w:val="20"/>
              </w:rPr>
            </w:pPr>
          </w:p>
        </w:tc>
        <w:tc>
          <w:tcPr>
            <w:tcW w:w="425" w:type="pct"/>
            <w:vMerge/>
          </w:tcPr>
          <w:p w:rsidR="008920E6" w:rsidRPr="000A5C2D" w:rsidRDefault="008920E6" w:rsidP="000A5C2D">
            <w:pPr>
              <w:rPr>
                <w:rFonts w:ascii="Arial Narrow" w:hAnsi="Arial Narrow" w:cs="Arial"/>
                <w:b/>
                <w:bCs/>
                <w:color w:val="000000"/>
                <w:sz w:val="20"/>
                <w:szCs w:val="20"/>
              </w:rPr>
            </w:pPr>
          </w:p>
        </w:tc>
        <w:tc>
          <w:tcPr>
            <w:tcW w:w="844" w:type="pct"/>
            <w:vMerge/>
            <w:shd w:val="clear" w:color="auto" w:fill="CCFFCC"/>
          </w:tcPr>
          <w:p w:rsidR="008920E6" w:rsidRPr="000A5C2D" w:rsidRDefault="008920E6" w:rsidP="000A5C2D">
            <w:pPr>
              <w:rPr>
                <w:rFonts w:ascii="Arial Narrow" w:hAnsi="Arial Narrow" w:cs="Arial"/>
                <w:color w:val="000000"/>
                <w:sz w:val="20"/>
                <w:szCs w:val="20"/>
              </w:rPr>
            </w:pPr>
          </w:p>
        </w:tc>
      </w:tr>
    </w:tbl>
    <w:p w:rsidR="008920E6" w:rsidRDefault="008920E6">
      <w:pPr>
        <w:sectPr w:rsidR="008920E6" w:rsidSect="000A5C2D">
          <w:type w:val="continuous"/>
          <w:pgSz w:w="16838" w:h="11906" w:orient="landscape" w:code="9"/>
          <w:pgMar w:top="1418" w:right="851" w:bottom="992" w:left="567" w:header="709" w:footer="0" w:gutter="0"/>
          <w:cols w:space="708"/>
          <w:docGrid w:linePitch="360"/>
        </w:sectPr>
      </w:pPr>
    </w:p>
    <w:p w:rsidR="008920E6" w:rsidRDefault="008920E6" w:rsidP="00C30F36">
      <w:pPr>
        <w:pStyle w:val="Heading1"/>
        <w:numPr>
          <w:ilvl w:val="0"/>
          <w:numId w:val="0"/>
        </w:numPr>
        <w:shd w:val="clear" w:color="auto" w:fill="C6D9F1"/>
        <w:ind w:left="357" w:hanging="357"/>
        <w:rPr>
          <w:rStyle w:val="hps"/>
          <w:sz w:val="28"/>
        </w:rPr>
      </w:pPr>
      <w:bookmarkStart w:id="35" w:name="_Toc439154507"/>
      <w:r>
        <w:rPr>
          <w:rStyle w:val="hps"/>
          <w:sz w:val="28"/>
        </w:rPr>
        <w:t>ΠΑΡΑΡΤΗΜΑ Ι: ΘΕΣΜΙΚΟ ΠΛΑΙΣΙΟ ΣΤΡΑΤΗΓΙΚΩΝ</w:t>
      </w:r>
      <w:r w:rsidRPr="00997B30">
        <w:rPr>
          <w:rStyle w:val="hps"/>
          <w:sz w:val="28"/>
        </w:rPr>
        <w:t xml:space="preserve"> ΒΑΑ</w:t>
      </w:r>
      <w:bookmarkEnd w:id="35"/>
    </w:p>
    <w:p w:rsidR="008920E6" w:rsidRDefault="008920E6" w:rsidP="00C30F36">
      <w:pPr>
        <w:spacing w:before="120" w:after="120" w:line="276" w:lineRule="auto"/>
        <w:jc w:val="both"/>
        <w:rPr>
          <w:rFonts w:ascii="Arial Narrow" w:hAnsi="Arial Narrow"/>
        </w:rPr>
      </w:pPr>
    </w:p>
    <w:p w:rsidR="008920E6" w:rsidRPr="00C30F36" w:rsidRDefault="008920E6" w:rsidP="00C30F36">
      <w:pPr>
        <w:spacing w:before="120" w:after="120" w:line="276" w:lineRule="auto"/>
        <w:jc w:val="both"/>
        <w:rPr>
          <w:rFonts w:ascii="Arial Narrow" w:hAnsi="Arial Narrow"/>
          <w:b/>
          <w:u w:val="single"/>
        </w:rPr>
      </w:pPr>
      <w:r w:rsidRPr="00C30F36">
        <w:rPr>
          <w:rFonts w:ascii="Arial Narrow" w:hAnsi="Arial Narrow"/>
          <w:b/>
          <w:u w:val="single"/>
        </w:rPr>
        <w:t>Γενικό Πλαίσιο για τις Ολοκληρωμένες Χωρικές Επενδύσεις</w:t>
      </w:r>
    </w:p>
    <w:p w:rsidR="008920E6" w:rsidRPr="00C30F36" w:rsidRDefault="008920E6" w:rsidP="00C30F36">
      <w:pPr>
        <w:spacing w:before="120" w:after="120" w:line="276" w:lineRule="auto"/>
        <w:jc w:val="both"/>
        <w:rPr>
          <w:rFonts w:ascii="Arial Narrow" w:hAnsi="Arial Narrow"/>
        </w:rPr>
      </w:pPr>
      <w:r w:rsidRPr="00C30F36">
        <w:rPr>
          <w:rFonts w:ascii="Arial Narrow" w:hAnsi="Arial Narrow"/>
        </w:rPr>
        <w:t>Γενικός Κανονισμός περί καθορισμού κοινών δι</w:t>
      </w:r>
      <w:r>
        <w:rPr>
          <w:rFonts w:ascii="Arial Narrow" w:hAnsi="Arial Narrow"/>
        </w:rPr>
        <w:t>ατάξεων για τα ΕΔΕΤ 1303/2013:</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15 (2) (α) (</w:t>
      </w:r>
      <w:r w:rsidRPr="00C30F36">
        <w:rPr>
          <w:rFonts w:ascii="Arial Narrow" w:hAnsi="Arial Narrow"/>
          <w:lang w:val="en-US"/>
        </w:rPr>
        <w:t>i</w:t>
      </w:r>
      <w:r w:rsidRPr="00C30F36">
        <w:rPr>
          <w:rFonts w:ascii="Arial Narrow" w:hAnsi="Arial Narrow"/>
        </w:rPr>
        <w:t>) περί του περιεχομένου της Εταιρικής Σχέσης σε ό</w:t>
      </w:r>
      <w:r w:rsidRPr="00342333">
        <w:rPr>
          <w:rFonts w:ascii="Arial Narrow" w:hAnsi="Arial Narrow"/>
        </w:rPr>
        <w:t>,</w:t>
      </w:r>
      <w:r w:rsidRPr="00C30F36">
        <w:rPr>
          <w:rFonts w:ascii="Arial Narrow" w:hAnsi="Arial Narrow"/>
        </w:rPr>
        <w:t>τι αφορά στις ολοκληρωμένες χωρικές επενδύσεις,</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36, νομική βάση της χρήσης των ΟΧΕ,</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96 (3) (β, γ) περιεχόμενο των Επιχειρησιακών Προγραμμάτων σε ό,τι αφορά στις ΟΧΕ,</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123 (6) (7) περί του ορισμού Ενδιάμεσου Φορέα</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Παράρτημα Ι (3.3) ενθάρρυνση ολοκληρωμένων προσεγγίσεων</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Παράρτημα Ι (6) ρυθμίσεις για να αντιμετωπιστούν καίριες εδαφικές προκλήσεις</w:t>
      </w:r>
    </w:p>
    <w:p w:rsidR="008920E6" w:rsidRPr="00C30F36" w:rsidRDefault="008920E6" w:rsidP="00C30F36">
      <w:pPr>
        <w:spacing w:before="120" w:after="120" w:line="276" w:lineRule="auto"/>
        <w:jc w:val="both"/>
        <w:rPr>
          <w:rFonts w:ascii="Arial Narrow" w:hAnsi="Arial Narrow"/>
        </w:rPr>
      </w:pPr>
    </w:p>
    <w:p w:rsidR="008920E6" w:rsidRPr="00C30F36" w:rsidRDefault="008920E6" w:rsidP="00C30F36">
      <w:pPr>
        <w:spacing w:before="120" w:after="120" w:line="276" w:lineRule="auto"/>
        <w:jc w:val="both"/>
        <w:rPr>
          <w:rFonts w:ascii="Arial Narrow" w:hAnsi="Arial Narrow"/>
          <w:b/>
          <w:u w:val="single"/>
        </w:rPr>
      </w:pPr>
      <w:r w:rsidRPr="00C30F36">
        <w:rPr>
          <w:rFonts w:ascii="Arial Narrow" w:hAnsi="Arial Narrow"/>
          <w:b/>
          <w:u w:val="single"/>
        </w:rPr>
        <w:t>Ειδικό Πλαίσιο για τις ΟΧΕ Βιώσιμης Αστικής Ανάπτυξης</w:t>
      </w:r>
    </w:p>
    <w:p w:rsidR="008920E6" w:rsidRPr="00C30F36" w:rsidRDefault="008920E6" w:rsidP="00C30F36">
      <w:pPr>
        <w:spacing w:before="120" w:after="120" w:line="276" w:lineRule="auto"/>
        <w:jc w:val="both"/>
        <w:rPr>
          <w:rFonts w:ascii="Arial Narrow" w:hAnsi="Arial Narrow"/>
        </w:rPr>
      </w:pPr>
      <w:r w:rsidRPr="00C30F36">
        <w:rPr>
          <w:rFonts w:ascii="Arial Narrow" w:hAnsi="Arial Narrow"/>
        </w:rPr>
        <w:t>Κανονισμός Ευρωπαϊκού Ταμείου Περιφερειακής Ανάπτυξης (ΕΤΠΑ) 1301/2013:</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7 περί βιώσιμης αστικής ανάπτυξης,</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8 περί καινοτόμων δράσεων στον τομέα της βιώσιμης αστικής ανάπτυξης,</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Άρθρο 9 περί δικτύου αστικής ανάπτυξης.</w:t>
      </w:r>
    </w:p>
    <w:p w:rsidR="008920E6" w:rsidRDefault="008920E6" w:rsidP="00342333">
      <w:pPr>
        <w:spacing w:before="120" w:after="120" w:line="276" w:lineRule="auto"/>
        <w:jc w:val="both"/>
        <w:rPr>
          <w:rFonts w:ascii="Arial Narrow" w:hAnsi="Arial Narrow"/>
        </w:rPr>
      </w:pPr>
      <w:r>
        <w:rPr>
          <w:rFonts w:ascii="Arial Narrow" w:hAnsi="Arial Narrow"/>
        </w:rPr>
        <w:t xml:space="preserve">Κανονισμός </w:t>
      </w:r>
      <w:r w:rsidRPr="00C30F36">
        <w:rPr>
          <w:rFonts w:ascii="Arial Narrow" w:hAnsi="Arial Narrow"/>
        </w:rPr>
        <w:t>Ευρωπαϊκού Κοινωνικού Ταμείου (ΕΚΤ) 1304/2013:</w:t>
      </w:r>
    </w:p>
    <w:p w:rsidR="008920E6" w:rsidRDefault="008920E6" w:rsidP="00E53ADB">
      <w:pPr>
        <w:numPr>
          <w:ilvl w:val="0"/>
          <w:numId w:val="32"/>
        </w:numPr>
        <w:spacing w:before="120" w:after="120" w:line="276" w:lineRule="auto"/>
        <w:ind w:left="714" w:hanging="357"/>
        <w:jc w:val="both"/>
        <w:rPr>
          <w:rFonts w:ascii="Arial Narrow" w:hAnsi="Arial Narrow"/>
        </w:rPr>
      </w:pPr>
      <w:r w:rsidRPr="00C30F36">
        <w:rPr>
          <w:rFonts w:ascii="Arial Narrow" w:hAnsi="Arial Narrow"/>
        </w:rPr>
        <w:t xml:space="preserve">Άρθρο </w:t>
      </w:r>
      <w:r>
        <w:rPr>
          <w:rFonts w:ascii="Arial Narrow" w:hAnsi="Arial Narrow"/>
        </w:rPr>
        <w:t>12</w:t>
      </w:r>
      <w:r w:rsidRPr="00C30F36">
        <w:rPr>
          <w:rFonts w:ascii="Arial Narrow" w:hAnsi="Arial Narrow"/>
        </w:rPr>
        <w:t xml:space="preserve"> προβλέψεις για αστική ανάπτυξη.</w:t>
      </w:r>
    </w:p>
    <w:p w:rsidR="008920E6" w:rsidRPr="00C30F36" w:rsidRDefault="008920E6" w:rsidP="00C30F36">
      <w:pPr>
        <w:spacing w:before="120" w:after="120" w:line="276" w:lineRule="auto"/>
        <w:jc w:val="both"/>
        <w:rPr>
          <w:rFonts w:ascii="Arial Narrow" w:hAnsi="Arial Narrow"/>
        </w:rPr>
      </w:pPr>
      <w:r w:rsidRPr="00C30F36">
        <w:rPr>
          <w:rFonts w:ascii="Arial Narrow" w:hAnsi="Arial Narrow"/>
        </w:rPr>
        <w:t>Κανονισμός Ευρωπαϊκής Εδαφικής Συνεργασίας (ΕΕΣ) 1299/2013</w:t>
      </w:r>
    </w:p>
    <w:p w:rsidR="008920E6" w:rsidRDefault="008920E6" w:rsidP="00E53ADB">
      <w:pPr>
        <w:numPr>
          <w:ilvl w:val="0"/>
          <w:numId w:val="33"/>
        </w:numPr>
        <w:spacing w:before="120" w:after="120" w:line="276" w:lineRule="auto"/>
        <w:jc w:val="both"/>
        <w:rPr>
          <w:rFonts w:ascii="Arial Narrow" w:hAnsi="Arial Narrow"/>
        </w:rPr>
      </w:pPr>
      <w:r w:rsidRPr="00C30F36">
        <w:rPr>
          <w:rFonts w:ascii="Arial Narrow" w:hAnsi="Arial Narrow"/>
        </w:rPr>
        <w:t>άρ</w:t>
      </w:r>
      <w:r>
        <w:rPr>
          <w:rFonts w:ascii="Arial Narrow" w:hAnsi="Arial Narrow"/>
        </w:rPr>
        <w:t>θ</w:t>
      </w:r>
      <w:r w:rsidRPr="00C30F36">
        <w:rPr>
          <w:rFonts w:ascii="Arial Narrow" w:hAnsi="Arial Narrow"/>
        </w:rPr>
        <w:t>ρο 2 (3) (β) ανταλλαγής εμπειριών στη βιώσιμη αστική ανάπτυξη.</w:t>
      </w:r>
    </w:p>
    <w:p w:rsidR="008920E6" w:rsidRPr="00C30F36" w:rsidRDefault="008920E6" w:rsidP="00C30F36">
      <w:pPr>
        <w:spacing w:before="120" w:after="120" w:line="276" w:lineRule="auto"/>
        <w:jc w:val="both"/>
        <w:rPr>
          <w:rFonts w:ascii="Arial Narrow" w:hAnsi="Arial Narrow"/>
        </w:rPr>
      </w:pPr>
      <w:r w:rsidRPr="00C30F36">
        <w:rPr>
          <w:rFonts w:ascii="Arial Narrow" w:hAnsi="Arial Narrow"/>
        </w:rPr>
        <w:t>Νόμος για το Σύστημα Διαχείρισης, Ελέγχου και Εφαρμογής</w:t>
      </w:r>
    </w:p>
    <w:p w:rsidR="008920E6" w:rsidRDefault="008920E6" w:rsidP="00E53ADB">
      <w:pPr>
        <w:pStyle w:val="ListParagraph"/>
        <w:numPr>
          <w:ilvl w:val="0"/>
          <w:numId w:val="33"/>
        </w:numPr>
        <w:spacing w:before="120" w:after="120" w:line="276" w:lineRule="auto"/>
        <w:contextualSpacing w:val="0"/>
        <w:jc w:val="both"/>
        <w:rPr>
          <w:rFonts w:ascii="Arial Narrow" w:hAnsi="Arial Narrow" w:cs="Arial"/>
        </w:rPr>
      </w:pPr>
      <w:r w:rsidRPr="00C30F36">
        <w:rPr>
          <w:rFonts w:ascii="Arial Narrow" w:hAnsi="Arial Narrow" w:cs="Arial"/>
        </w:rPr>
        <w:t>Ν. 4314/2014, άρθρο 13</w:t>
      </w:r>
    </w:p>
    <w:p w:rsidR="008920E6" w:rsidRPr="00C30F36" w:rsidRDefault="008920E6" w:rsidP="00C30F36">
      <w:pPr>
        <w:spacing w:before="120" w:after="120" w:line="276" w:lineRule="auto"/>
        <w:jc w:val="both"/>
        <w:rPr>
          <w:rFonts w:ascii="Arial Narrow" w:hAnsi="Arial Narrow"/>
          <w:b/>
          <w:i/>
        </w:rPr>
      </w:pPr>
    </w:p>
    <w:p w:rsidR="008920E6" w:rsidRPr="00C30F36" w:rsidRDefault="008920E6" w:rsidP="00C30F36">
      <w:pPr>
        <w:spacing w:before="120" w:after="120" w:line="276" w:lineRule="auto"/>
        <w:jc w:val="both"/>
        <w:rPr>
          <w:rFonts w:ascii="Arial Narrow" w:hAnsi="Arial Narrow"/>
          <w:b/>
          <w:u w:val="single"/>
          <w:lang w:val="en-US"/>
        </w:rPr>
      </w:pPr>
      <w:r w:rsidRPr="00C30F36">
        <w:rPr>
          <w:rFonts w:ascii="Arial Narrow" w:hAnsi="Arial Narrow"/>
          <w:b/>
          <w:u w:val="single"/>
        </w:rPr>
        <w:t>Οδηγοί</w:t>
      </w:r>
      <w:r w:rsidRPr="00C30F36">
        <w:rPr>
          <w:rFonts w:ascii="Arial Narrow" w:hAnsi="Arial Narrow"/>
          <w:b/>
          <w:u w:val="single"/>
          <w:lang w:val="en-US"/>
        </w:rPr>
        <w:t xml:space="preserve"> </w:t>
      </w:r>
      <w:r w:rsidRPr="00C30F36">
        <w:rPr>
          <w:rFonts w:ascii="Arial Narrow" w:hAnsi="Arial Narrow"/>
          <w:b/>
          <w:u w:val="single"/>
        </w:rPr>
        <w:t>Ευρωπαϊκής</w:t>
      </w:r>
      <w:r w:rsidRPr="00C30F36">
        <w:rPr>
          <w:rFonts w:ascii="Arial Narrow" w:hAnsi="Arial Narrow"/>
          <w:b/>
          <w:u w:val="single"/>
          <w:lang w:val="en-US"/>
        </w:rPr>
        <w:t xml:space="preserve"> </w:t>
      </w:r>
      <w:r w:rsidRPr="00C30F36">
        <w:rPr>
          <w:rFonts w:ascii="Arial Narrow" w:hAnsi="Arial Narrow"/>
          <w:b/>
          <w:u w:val="single"/>
        </w:rPr>
        <w:t>Επιτροπής</w:t>
      </w:r>
    </w:p>
    <w:p w:rsidR="008920E6" w:rsidRDefault="008920E6" w:rsidP="00E53ADB">
      <w:pPr>
        <w:numPr>
          <w:ilvl w:val="0"/>
          <w:numId w:val="32"/>
        </w:numPr>
        <w:spacing w:before="120" w:after="120" w:line="276" w:lineRule="auto"/>
        <w:ind w:left="714" w:hanging="357"/>
        <w:jc w:val="both"/>
        <w:rPr>
          <w:rFonts w:ascii="Arial Narrow" w:hAnsi="Arial Narrow"/>
          <w:lang w:val="en-US"/>
        </w:rPr>
      </w:pPr>
      <w:r w:rsidRPr="00C30F36">
        <w:rPr>
          <w:rFonts w:ascii="Arial Narrow" w:hAnsi="Arial Narrow"/>
          <w:lang w:val="en-US"/>
        </w:rPr>
        <w:t>Guidance for Member States, Programme Authorities and Cities, “Article 7 on Integrated Sustainable Urban Development of the Regulation 1301/2013 on the ERDF</w:t>
      </w:r>
      <w:r w:rsidRPr="00980B1F">
        <w:rPr>
          <w:rFonts w:ascii="Arial Narrow" w:hAnsi="Arial Narrow"/>
          <w:lang w:val="en-US"/>
        </w:rPr>
        <w:t>.</w:t>
      </w:r>
    </w:p>
    <w:p w:rsidR="008920E6" w:rsidRDefault="008920E6">
      <w:pPr>
        <w:rPr>
          <w:rFonts w:ascii="Arial Narrow" w:hAnsi="Arial Narrow"/>
          <w:lang w:val="en-US"/>
        </w:rPr>
      </w:pPr>
      <w:r>
        <w:rPr>
          <w:rFonts w:ascii="Arial Narrow" w:hAnsi="Arial Narrow"/>
          <w:lang w:val="en-US"/>
        </w:rPr>
        <w:br w:type="page"/>
      </w:r>
    </w:p>
    <w:p w:rsidR="008920E6" w:rsidRDefault="008920E6" w:rsidP="00F26014">
      <w:pPr>
        <w:pStyle w:val="Heading1"/>
        <w:numPr>
          <w:ilvl w:val="0"/>
          <w:numId w:val="0"/>
        </w:numPr>
        <w:shd w:val="clear" w:color="auto" w:fill="C6D9F1"/>
        <w:spacing w:after="360"/>
        <w:rPr>
          <w:rStyle w:val="hps"/>
          <w:sz w:val="28"/>
        </w:rPr>
      </w:pPr>
      <w:bookmarkStart w:id="36" w:name="_Toc439154508"/>
      <w:r>
        <w:rPr>
          <w:rStyle w:val="hps"/>
          <w:sz w:val="28"/>
        </w:rPr>
        <w:t>ΠΑΡΑΡΤΗΜΑ ΙΙ: ΚΡΙΤΗΡΙΑ ΕΠΙΛΟΓΗΣ ΠΡΑΞΕΩΝ ΑΠΟ ΤΙΣ ΑΣΤΙΚΕΣ ΑΡΧΕΣ ΓΙΑ ΕΝΤΑΞΗ ΣΤΙΣ ΣΤΡΑΤΗΓΙΚΕΣ ΒΑΑ</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2"/>
      </w:tblGrid>
      <w:tr w:rsidR="008920E6" w:rsidTr="001C1338">
        <w:trPr>
          <w:jc w:val="center"/>
        </w:trPr>
        <w:tc>
          <w:tcPr>
            <w:tcW w:w="5000" w:type="pct"/>
            <w:shd w:val="clear" w:color="auto" w:fill="D9D9D9"/>
          </w:tcPr>
          <w:p w:rsidR="008920E6" w:rsidRPr="007F0A44" w:rsidRDefault="008920E6" w:rsidP="00F26014">
            <w:pPr>
              <w:pStyle w:val="Heading2"/>
              <w:numPr>
                <w:ilvl w:val="0"/>
                <w:numId w:val="0"/>
              </w:numPr>
              <w:spacing w:before="120"/>
              <w:ind w:left="360" w:hanging="360"/>
            </w:pPr>
            <w:bookmarkStart w:id="37" w:name="_Toc439154509"/>
            <w:r w:rsidRPr="007F0A44">
              <w:t>Α. Κριτήρια πληρότητας και σαφήνειας του περιεχομένου</w:t>
            </w:r>
            <w:bookmarkEnd w:id="37"/>
          </w:p>
        </w:tc>
      </w:tr>
      <w:tr w:rsidR="008920E6" w:rsidTr="001C1338">
        <w:trPr>
          <w:jc w:val="center"/>
        </w:trPr>
        <w:tc>
          <w:tcPr>
            <w:tcW w:w="5000" w:type="pct"/>
          </w:tcPr>
          <w:p w:rsidR="008920E6" w:rsidRDefault="008920E6" w:rsidP="00C51B48">
            <w:pPr>
              <w:numPr>
                <w:ilvl w:val="0"/>
                <w:numId w:val="20"/>
              </w:numPr>
              <w:spacing w:before="120" w:after="120" w:line="276" w:lineRule="auto"/>
              <w:ind w:left="284" w:hanging="284"/>
              <w:jc w:val="both"/>
              <w:rPr>
                <w:rFonts w:ascii="Arial Narrow" w:hAnsi="Arial Narrow"/>
                <w:u w:val="single"/>
              </w:rPr>
            </w:pPr>
            <w:r w:rsidRPr="001C1338">
              <w:rPr>
                <w:rFonts w:ascii="Arial Narrow" w:hAnsi="Arial Narrow"/>
                <w:u w:val="single"/>
              </w:rPr>
              <w:t>Πληρότητα και σαφήνεια του φυσικού αντικειμένου της προτεινόμενης πράξης</w:t>
            </w:r>
          </w:p>
          <w:p w:rsidR="008920E6" w:rsidRPr="001C1338" w:rsidRDefault="008920E6" w:rsidP="00C51B48">
            <w:pPr>
              <w:spacing w:before="120" w:after="120" w:line="276" w:lineRule="auto"/>
              <w:ind w:left="284"/>
              <w:jc w:val="both"/>
              <w:rPr>
                <w:rFonts w:ascii="Arial Narrow" w:hAnsi="Arial Narrow"/>
              </w:rPr>
            </w:pPr>
            <w:r w:rsidRPr="001C1338">
              <w:rPr>
                <w:rFonts w:ascii="Arial Narrow" w:hAnsi="Arial Narrow"/>
              </w:rPr>
              <w:t>Εξετάζεται ως προς τα βασικά τεχνικά, λειτουργικά και λοιπά χαρακτηριστικά, μεθοδολογία υλοποίησης, αποτύπωση των παραδοτέων.</w:t>
            </w:r>
          </w:p>
        </w:tc>
      </w:tr>
    </w:tbl>
    <w:p w:rsidR="008920E6" w:rsidRPr="00C51B48" w:rsidRDefault="008920E6" w:rsidP="00F64FE2">
      <w:pPr>
        <w:spacing w:before="120" w:line="276" w:lineRule="auto"/>
        <w:jc w:val="both"/>
        <w:rPr>
          <w:rFonts w:ascii="Arial Narrow" w:hAnsi="Arial Narrow"/>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2"/>
      </w:tblGrid>
      <w:tr w:rsidR="008920E6" w:rsidTr="001C1338">
        <w:trPr>
          <w:jc w:val="center"/>
        </w:trPr>
        <w:tc>
          <w:tcPr>
            <w:tcW w:w="5000" w:type="pct"/>
            <w:shd w:val="clear" w:color="auto" w:fill="D9D9D9"/>
          </w:tcPr>
          <w:p w:rsidR="008920E6" w:rsidRPr="007F0A44" w:rsidRDefault="008920E6" w:rsidP="00F26014">
            <w:pPr>
              <w:pStyle w:val="Heading2"/>
              <w:numPr>
                <w:ilvl w:val="0"/>
                <w:numId w:val="0"/>
              </w:numPr>
              <w:spacing w:before="120"/>
              <w:ind w:left="357" w:hanging="360"/>
            </w:pPr>
            <w:bookmarkStart w:id="38" w:name="_Toc439154510"/>
            <w:r w:rsidRPr="007F0A44">
              <w:t>Β. Κριτήρια ενσωμάτωσης οριζόντιων πολιτικών</w:t>
            </w:r>
            <w:bookmarkEnd w:id="38"/>
          </w:p>
        </w:tc>
      </w:tr>
      <w:tr w:rsidR="008920E6" w:rsidTr="001C1338">
        <w:trPr>
          <w:jc w:val="center"/>
        </w:trPr>
        <w:tc>
          <w:tcPr>
            <w:tcW w:w="5000" w:type="pct"/>
          </w:tcPr>
          <w:p w:rsidR="008920E6" w:rsidRDefault="008920E6" w:rsidP="00C51B48">
            <w:pPr>
              <w:pStyle w:val="ListParagraph"/>
              <w:numPr>
                <w:ilvl w:val="0"/>
                <w:numId w:val="25"/>
              </w:numPr>
              <w:spacing w:before="120" w:after="120" w:line="276" w:lineRule="auto"/>
              <w:ind w:left="357"/>
              <w:contextualSpacing w:val="0"/>
              <w:jc w:val="both"/>
              <w:rPr>
                <w:rFonts w:ascii="Arial Narrow" w:hAnsi="Arial Narrow"/>
                <w:b/>
                <w:color w:val="222222"/>
                <w:u w:val="single"/>
              </w:rPr>
            </w:pPr>
            <w:r w:rsidRPr="001C1338">
              <w:rPr>
                <w:rFonts w:ascii="Arial Narrow" w:hAnsi="Arial Narrow"/>
                <w:u w:val="single"/>
              </w:rPr>
              <w:t>Προαγωγή της ισότητας μεταξύ ανδρών και γυναικών και της μη διάκρισης</w:t>
            </w:r>
          </w:p>
          <w:p w:rsidR="008920E6" w:rsidRPr="001C1338" w:rsidRDefault="008920E6" w:rsidP="00C51B48">
            <w:pPr>
              <w:pStyle w:val="ListParagraph"/>
              <w:spacing w:before="120" w:after="120" w:line="276" w:lineRule="auto"/>
              <w:ind w:left="357"/>
              <w:contextualSpacing w:val="0"/>
              <w:jc w:val="both"/>
              <w:rPr>
                <w:rFonts w:ascii="Arial Narrow" w:hAnsi="Arial Narrow"/>
              </w:rPr>
            </w:pPr>
            <w:r w:rsidRPr="001C1338">
              <w:rPr>
                <w:rFonts w:ascii="Arial Narrow" w:hAnsi="Arial Narrow"/>
              </w:rPr>
              <w:t>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rsidR="008920E6" w:rsidRDefault="008920E6" w:rsidP="00C51B48">
            <w:pPr>
              <w:pStyle w:val="ListParagraph"/>
              <w:numPr>
                <w:ilvl w:val="0"/>
                <w:numId w:val="25"/>
              </w:numPr>
              <w:spacing w:before="120" w:after="120" w:line="276" w:lineRule="auto"/>
              <w:ind w:left="357"/>
              <w:contextualSpacing w:val="0"/>
              <w:jc w:val="both"/>
              <w:rPr>
                <w:rFonts w:ascii="Arial Narrow" w:hAnsi="Arial Narrow"/>
                <w:b/>
                <w:color w:val="222222"/>
                <w:u w:val="single"/>
              </w:rPr>
            </w:pPr>
            <w:r w:rsidRPr="001C1338">
              <w:rPr>
                <w:rFonts w:ascii="Arial Narrow" w:hAnsi="Arial Narrow"/>
                <w:u w:val="single"/>
              </w:rPr>
              <w:t xml:space="preserve">Εξασφάλιση της προσβασιμότητας των ατόμων με αναπηρία </w:t>
            </w:r>
          </w:p>
          <w:p w:rsidR="008920E6" w:rsidRPr="001C1338" w:rsidRDefault="008920E6" w:rsidP="00C51B48">
            <w:pPr>
              <w:pStyle w:val="ListParagraph"/>
              <w:spacing w:before="120" w:after="120" w:line="276" w:lineRule="auto"/>
              <w:ind w:left="357"/>
              <w:contextualSpacing w:val="0"/>
              <w:jc w:val="both"/>
              <w:rPr>
                <w:rFonts w:ascii="Arial Narrow" w:hAnsi="Arial Narrow"/>
              </w:rPr>
            </w:pPr>
            <w:r w:rsidRPr="001C1338">
              <w:rPr>
                <w:rFonts w:ascii="Arial Narrow" w:hAnsi="Arial Narrow"/>
              </w:rPr>
              <w:t xml:space="preserve">Εξετάζεται πώς η πράξη διασφαλίζει την προσβασιμότητα των ατόμων με αναπηρία σύμφωνα με το ισχύον θεσμικό πλαίσιο (βλ. Ομάδα Κριτηρίων </w:t>
            </w:r>
            <w:r>
              <w:rPr>
                <w:rFonts w:ascii="Arial Narrow" w:hAnsi="Arial Narrow"/>
              </w:rPr>
              <w:t>Δ</w:t>
            </w:r>
            <w:r w:rsidRPr="001C1338">
              <w:rPr>
                <w:rFonts w:ascii="Arial Narrow" w:hAnsi="Arial Narrow"/>
              </w:rPr>
              <w:t>)</w:t>
            </w:r>
          </w:p>
        </w:tc>
      </w:tr>
    </w:tbl>
    <w:p w:rsidR="008920E6" w:rsidRPr="00C51B48" w:rsidRDefault="008920E6" w:rsidP="00F64FE2">
      <w:pPr>
        <w:spacing w:before="120" w:line="276" w:lineRule="auto"/>
        <w:jc w:val="both"/>
        <w:rPr>
          <w:rFonts w:ascii="Arial Narrow" w:hAnsi="Arial Narrow"/>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2"/>
      </w:tblGrid>
      <w:tr w:rsidR="008920E6" w:rsidTr="001C1338">
        <w:trPr>
          <w:jc w:val="center"/>
        </w:trPr>
        <w:tc>
          <w:tcPr>
            <w:tcW w:w="5000" w:type="pct"/>
            <w:shd w:val="clear" w:color="auto" w:fill="D9D9D9"/>
          </w:tcPr>
          <w:p w:rsidR="008920E6" w:rsidRPr="007F0A44" w:rsidRDefault="008920E6" w:rsidP="00F26014">
            <w:pPr>
              <w:pStyle w:val="Heading2"/>
              <w:numPr>
                <w:ilvl w:val="0"/>
                <w:numId w:val="0"/>
              </w:numPr>
              <w:spacing w:before="120"/>
              <w:ind w:left="357" w:hanging="360"/>
            </w:pPr>
            <w:bookmarkStart w:id="39" w:name="_Toc439154511"/>
            <w:r w:rsidRPr="007F0A44">
              <w:t>Γ. Κριτήρια σκοπιμότητας</w:t>
            </w:r>
            <w:bookmarkEnd w:id="39"/>
          </w:p>
        </w:tc>
      </w:tr>
      <w:tr w:rsidR="008920E6" w:rsidTr="001C1338">
        <w:trPr>
          <w:jc w:val="center"/>
        </w:trPr>
        <w:tc>
          <w:tcPr>
            <w:tcW w:w="5000" w:type="pct"/>
          </w:tcPr>
          <w:p w:rsidR="008920E6" w:rsidRDefault="008920E6" w:rsidP="00C51B48">
            <w:pPr>
              <w:pStyle w:val="ListParagraph"/>
              <w:numPr>
                <w:ilvl w:val="0"/>
                <w:numId w:val="23"/>
              </w:numPr>
              <w:spacing w:before="120" w:after="120" w:line="276" w:lineRule="auto"/>
              <w:ind w:left="357"/>
              <w:contextualSpacing w:val="0"/>
              <w:jc w:val="both"/>
              <w:rPr>
                <w:rFonts w:ascii="Arial Narrow" w:hAnsi="Arial Narrow"/>
                <w:u w:val="single"/>
              </w:rPr>
            </w:pPr>
            <w:r w:rsidRPr="001C1338">
              <w:rPr>
                <w:rFonts w:ascii="Arial Narrow" w:hAnsi="Arial Narrow"/>
                <w:u w:val="single"/>
              </w:rPr>
              <w:t>Αναγκαιότητα υλοποίησης της πράξης</w:t>
            </w:r>
          </w:p>
          <w:p w:rsidR="008920E6" w:rsidRPr="001C1338" w:rsidRDefault="008920E6" w:rsidP="00C51B48">
            <w:pPr>
              <w:pStyle w:val="ListParagraph"/>
              <w:spacing w:before="120" w:after="120" w:line="276" w:lineRule="auto"/>
              <w:ind w:left="357"/>
              <w:contextualSpacing w:val="0"/>
              <w:jc w:val="both"/>
              <w:rPr>
                <w:rFonts w:ascii="Arial Narrow" w:hAnsi="Arial Narrow"/>
              </w:rPr>
            </w:pPr>
            <w:r w:rsidRPr="001C1338">
              <w:rPr>
                <w:rFonts w:ascii="Arial Narrow" w:hAnsi="Arial Narrow"/>
              </w:rPr>
              <w:t>Εξετάζεται η συμβολή της στην αντιμετώπιση της ανάγκης ή προβλήματος που έχει εντοπιστεί και του ειδικού στόχου που έχει προσδιοριστεί στη Στρατηγική ΒΑΑ.</w:t>
            </w:r>
          </w:p>
          <w:p w:rsidR="008920E6" w:rsidRDefault="008920E6" w:rsidP="00C51B48">
            <w:pPr>
              <w:pStyle w:val="ListParagraph"/>
              <w:numPr>
                <w:ilvl w:val="0"/>
                <w:numId w:val="23"/>
              </w:numPr>
              <w:spacing w:before="120" w:after="120" w:line="276" w:lineRule="auto"/>
              <w:ind w:left="357"/>
              <w:contextualSpacing w:val="0"/>
              <w:jc w:val="both"/>
              <w:rPr>
                <w:rFonts w:ascii="Arial Narrow" w:hAnsi="Arial Narrow"/>
                <w:u w:val="single"/>
              </w:rPr>
            </w:pPr>
            <w:r w:rsidRPr="001C1338">
              <w:rPr>
                <w:rFonts w:ascii="Arial Narrow" w:hAnsi="Arial Narrow"/>
                <w:u w:val="single"/>
              </w:rPr>
              <w:t>Αποτελεσματικότητα</w:t>
            </w:r>
          </w:p>
          <w:p w:rsidR="008920E6" w:rsidRPr="001C1338" w:rsidRDefault="008920E6" w:rsidP="00C51B48">
            <w:pPr>
              <w:spacing w:before="120" w:after="120" w:line="276" w:lineRule="auto"/>
              <w:ind w:left="357"/>
              <w:jc w:val="both"/>
              <w:rPr>
                <w:rFonts w:ascii="Arial Narrow" w:hAnsi="Arial Narrow"/>
              </w:rPr>
            </w:pPr>
            <w:r w:rsidRPr="001C1338">
              <w:rPr>
                <w:rFonts w:ascii="Arial Narrow" w:hAnsi="Arial Narrow"/>
              </w:rPr>
              <w:t>Εξετάζεται η συμβολή της προτεινόμενης πράξης στην επίτευξη των στόχων του ΠΕΠ σε επίπεδο δεικτών.</w:t>
            </w:r>
          </w:p>
          <w:p w:rsidR="008920E6" w:rsidRDefault="008920E6" w:rsidP="00C51B48">
            <w:pPr>
              <w:pStyle w:val="ListParagraph"/>
              <w:numPr>
                <w:ilvl w:val="0"/>
                <w:numId w:val="23"/>
              </w:numPr>
              <w:spacing w:before="120" w:after="120" w:line="276" w:lineRule="auto"/>
              <w:ind w:left="357"/>
              <w:contextualSpacing w:val="0"/>
              <w:jc w:val="both"/>
              <w:rPr>
                <w:rFonts w:ascii="Arial Narrow" w:hAnsi="Arial Narrow"/>
                <w:u w:val="single"/>
              </w:rPr>
            </w:pPr>
            <w:r w:rsidRPr="001C1338">
              <w:rPr>
                <w:rFonts w:ascii="Arial Narrow" w:hAnsi="Arial Narrow"/>
                <w:u w:val="single"/>
              </w:rPr>
              <w:t>Βιωσιμότητα, λειτουργικότητα, αξιοποίηση</w:t>
            </w:r>
          </w:p>
          <w:p w:rsidR="008920E6" w:rsidRDefault="008920E6" w:rsidP="00C51B48">
            <w:pPr>
              <w:pStyle w:val="ListParagraph"/>
              <w:spacing w:before="120" w:after="120" w:line="276" w:lineRule="auto"/>
              <w:ind w:left="357"/>
              <w:contextualSpacing w:val="0"/>
              <w:jc w:val="both"/>
              <w:rPr>
                <w:rFonts w:ascii="Arial Narrow" w:hAnsi="Arial Narrow"/>
              </w:rPr>
            </w:pPr>
            <w:r w:rsidRPr="001C1338">
              <w:rPr>
                <w:rFonts w:ascii="Arial Narrow" w:hAnsi="Arial Narrow"/>
              </w:rPr>
              <w:t>Εξετάζεται ο τρόπος συντήρησης και λειτουργίας ή η αξιοποίηση των αποτελεσμάτων</w:t>
            </w:r>
            <w:r>
              <w:rPr>
                <w:rFonts w:ascii="Arial Narrow" w:hAnsi="Arial Narrow"/>
              </w:rPr>
              <w:t xml:space="preserve"> της πράξης</w:t>
            </w:r>
            <w:r w:rsidRPr="001C1338">
              <w:rPr>
                <w:rFonts w:ascii="Arial Narrow" w:hAnsi="Arial Narrow"/>
              </w:rPr>
              <w:t>.</w:t>
            </w:r>
          </w:p>
          <w:p w:rsidR="008920E6" w:rsidRDefault="008920E6" w:rsidP="00C51B48">
            <w:pPr>
              <w:pStyle w:val="ListParagraph"/>
              <w:numPr>
                <w:ilvl w:val="0"/>
                <w:numId w:val="23"/>
              </w:numPr>
              <w:spacing w:before="120" w:after="120" w:line="276" w:lineRule="auto"/>
              <w:ind w:left="357"/>
              <w:contextualSpacing w:val="0"/>
              <w:jc w:val="both"/>
              <w:rPr>
                <w:rFonts w:ascii="Arial Narrow" w:hAnsi="Arial Narrow"/>
                <w:u w:val="single"/>
              </w:rPr>
            </w:pPr>
            <w:r w:rsidRPr="001C1338">
              <w:rPr>
                <w:rFonts w:ascii="Arial Narrow" w:hAnsi="Arial Narrow"/>
                <w:u w:val="single"/>
              </w:rPr>
              <w:t>Συνέργεια και συμπληρωματικότητα</w:t>
            </w:r>
          </w:p>
          <w:p w:rsidR="008920E6" w:rsidRPr="001C1338" w:rsidRDefault="008920E6" w:rsidP="00C51B48">
            <w:pPr>
              <w:pStyle w:val="ListParagraph"/>
              <w:spacing w:before="120" w:after="120" w:line="276" w:lineRule="auto"/>
              <w:ind w:left="357"/>
              <w:contextualSpacing w:val="0"/>
              <w:jc w:val="both"/>
              <w:rPr>
                <w:rFonts w:ascii="Arial Narrow" w:hAnsi="Arial Narrow"/>
              </w:rPr>
            </w:pPr>
            <w:r w:rsidRPr="001C1338">
              <w:rPr>
                <w:rFonts w:ascii="Arial Narrow" w:hAnsi="Arial Narrow"/>
              </w:rPr>
              <w:t xml:space="preserve">Εξετάζεται η ύπαρξη πολλαπλασιαστικών αποτελεσμάτων σε σχέση με άλλες πράξεις της Στρατηγικής ΒΑΑ </w:t>
            </w:r>
            <w:r>
              <w:rPr>
                <w:rFonts w:ascii="Arial Narrow" w:hAnsi="Arial Narrow"/>
              </w:rPr>
              <w:t xml:space="preserve">ή / </w:t>
            </w:r>
            <w:r w:rsidRPr="001C1338">
              <w:rPr>
                <w:rFonts w:ascii="Arial Narrow" w:hAnsi="Arial Narrow"/>
              </w:rPr>
              <w:t>και με άλλα έργα που είναι είτε ολοκληρωμένα είτε σε εξέλιξη στο πλαίσιο του ΠΕΠ ή άλλων προγραμμάτων.</w:t>
            </w:r>
          </w:p>
        </w:tc>
      </w:tr>
    </w:tbl>
    <w:p w:rsidR="008920E6" w:rsidRPr="00550FA8" w:rsidRDefault="008920E6" w:rsidP="00F64FE2">
      <w:pPr>
        <w:spacing w:before="120" w:line="276" w:lineRule="auto"/>
        <w:jc w:val="both"/>
        <w:rPr>
          <w:rFonts w:ascii="Arial Narrow" w:hAnsi="Arial Narrow"/>
          <w:b/>
          <w:sz w:val="22"/>
          <w:szCs w:val="22"/>
        </w:rPr>
      </w:pPr>
    </w:p>
    <w:p w:rsidR="008920E6" w:rsidRPr="00550FA8" w:rsidRDefault="008920E6" w:rsidP="00F64FE2">
      <w:pPr>
        <w:spacing w:before="120" w:line="276" w:lineRule="auto"/>
        <w:jc w:val="both"/>
        <w:rPr>
          <w:rFonts w:ascii="Arial Narrow" w:hAnsi="Arial Narrow"/>
          <w:b/>
          <w:sz w:val="22"/>
          <w:szCs w:val="22"/>
        </w:rPr>
      </w:pPr>
    </w:p>
    <w:p w:rsidR="008920E6" w:rsidRPr="00550FA8" w:rsidRDefault="008920E6" w:rsidP="00F64FE2">
      <w:pPr>
        <w:spacing w:before="120" w:line="276" w:lineRule="auto"/>
        <w:jc w:val="both"/>
        <w:rPr>
          <w:rFonts w:ascii="Arial Narrow" w:hAnsi="Arial Narrow"/>
          <w:b/>
          <w:sz w:val="22"/>
          <w:szCs w:val="22"/>
        </w:rPr>
      </w:pPr>
    </w:p>
    <w:p w:rsidR="008920E6" w:rsidRPr="00550FA8" w:rsidRDefault="008920E6" w:rsidP="00F64FE2">
      <w:pPr>
        <w:spacing w:before="120" w:line="276" w:lineRule="auto"/>
        <w:jc w:val="both"/>
        <w:rPr>
          <w:rFonts w:ascii="Arial Narrow" w:hAnsi="Arial Narrow"/>
          <w:b/>
          <w:sz w:val="22"/>
          <w:szCs w:val="22"/>
        </w:rPr>
      </w:pPr>
    </w:p>
    <w:p w:rsidR="008920E6" w:rsidRPr="00550FA8" w:rsidRDefault="008920E6" w:rsidP="00F64FE2">
      <w:pPr>
        <w:spacing w:before="120" w:line="276" w:lineRule="auto"/>
        <w:jc w:val="both"/>
        <w:rPr>
          <w:rFonts w:ascii="Arial Narrow" w:hAnsi="Arial Narrow"/>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2"/>
      </w:tblGrid>
      <w:tr w:rsidR="008920E6" w:rsidTr="001C1338">
        <w:trPr>
          <w:jc w:val="center"/>
        </w:trPr>
        <w:tc>
          <w:tcPr>
            <w:tcW w:w="5000" w:type="pct"/>
            <w:shd w:val="clear" w:color="auto" w:fill="D9D9D9"/>
          </w:tcPr>
          <w:p w:rsidR="008920E6" w:rsidRPr="007F0A44" w:rsidRDefault="008920E6" w:rsidP="00F26014">
            <w:pPr>
              <w:pStyle w:val="Heading2"/>
              <w:numPr>
                <w:ilvl w:val="0"/>
                <w:numId w:val="0"/>
              </w:numPr>
              <w:spacing w:before="120"/>
              <w:ind w:left="357" w:hanging="357"/>
            </w:pPr>
            <w:r>
              <w:rPr>
                <w:b w:val="0"/>
                <w:sz w:val="10"/>
                <w:szCs w:val="10"/>
              </w:rPr>
              <w:br w:type="page"/>
            </w:r>
            <w:bookmarkStart w:id="40" w:name="_Toc439154512"/>
            <w:r w:rsidRPr="007F0A44">
              <w:t>Δ. Έλεγχος κριτηρίου για την εξασφάλιση της προσβασιμότητας στα άτομα με αναπηρία</w:t>
            </w:r>
            <w:r>
              <w:t xml:space="preserve"> (Β.2)</w:t>
            </w:r>
            <w:bookmarkEnd w:id="40"/>
          </w:p>
        </w:tc>
      </w:tr>
      <w:tr w:rsidR="008920E6" w:rsidTr="001C1338">
        <w:trPr>
          <w:jc w:val="center"/>
        </w:trPr>
        <w:tc>
          <w:tcPr>
            <w:tcW w:w="5000" w:type="pct"/>
          </w:tcPr>
          <w:p w:rsidR="008920E6" w:rsidRPr="001C1338" w:rsidRDefault="008920E6" w:rsidP="00C51B48">
            <w:pPr>
              <w:spacing w:before="120" w:after="120" w:line="276" w:lineRule="auto"/>
              <w:jc w:val="both"/>
              <w:rPr>
                <w:rFonts w:ascii="Arial Narrow" w:hAnsi="Arial Narrow"/>
                <w:i/>
              </w:rPr>
            </w:pPr>
            <w:r w:rsidRPr="001C1338">
              <w:rPr>
                <w:rFonts w:ascii="Arial Narrow" w:hAnsi="Arial Narrow"/>
                <w:i/>
              </w:rPr>
              <w:t>Ανάλογα με το είδος και τη φύση της πρόσκλησης και της προτεινόμενης Πράξης, τα παρακάτω κριτήρια μπορούν να εφαρμόζονται συνδυαστικά.</w:t>
            </w:r>
          </w:p>
          <w:p w:rsidR="008920E6" w:rsidRDefault="008920E6" w:rsidP="00C51B48">
            <w:pPr>
              <w:pStyle w:val="ListParagraph"/>
              <w:numPr>
                <w:ilvl w:val="0"/>
                <w:numId w:val="24"/>
              </w:numPr>
              <w:spacing w:before="120" w:after="120" w:line="276" w:lineRule="auto"/>
              <w:contextualSpacing w:val="0"/>
              <w:jc w:val="both"/>
              <w:rPr>
                <w:rFonts w:ascii="Arial Narrow" w:hAnsi="Arial Narrow"/>
                <w:u w:val="single"/>
              </w:rPr>
            </w:pPr>
            <w:r w:rsidRPr="001C1338">
              <w:rPr>
                <w:rFonts w:ascii="Arial Narrow" w:hAnsi="Arial Narrow"/>
                <w:u w:val="single"/>
              </w:rPr>
              <w:t xml:space="preserve">Πρόσβαση στο φυσικό περιβάλλον και τους εξωτερικούς χώρους συμπεριλαμβανομένων. αρχαιολογικών χώρων, παραλιών, χώρων πρασίνου, αλσών κ.λπ.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οριζόντιας ή/και κατακόρυφης προσβασιμότητας (π.χ. προσβάσιμες διαδρομές, ‘οδηγοί τυφλών’, ράμπες/’σκάφες’, αναβατόρια κ.λπ.)</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προσβάσιμων εξοπλισμών για χρήση κοινού (π.χ. παιδικές χαρές, καθιστικά, εξοπλισμοί παραλιών, αποδυτήρια, χώροι υγιεινής, παρατηρητήρια πουλιών κ.λπ.)</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σήμανσης σε προσβάσιμες μορφές (έντονο κοντράστ-μεγάλοι χαρακτήρες, εικονίδια, γραφή Braille, ηχητική και οπτική σήμανση κ.λπ.)</w:t>
            </w:r>
          </w:p>
          <w:p w:rsidR="008920E6" w:rsidRDefault="008920E6" w:rsidP="00C51B48">
            <w:pPr>
              <w:pStyle w:val="ListParagraph"/>
              <w:numPr>
                <w:ilvl w:val="0"/>
                <w:numId w:val="24"/>
              </w:numPr>
              <w:spacing w:before="120" w:after="120" w:line="276" w:lineRule="auto"/>
              <w:ind w:left="357" w:hanging="357"/>
              <w:contextualSpacing w:val="0"/>
              <w:jc w:val="both"/>
              <w:rPr>
                <w:rFonts w:ascii="Arial Narrow" w:hAnsi="Arial Narrow"/>
                <w:u w:val="single"/>
              </w:rPr>
            </w:pPr>
            <w:r w:rsidRPr="001C1338">
              <w:rPr>
                <w:rFonts w:ascii="Arial Narrow" w:hAnsi="Arial Narrow"/>
                <w:u w:val="single"/>
              </w:rPr>
              <w:t xml:space="preserve">Πρόσβαση στις κτιριακές υποδομές και υπαίθριους χώρους οικοπέδων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w:t>
            </w:r>
            <w:r>
              <w:rPr>
                <w:rFonts w:ascii="Arial Narrow" w:hAnsi="Arial Narrow"/>
              </w:rPr>
              <w:t>λεψη οριζόντιας προσβασιμότητας</w:t>
            </w:r>
            <w:r w:rsidRPr="001C1338">
              <w:rPr>
                <w:rFonts w:ascii="Arial Narrow" w:hAnsi="Arial Narrow"/>
              </w:rPr>
              <w:t xml:space="preserve"> (σύνδεση πεζοδρομίου με είσοδο, προσβάσιμη είσοδος, προσβασιμότητα εσωτερικών χώρων, διαδρομές ισόπεδες ή με ράμπες, ικανοποιητικό άνοιγμα θυρών, ικανοποιητικό πλάτος διαδρόμων κ.λπ.)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 xml:space="preserve">πρόβλεψη κατακόρυφης προσβασιμότητας (ανελκυστήρας/ αναβατόριο, κλιμακοστάσιο κ.λπ.)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προσβάσιμων χώρων υγιεινής</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 xml:space="preserve">πρόβλεψη χώρων αναμονής σε περίπτωση κινδύνου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σήμανσης σε προσβάσιμες μορφές (έντονο κοντράστ-μεγάλοι χαρακτήρες, εικονίδια, γραφή Braille, ηχητική και οπτική σήμανση κ.λπ.)</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προσβάσιμων εξοπλισμών (χαμηλά γκισέ, προσβάσιμες οθόνες πληροφοριών κ.λπ.)</w:t>
            </w:r>
          </w:p>
          <w:p w:rsidR="008920E6" w:rsidRDefault="008920E6" w:rsidP="00C51B48">
            <w:pPr>
              <w:pStyle w:val="ListParagraph"/>
              <w:numPr>
                <w:ilvl w:val="0"/>
                <w:numId w:val="24"/>
              </w:numPr>
              <w:spacing w:before="120" w:after="120" w:line="276" w:lineRule="auto"/>
              <w:ind w:left="357" w:hanging="357"/>
              <w:contextualSpacing w:val="0"/>
              <w:jc w:val="both"/>
              <w:rPr>
                <w:rFonts w:ascii="Arial Narrow" w:hAnsi="Arial Narrow"/>
                <w:u w:val="single"/>
              </w:rPr>
            </w:pPr>
            <w:r w:rsidRPr="001C1338">
              <w:rPr>
                <w:rFonts w:ascii="Arial Narrow" w:hAnsi="Arial Narrow"/>
                <w:u w:val="single"/>
              </w:rPr>
              <w:t xml:space="preserve">Πρόσβαση στις μεταφορές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προσβασιμότητας σταθμών/στάσεων επιβατών (βλ. περίπτωση Β - “Πρόσβαση σε κτιριακές υποδομές και υπαίθριους χώρους οικοπέδων”)</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 xml:space="preserve">πρόβλεψη προσβασιμότητας οχημάτων/ βαγονιών /πλοίων κ.λπ. (δυνατότητα εισόδου, δυνατότητα κίνησης και στάσης εντός, προσβάσιμοι χώροι υγιεινής, προσβάσιμοι θάλαμοι, προσβάσιμοι χώροι εστίασης κ.λπ.)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προσβάσιμου εξοπλισμού (μηχανήματα έκδοσης εισιτηρίων, οπτική και ηχητική πληροφόρηση κοινού, τηλεματικές εφαρμογές, ιστοσελίδες κ.λπ.)</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προσβάσιμων διαδικασιών (υπηρεσία εξυπηρέτησης ΑμεΑ και ατόμων μειωμένης κινητικότητας, διαδικασίες έκδοσης εισιτηρίων, διαδικασίες εκτάκτων αναγκών κ.λπ.)</w:t>
            </w:r>
          </w:p>
          <w:p w:rsidR="008920E6" w:rsidRDefault="008920E6" w:rsidP="00C51B48">
            <w:pPr>
              <w:pStyle w:val="ListParagraph"/>
              <w:numPr>
                <w:ilvl w:val="0"/>
                <w:numId w:val="24"/>
              </w:numPr>
              <w:spacing w:before="120" w:after="120" w:line="276" w:lineRule="auto"/>
              <w:ind w:left="357" w:hanging="357"/>
              <w:contextualSpacing w:val="0"/>
              <w:jc w:val="both"/>
              <w:rPr>
                <w:rFonts w:ascii="Arial Narrow" w:hAnsi="Arial Narrow"/>
                <w:u w:val="single"/>
              </w:rPr>
            </w:pPr>
            <w:r w:rsidRPr="001C1338">
              <w:rPr>
                <w:rFonts w:ascii="Arial Narrow" w:hAnsi="Arial Narrow"/>
                <w:u w:val="single"/>
              </w:rPr>
              <w:t>Πρόσβαση στις υπηρεσίες</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δυνατότητα χρήσης της υπηρεσίας αυτόνομα από άτομα με αναπηρία (π.χ. άτομα σε αναπηρικό αμαξίδιο ή, άτομα τυφλά ή κωφά ή με λοιπές αναπηρίες), πρόβλεψη εναλλακτικών τρόπων εξυπηρέτησης ατόμων με αναπηρία (π.χ. πρόβλεψη προσβάσιμων ετικετών σε προϊόντα, πρόβλεψη διάθεσης αναπηρικού αμαξιδίου για χρήση εντός της επιχείρησης από άτομα δυνάμενα να διανύσουν μικρές μόνο αποστάσεις, πρόβλεψη παραγγελίας μέσω προσβάσιμης ιστοσελίδας και παράδοσης εμπορευμάτων κατ’ οίκον, πρόβλεψη διαδικασίας παραπόνων μέσω SMS/ e-mail/ τηλέφωνου κ.λπ.) ή πρόβλεψη ‘ζ</w:t>
            </w:r>
            <w:r>
              <w:rPr>
                <w:rFonts w:ascii="Arial Narrow" w:hAnsi="Arial Narrow"/>
              </w:rPr>
              <w:t>ωντανής βοήθειας και ενδιαμέσων’</w:t>
            </w:r>
            <w:r w:rsidRPr="001C1338">
              <w:rPr>
                <w:rFonts w:ascii="Arial Narrow" w:hAnsi="Arial Narrow"/>
              </w:rPr>
              <w:t xml:space="preserve"> (πχ. διερμηνείας στη νοηματική, συνοδείας τυφλών ατόμων κ.λπ.)</w:t>
            </w:r>
            <w:r w:rsidRPr="00961836">
              <w:rPr>
                <w:rFonts w:ascii="Arial Narrow" w:hAnsi="Arial Narrow"/>
              </w:rPr>
              <w:t>.</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προσβάσιμων, στα άτομα με αναπηρία [ως δυνητικά ωφελούμενων], διαδικασιών υποβολής αίτησης (π.χ. προσβάσιμο ηλεκτρονικό εργαλείο, εναλλακτικός τρόπος εξυπηρέτησης μέσω συγκεκριμένης υπηρεσίας κ.λπ.).</w:t>
            </w:r>
          </w:p>
          <w:p w:rsidR="008920E6" w:rsidRDefault="008920E6" w:rsidP="00C51B48">
            <w:pPr>
              <w:pStyle w:val="ListParagraph"/>
              <w:numPr>
                <w:ilvl w:val="0"/>
                <w:numId w:val="24"/>
              </w:numPr>
              <w:spacing w:before="120" w:after="120" w:line="276" w:lineRule="auto"/>
              <w:ind w:left="357" w:hanging="357"/>
              <w:contextualSpacing w:val="0"/>
              <w:jc w:val="both"/>
              <w:rPr>
                <w:rFonts w:ascii="Arial Narrow" w:hAnsi="Arial Narrow"/>
                <w:u w:val="single"/>
              </w:rPr>
            </w:pPr>
            <w:r w:rsidRPr="001C1338">
              <w:rPr>
                <w:rFonts w:ascii="Arial Narrow" w:hAnsi="Arial Narrow"/>
                <w:u w:val="single"/>
              </w:rPr>
              <w:t xml:space="preserve">Πρόσβαση στα ηλεκτρονικά περιβάλλοντα </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συμμόρφωση των διαδικτυακών τόπων και των διαδικτυακών εφαρμογών και υπηρεσιών με τις Οδηγίες για την Προσβασιμότητα του Περιεχομένου του Ιστού, έκδοση 2.0 (Web Content Accessibility Guidelines 2.0) του διεθνή οργανισμοί World Wide Web Consortium (W3C), κατ’ ελάχιστο στο μεσαίο επίπεδο προσβασιμότητας “ΑΑ”, ενώ συνίσταται η συμμόρφωση στο ανώτατο επίπεδο προσβασιμότητας “ΑΑΑ”</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στην περίπτωση διαδικτυακών τόπων ή των διαδικτυακών εφαρμογών και υπηρεσιών που προορίζονται για χρήση κυρίως μέσω κινητών και φορητών συσκευών (πχ. wearables, tablets, έξυπνα τηλέφωνα κ.λπ.) συνιστάται να λαμβάνονται υπόψη οι Βέλτιστες Πρακτικές για Χρήση Διαδικτυακού Περιεχομένου από Κινητές Συσκευές, έκδοση 1.0 (Mobile Web Best Practices 1.0) του W3C</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σε περίπτωση λογισμικού user agents, δηλαδή λογισμικού που αναλαμβάνει να συλλέξει, εξάγει και διευκολύνει την αλληλεπίδραση του χρήστη με τα περιεχόμενα του Ιστού, συνιστάται να λαμβάνονται υπόψη οι Οδηγίες Προσβασιμότητας για User Agents, έκδοση 2.0 (User Agent Accessibility Guidelines 2.0) του W3C</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σε περίπτωση εργαλείων συγγραφής και διαχείρισης περιεχομένου Ιστού, συνιστάται να λαμβάνονται υπόψη οι Οδηγίες Προσβασιμότητας για Εργαλεία Συγγραφής, έκδοση 2.0 (Authoring Tool Accessibility Guidelines 2.0) του W3C</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σε περίπτωση τεχνολογικών λύσεων και προϊόντων που δεν εμπίπτουν στην κατηγορία διαδικτυακών τόπων ή διαδικτυακών εφαρμογών και υπηρεσιών (π.χ. αυτόματοι πωλητές, κιόσκια πληροφόρησης κ.λπ.) είναι απαραίτητη η σχεδίασή τους βάσει των αρχών του «Καθολικού Σχεδιασμού»</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ΑμεΑ (π.χ. αναγνώστες οθόνης, ειδικοί διακόπτες και συστήματα αλληλεπίδρασης, μεγεθυντές οθόνης).</w:t>
            </w:r>
          </w:p>
          <w:p w:rsidR="008920E6" w:rsidRDefault="008920E6" w:rsidP="00C51B48">
            <w:pPr>
              <w:pStyle w:val="ListParagraph"/>
              <w:numPr>
                <w:ilvl w:val="0"/>
                <w:numId w:val="24"/>
              </w:numPr>
              <w:spacing w:before="120" w:after="120" w:line="276" w:lineRule="auto"/>
              <w:ind w:left="357" w:hanging="357"/>
              <w:contextualSpacing w:val="0"/>
              <w:jc w:val="both"/>
              <w:rPr>
                <w:rFonts w:ascii="Arial Narrow" w:hAnsi="Arial Narrow"/>
                <w:u w:val="single"/>
              </w:rPr>
            </w:pPr>
            <w:r w:rsidRPr="001C1338">
              <w:rPr>
                <w:rFonts w:ascii="Arial Narrow" w:hAnsi="Arial Narrow"/>
                <w:u w:val="single"/>
              </w:rPr>
              <w:t>Πρόσβαση στην πληροφορία-Πληροφόρηση</w:t>
            </w:r>
          </w:p>
          <w:p w:rsidR="008920E6"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προσβάσιμων μορφών διάδοσης πληροφορίας - πληροφόρησης (όπως προσβάσιμες ιστοσελίδες ως περίπτωση Ε- “Πρόσβαση στα ηλεκτρονικά περιβάλλοντα”, έντυπα σε γραφή Braille, έντυπα με μεγάλους χαρακτήρες, κασέτες ή CD, DVD με πρόβλεψη υπότιτλων, πρόβλεψη διερμηνείας στη νοηματική, κ.λπ.).</w:t>
            </w:r>
          </w:p>
          <w:p w:rsidR="008920E6" w:rsidRPr="00C51B48" w:rsidRDefault="008920E6" w:rsidP="00C51B48">
            <w:pPr>
              <w:pStyle w:val="ListParagraph"/>
              <w:numPr>
                <w:ilvl w:val="1"/>
                <w:numId w:val="24"/>
              </w:numPr>
              <w:spacing w:before="120" w:after="120" w:line="276" w:lineRule="auto"/>
              <w:ind w:left="788" w:hanging="431"/>
              <w:contextualSpacing w:val="0"/>
              <w:jc w:val="both"/>
              <w:rPr>
                <w:rFonts w:ascii="Arial Narrow" w:hAnsi="Arial Narrow"/>
              </w:rPr>
            </w:pPr>
            <w:r w:rsidRPr="001C1338">
              <w:rPr>
                <w:rFonts w:ascii="Arial Narrow" w:hAnsi="Arial Narrow"/>
              </w:rPr>
              <w:t>πρόβλεψη προσβασιμότητας πάσης φύσεως εκδηλώσεων (πρόβλεψη προσβάσιμων κτιριακών υποδομών ως περίπτωση Β - “Πρόσβαση σε κτιριακές υποδομές και υπαίθριους χώρους οικοπέδων”, προσβάσιμων εντύπων και εξοπλισμού, διερμηνείας στη νοηματική κ.λπ.)</w:t>
            </w:r>
            <w:r w:rsidRPr="00C51B48">
              <w:rPr>
                <w:rFonts w:ascii="Arial Narrow" w:hAnsi="Arial Narrow"/>
              </w:rPr>
              <w:t>.</w:t>
            </w:r>
          </w:p>
        </w:tc>
      </w:tr>
    </w:tbl>
    <w:p w:rsidR="008920E6" w:rsidRDefault="008920E6" w:rsidP="00F64FE2">
      <w:pPr>
        <w:spacing w:before="120" w:line="276" w:lineRule="auto"/>
        <w:jc w:val="both"/>
        <w:rPr>
          <w:rFonts w:ascii="Arial Narrow" w:hAnsi="Arial Narrow"/>
          <w:b/>
        </w:rPr>
      </w:pPr>
    </w:p>
    <w:p w:rsidR="008920E6" w:rsidRDefault="008920E6">
      <w:pPr>
        <w:rPr>
          <w:rFonts w:ascii="Arial Narrow" w:hAnsi="Arial Narrow"/>
        </w:rPr>
      </w:pPr>
      <w:r>
        <w:rPr>
          <w:rFonts w:ascii="Arial Narrow" w:hAnsi="Arial Narrow"/>
        </w:rPr>
        <w:br w:type="page"/>
      </w:r>
    </w:p>
    <w:p w:rsidR="008920E6" w:rsidRDefault="008920E6" w:rsidP="00682682">
      <w:pPr>
        <w:pStyle w:val="Heading1"/>
        <w:numPr>
          <w:ilvl w:val="0"/>
          <w:numId w:val="0"/>
        </w:numPr>
        <w:shd w:val="clear" w:color="auto" w:fill="C6D9F1"/>
        <w:rPr>
          <w:rStyle w:val="hps"/>
          <w:sz w:val="28"/>
        </w:rPr>
      </w:pPr>
      <w:bookmarkStart w:id="41" w:name="_Toc439154513"/>
      <w:r>
        <w:rPr>
          <w:rStyle w:val="hps"/>
          <w:sz w:val="28"/>
        </w:rPr>
        <w:t xml:space="preserve">ΠΑΡΑΡΤΗΜΑ ΙΙΙ: </w:t>
      </w:r>
      <w:r w:rsidRPr="007A65A3">
        <w:rPr>
          <w:rStyle w:val="hps"/>
          <w:caps/>
          <w:sz w:val="28"/>
        </w:rPr>
        <w:t xml:space="preserve">Ενέργειες ωρίμανσης </w:t>
      </w:r>
      <w:r>
        <w:rPr>
          <w:rStyle w:val="hps"/>
          <w:caps/>
          <w:sz w:val="28"/>
        </w:rPr>
        <w:t xml:space="preserve">ΠΡΑΞΕΩΝ </w:t>
      </w:r>
      <w:r w:rsidRPr="007A65A3">
        <w:rPr>
          <w:rStyle w:val="hps"/>
          <w:caps/>
          <w:sz w:val="28"/>
        </w:rPr>
        <w:t>και άλλες διοικητικές ενέργειες</w:t>
      </w:r>
      <w:bookmarkEnd w:id="41"/>
    </w:p>
    <w:p w:rsidR="008920E6" w:rsidRDefault="008920E6" w:rsidP="00C51B48">
      <w:pPr>
        <w:spacing w:before="120" w:after="120" w:line="276" w:lineRule="auto"/>
        <w:jc w:val="both"/>
        <w:rPr>
          <w:rFonts w:ascii="Arial Narrow" w:hAnsi="Arial Narrow"/>
        </w:rPr>
      </w:pPr>
      <w:r>
        <w:rPr>
          <w:rFonts w:ascii="Arial Narrow" w:hAnsi="Arial Narrow"/>
        </w:rPr>
        <w:t>Επισημαίνεται ότι οι κάτωθι ενέργειες ωρίμανσης και διοικητικές ενέργειες είναι ενδεικτικές και μπορεί να διαφέρουν αναλόγως του είδους της προτεινόμενης πράξης. Η Αστική Αρχή δύναται να προβεί σε διαφορετικές ενέργειες ωρίμανσης ή / και άλλες διοικητικές ενέργειες που θα πρέπει να υποβληθούν κατά τη φάση αξιολόγησης της Στρατηγικής ΒΑΑ.</w:t>
      </w:r>
    </w:p>
    <w:p w:rsidR="008920E6" w:rsidRPr="00714995" w:rsidRDefault="008920E6" w:rsidP="00184C37">
      <w:pPr>
        <w:pStyle w:val="Heading2"/>
        <w:numPr>
          <w:ilvl w:val="0"/>
          <w:numId w:val="0"/>
        </w:numPr>
        <w:shd w:val="clear" w:color="auto" w:fill="BFBFBF"/>
      </w:pPr>
      <w:bookmarkStart w:id="42" w:name="_Toc434582572"/>
      <w:bookmarkStart w:id="43" w:name="_Toc434583116"/>
      <w:bookmarkStart w:id="44" w:name="_Toc434582573"/>
      <w:bookmarkStart w:id="45" w:name="_Toc434583117"/>
      <w:bookmarkStart w:id="46" w:name="_Toc434582574"/>
      <w:bookmarkStart w:id="47" w:name="_Toc434583118"/>
      <w:bookmarkStart w:id="48" w:name="_Toc434582575"/>
      <w:bookmarkStart w:id="49" w:name="_Toc434583119"/>
      <w:bookmarkStart w:id="50" w:name="_Toc439154514"/>
      <w:bookmarkEnd w:id="42"/>
      <w:bookmarkEnd w:id="43"/>
      <w:bookmarkEnd w:id="44"/>
      <w:bookmarkEnd w:id="45"/>
      <w:bookmarkEnd w:id="46"/>
      <w:bookmarkEnd w:id="47"/>
      <w:bookmarkEnd w:id="48"/>
      <w:bookmarkEnd w:id="49"/>
      <w:r w:rsidRPr="00714995">
        <w:t>Α. Έργα οδοποιίας – ποδηλατοδρόμων – αναπλάσεων</w:t>
      </w:r>
      <w:bookmarkEnd w:id="50"/>
    </w:p>
    <w:p w:rsidR="008920E6" w:rsidRPr="00714995" w:rsidRDefault="008920E6" w:rsidP="00184C37">
      <w:pPr>
        <w:rPr>
          <w:rFonts w:ascii="Arial Narrow" w:hAnsi="Arial Narrow"/>
        </w:rPr>
      </w:pPr>
    </w:p>
    <w:p w:rsidR="008920E6" w:rsidRPr="00714995" w:rsidRDefault="008920E6" w:rsidP="00C51B48">
      <w:pPr>
        <w:spacing w:before="80" w:after="120" w:line="276" w:lineRule="auto"/>
        <w:jc w:val="both"/>
        <w:rPr>
          <w:rFonts w:ascii="Arial Narrow" w:hAnsi="Arial Narrow" w:cs="Arial"/>
        </w:rPr>
      </w:pPr>
      <w:r w:rsidRPr="00714995">
        <w:rPr>
          <w:rFonts w:ascii="Arial Narrow" w:hAnsi="Arial Narrow" w:cs="Arial"/>
        </w:rPr>
        <w:t>ΓΕΝΙΚΟ ΣΧΕΔΙΟ ΜΕ ΟΡΙΟΘΕΤΗΜΕΝΗ ΤΗΝ ΠΕΡΙΟΧΗ ΠΑΡΕΜΒΑΣΗΣ ΚΑΙ ΣΗΜΕΙΩΜΕΝΑ ΤΑ ΕΡΓΑ ΤΗΣ ΠΑΡΕΜΒΑΣΗΣ</w:t>
      </w:r>
    </w:p>
    <w:p w:rsidR="008920E6" w:rsidRPr="00714995" w:rsidRDefault="008920E6" w:rsidP="00C51B48">
      <w:pPr>
        <w:spacing w:before="80" w:line="276" w:lineRule="auto"/>
        <w:jc w:val="both"/>
        <w:rPr>
          <w:rFonts w:ascii="Arial Narrow" w:hAnsi="Arial Narrow" w:cs="Arial"/>
          <w:b/>
        </w:rPr>
      </w:pPr>
      <w:r w:rsidRPr="00714995">
        <w:rPr>
          <w:rFonts w:ascii="Arial Narrow" w:hAnsi="Arial Narrow" w:cs="Arial"/>
          <w:b/>
        </w:rPr>
        <w:t>ΥΠΟΣΤΗΡΙΚΤΙΚΕΣ ΜΕΛΕΤΕΣ</w:t>
      </w:r>
    </w:p>
    <w:p w:rsidR="008920E6" w:rsidRDefault="008920E6" w:rsidP="00C51B48">
      <w:pPr>
        <w:pStyle w:val="ListParagraph"/>
        <w:numPr>
          <w:ilvl w:val="0"/>
          <w:numId w:val="34"/>
        </w:numPr>
        <w:spacing w:before="80" w:line="276" w:lineRule="auto"/>
        <w:ind w:left="714" w:hanging="357"/>
        <w:contextualSpacing w:val="0"/>
        <w:jc w:val="both"/>
        <w:rPr>
          <w:rFonts w:ascii="Arial Narrow" w:hAnsi="Arial Narrow" w:cs="Arial"/>
        </w:rPr>
      </w:pPr>
      <w:r w:rsidRPr="00714995">
        <w:rPr>
          <w:rFonts w:ascii="Arial Narrow" w:hAnsi="Arial Narrow" w:cs="Arial"/>
        </w:rPr>
        <w:t>ΤΟΠΟΓΡΑΦΙΚΗ ΑΠΟΤΥΠΩΣΗ</w:t>
      </w:r>
    </w:p>
    <w:p w:rsidR="008920E6" w:rsidRDefault="008920E6" w:rsidP="00C51B48">
      <w:pPr>
        <w:pStyle w:val="ListParagraph"/>
        <w:numPr>
          <w:ilvl w:val="0"/>
          <w:numId w:val="34"/>
        </w:numPr>
        <w:spacing w:before="80" w:line="276" w:lineRule="auto"/>
        <w:ind w:left="714" w:hanging="357"/>
        <w:contextualSpacing w:val="0"/>
        <w:jc w:val="both"/>
        <w:rPr>
          <w:rFonts w:ascii="Arial Narrow" w:hAnsi="Arial Narrow" w:cs="Arial"/>
        </w:rPr>
      </w:pPr>
      <w:r w:rsidRPr="00714995">
        <w:rPr>
          <w:rFonts w:ascii="Arial Narrow" w:hAnsi="Arial Narrow" w:cs="Arial"/>
        </w:rPr>
        <w:t>ΚΥΚΛΟΦΟΡΙΑΚΗ ΜΕΛΕΤΗ</w:t>
      </w:r>
    </w:p>
    <w:p w:rsidR="008920E6" w:rsidRDefault="008920E6" w:rsidP="00C51B48">
      <w:pPr>
        <w:pStyle w:val="ListParagraph"/>
        <w:numPr>
          <w:ilvl w:val="0"/>
          <w:numId w:val="34"/>
        </w:numPr>
        <w:spacing w:before="80" w:line="276" w:lineRule="auto"/>
        <w:ind w:left="714" w:hanging="357"/>
        <w:contextualSpacing w:val="0"/>
        <w:jc w:val="both"/>
        <w:rPr>
          <w:rFonts w:ascii="Arial Narrow" w:hAnsi="Arial Narrow" w:cs="Arial"/>
        </w:rPr>
      </w:pPr>
      <w:r w:rsidRPr="00714995">
        <w:rPr>
          <w:rFonts w:ascii="Arial Narrow" w:hAnsi="Arial Narrow" w:cs="Arial"/>
        </w:rPr>
        <w:t xml:space="preserve">ΕΓΚΡΙΣΗ </w:t>
      </w:r>
      <w:r>
        <w:rPr>
          <w:rFonts w:ascii="Arial Narrow" w:hAnsi="Arial Narrow" w:cs="Arial"/>
        </w:rPr>
        <w:t xml:space="preserve">ΑΝΩΤΕΡΩ </w:t>
      </w:r>
      <w:r w:rsidRPr="00714995">
        <w:rPr>
          <w:rFonts w:ascii="Arial Narrow" w:hAnsi="Arial Narrow" w:cs="Arial"/>
        </w:rPr>
        <w:t>ΜΕΛΕΤΩΝ</w:t>
      </w:r>
    </w:p>
    <w:p w:rsidR="008920E6" w:rsidRPr="00714995" w:rsidRDefault="008920E6" w:rsidP="00C51B48">
      <w:pPr>
        <w:spacing w:before="80" w:line="276" w:lineRule="auto"/>
        <w:jc w:val="both"/>
        <w:rPr>
          <w:rFonts w:ascii="Arial Narrow" w:hAnsi="Arial Narrow" w:cs="Arial"/>
          <w:b/>
        </w:rPr>
      </w:pPr>
      <w:r w:rsidRPr="00714995">
        <w:rPr>
          <w:rFonts w:ascii="Arial Narrow" w:hAnsi="Arial Narrow" w:cs="Arial"/>
          <w:b/>
        </w:rPr>
        <w:t>ΟΡΙΣΤΙΚΗ ΜΕΛΕΤΗ</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ΟΡΙΣΤΙΚΗ ΜΕΛΕΤΗ ΟΔΟΠΟΙΙΑΣ (Επισημαίνεται ότι στους πεζοδρόμους και στους ποδηλατοδρόμους εφαρμόζονται οι ΟΜΟΕ του ΥΠΕΧΩΔΕ.)</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ΟΡΙΣΤΙΚΗ ΣΤΑΤΙΚΗ ΜΕΛΕΤΗ</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ΟΡΙΣΤΙΚΗ ΜΕΛΕΤΗ Η/Μ</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ΟΡΙΣΤΙΚΗ ΜΕΛΕΤΗ ΑΠΟΧΕΤΕΥΣΗΣ – ΑΠΟΣΤΡΑΓΓΙΣΗΣ ΟΜΒΡΙΩΝ</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ΜΕΛΕΤΗ ΠΕΡΙΒΑΛΛΟΝΤΙΚΩΝ ΕΠΙΠΤΩΣΕΩΝ</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ΓΕΩΤΕΧΝΙΚΗ ΜΕΛΕΤΗ</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ΜΕΛΕΤΗ ΣΗΜΑΝΣΗΣ – ΑΣΦΑΛΙΣΗΣ</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ΜΕΛΕΤΗ ΕΓΚΑΤΑΣΤΑΣΗΣ ΠΡΑΣΙΝΟΥ (ΦΥΤΟΤΕΧΝΙΚΗ – ΑΡΔΕΥΣΗ κ.τ.λ.)</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ΜΕΛΕΤΗ ΣΧΕΔΙΑΣΜΟΥ ΚΑΙ ΕΓΚΑΤΑΣΤΑΣΗΣ ΕΞΟΠΛΙΣΜΟΥ (ΣΥΜΦΩΝΑ ΜΕ ΤΗΝ Υ.Α. 28492/18-05-2009, ΕΦΑΡΜΟΖΕΤΑΙ ΓΙΑ ΠΑΙΔΙΚΕΣ ΧΑΡΕΣ)</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ΣΑΥ - ΦΑΥ</w:t>
      </w:r>
    </w:p>
    <w:p w:rsidR="008920E6" w:rsidRDefault="008920E6" w:rsidP="00C51B48">
      <w:pPr>
        <w:pStyle w:val="ListParagraph"/>
        <w:numPr>
          <w:ilvl w:val="0"/>
          <w:numId w:val="35"/>
        </w:numPr>
        <w:spacing w:before="80" w:line="276" w:lineRule="auto"/>
        <w:ind w:left="714" w:hanging="357"/>
        <w:contextualSpacing w:val="0"/>
        <w:jc w:val="both"/>
        <w:rPr>
          <w:rFonts w:ascii="Arial Narrow" w:hAnsi="Arial Narrow" w:cs="Arial"/>
        </w:rPr>
      </w:pPr>
      <w:r w:rsidRPr="00714995">
        <w:rPr>
          <w:rFonts w:ascii="Arial Narrow" w:hAnsi="Arial Narrow" w:cs="Arial"/>
        </w:rPr>
        <w:t xml:space="preserve">ΕΓΚΡΙΣΗ </w:t>
      </w:r>
      <w:r>
        <w:rPr>
          <w:rFonts w:ascii="Arial Narrow" w:hAnsi="Arial Narrow" w:cs="Arial"/>
        </w:rPr>
        <w:t xml:space="preserve">ΑΝΩΤΕΡΩ </w:t>
      </w:r>
      <w:r w:rsidRPr="00714995">
        <w:rPr>
          <w:rFonts w:ascii="Arial Narrow" w:hAnsi="Arial Narrow" w:cs="Arial"/>
        </w:rPr>
        <w:t xml:space="preserve">ΜΕΛΕΤΩΝ </w:t>
      </w:r>
    </w:p>
    <w:p w:rsidR="008920E6" w:rsidRPr="00714995" w:rsidRDefault="008920E6" w:rsidP="00C51B48">
      <w:pPr>
        <w:tabs>
          <w:tab w:val="left" w:pos="420"/>
        </w:tabs>
        <w:spacing w:before="80" w:line="276" w:lineRule="auto"/>
        <w:jc w:val="both"/>
        <w:rPr>
          <w:rFonts w:ascii="Arial Narrow" w:hAnsi="Arial Narrow" w:cs="Arial"/>
          <w:b/>
        </w:rPr>
      </w:pPr>
      <w:r w:rsidRPr="00714995">
        <w:rPr>
          <w:rFonts w:ascii="Arial Narrow" w:hAnsi="Arial Narrow" w:cs="Arial"/>
          <w:b/>
        </w:rPr>
        <w:t>ΑΝΑΛΥΤΙΚΕΣ ΠΡΟΜΕΤΡΗΣΕΙΣ</w:t>
      </w:r>
    </w:p>
    <w:p w:rsidR="008920E6" w:rsidRDefault="008920E6" w:rsidP="00C51B48">
      <w:pPr>
        <w:tabs>
          <w:tab w:val="left" w:pos="420"/>
        </w:tabs>
        <w:spacing w:before="80" w:line="276" w:lineRule="auto"/>
        <w:jc w:val="both"/>
        <w:rPr>
          <w:rFonts w:ascii="Arial Narrow" w:hAnsi="Arial Narrow" w:cs="Arial"/>
          <w:b/>
        </w:rPr>
      </w:pPr>
      <w:r w:rsidRPr="00714995">
        <w:rPr>
          <w:rFonts w:ascii="Arial Narrow" w:hAnsi="Arial Narrow" w:cs="Arial"/>
          <w:b/>
        </w:rPr>
        <w:t>ΤΕΥΧΗ ΔΗΜΟΠΡΑΤΗΣΗΣ</w:t>
      </w:r>
    </w:p>
    <w:tbl>
      <w:tblPr>
        <w:tblW w:w="0" w:type="auto"/>
        <w:tblLook w:val="00A0"/>
      </w:tblPr>
      <w:tblGrid>
        <w:gridCol w:w="4856"/>
        <w:gridCol w:w="4856"/>
      </w:tblGrid>
      <w:tr w:rsidR="008920E6" w:rsidTr="00A00790">
        <w:tc>
          <w:tcPr>
            <w:tcW w:w="4856" w:type="dxa"/>
          </w:tcPr>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Π/Υ ΜΕΛΕΤΗΣ</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ΤΙΜΟΛΟΓΙΟ ΜΕΛΕΤΗΣ</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ΕΝΤΥΠΟ ΟΙΚΟΝΟΜΙΚΗΣ ΠΡΟΣΦΟΡΑΣ</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ΣΥΝΟΠΤΙΚΗ ΠΡΟΜΕΤΡΗΣΗ</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ΑΝΑΛΥΤΙΚΗ ΠΡΟΜΕΤΡΗΣΗ</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ΤΕΧΝΙΚΕΣ ΠΡΟΔΙΑΓΡΑΦΕΣ</w:t>
            </w:r>
          </w:p>
        </w:tc>
        <w:tc>
          <w:tcPr>
            <w:tcW w:w="4856" w:type="dxa"/>
          </w:tcPr>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Ε.Σ.Υ.</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Γ.Σ.Υ</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ΣΧΕΔΙΟ ΔΙΑΚΗΡΥΞΗΣ</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 xml:space="preserve">ΠΕΡΙΛΗΨΕΙΣ ΔΙΑΚΗΡΥΞΗΣ </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ΕΓΚΡΙΣΗ ΤΕΥΧΟΥΣ ΔΗΜΟΠΡΑΤΗΣΗΣ</w:t>
            </w:r>
          </w:p>
          <w:p w:rsidR="008920E6" w:rsidRDefault="008920E6" w:rsidP="00C51B48">
            <w:pPr>
              <w:pStyle w:val="ListParagraph"/>
              <w:numPr>
                <w:ilvl w:val="0"/>
                <w:numId w:val="37"/>
              </w:numPr>
              <w:spacing w:before="80" w:line="276" w:lineRule="auto"/>
              <w:ind w:left="714" w:hanging="357"/>
              <w:contextualSpacing w:val="0"/>
              <w:jc w:val="both"/>
              <w:rPr>
                <w:rFonts w:ascii="Arial Narrow" w:hAnsi="Arial Narrow" w:cs="Tahoma"/>
              </w:rPr>
            </w:pPr>
            <w:r w:rsidRPr="00A00790">
              <w:rPr>
                <w:rFonts w:ascii="Arial Narrow" w:hAnsi="Arial Narrow" w:cs="Tahoma"/>
              </w:rPr>
              <w:t>ΕΓΚΡΙΣΗ ΣΧΕΔΙΟΥ ΔΙΑΚΗΡΥΞΗΣ</w:t>
            </w:r>
          </w:p>
        </w:tc>
      </w:tr>
    </w:tbl>
    <w:p w:rsidR="008920E6" w:rsidRPr="00C51B48" w:rsidRDefault="008920E6">
      <w:pPr>
        <w:rPr>
          <w:rFonts w:ascii="Arial Narrow" w:hAnsi="Arial Narrow"/>
          <w:sz w:val="10"/>
          <w:szCs w:val="10"/>
          <w:lang w:val="en-US"/>
        </w:rPr>
      </w:pPr>
      <w:r>
        <w:rPr>
          <w:rFonts w:ascii="Arial Narrow" w:hAnsi="Arial Narrow"/>
        </w:rPr>
        <w:br w:type="page"/>
      </w:r>
    </w:p>
    <w:p w:rsidR="008920E6" w:rsidRPr="00714995" w:rsidRDefault="008920E6" w:rsidP="00682682">
      <w:pPr>
        <w:pStyle w:val="Heading2"/>
        <w:numPr>
          <w:ilvl w:val="0"/>
          <w:numId w:val="0"/>
        </w:numPr>
        <w:shd w:val="clear" w:color="auto" w:fill="BFBFBF"/>
        <w:ind w:left="360" w:hanging="360"/>
      </w:pPr>
      <w:bookmarkStart w:id="51" w:name="_Toc439154515"/>
      <w:r w:rsidRPr="00714995">
        <w:t>Β. Μελέτες Κτιριακών Έργων</w:t>
      </w:r>
      <w:bookmarkEnd w:id="51"/>
    </w:p>
    <w:p w:rsidR="008920E6" w:rsidRPr="00714995" w:rsidRDefault="008920E6" w:rsidP="00682682">
      <w:pPr>
        <w:jc w:val="both"/>
        <w:rPr>
          <w:rFonts w:ascii="Arial Narrow" w:hAnsi="Arial Narrow"/>
        </w:rPr>
      </w:pPr>
    </w:p>
    <w:p w:rsidR="008920E6" w:rsidRPr="00714995" w:rsidRDefault="008920E6" w:rsidP="00C51B48">
      <w:pPr>
        <w:spacing w:before="80" w:line="276" w:lineRule="auto"/>
        <w:jc w:val="both"/>
        <w:rPr>
          <w:rFonts w:ascii="Arial Narrow" w:hAnsi="Arial Narrow" w:cs="Tahoma"/>
          <w:b/>
        </w:rPr>
      </w:pPr>
      <w:r w:rsidRPr="00714995">
        <w:rPr>
          <w:rFonts w:ascii="Arial Narrow" w:hAnsi="Arial Narrow" w:cs="Tahoma"/>
          <w:b/>
        </w:rPr>
        <w:t>ΠΡΟΠΑΡΑΣΚΕΥΑΣΤΙΚΕΣ ΕΝΕΡΓΕΙΣ</w:t>
      </w:r>
    </w:p>
    <w:p w:rsidR="008920E6" w:rsidRDefault="008920E6" w:rsidP="00C51B48">
      <w:pPr>
        <w:pStyle w:val="ListParagraph"/>
        <w:numPr>
          <w:ilvl w:val="0"/>
          <w:numId w:val="34"/>
        </w:numPr>
        <w:spacing w:before="80" w:line="276" w:lineRule="auto"/>
        <w:ind w:left="714" w:hanging="357"/>
        <w:jc w:val="both"/>
        <w:rPr>
          <w:rFonts w:ascii="Arial Narrow" w:hAnsi="Arial Narrow" w:cs="Tahoma"/>
        </w:rPr>
      </w:pPr>
      <w:r w:rsidRPr="00714995">
        <w:rPr>
          <w:rFonts w:ascii="Arial Narrow" w:hAnsi="Arial Narrow" w:cs="Tahoma"/>
        </w:rPr>
        <w:t>Διερεύνηση ύπαρξης δικτύων ΟΚΩ ή και άλλων.</w:t>
      </w:r>
    </w:p>
    <w:p w:rsidR="008920E6" w:rsidRPr="00714995" w:rsidRDefault="008920E6" w:rsidP="00C51B48">
      <w:pPr>
        <w:spacing w:before="80" w:line="276" w:lineRule="auto"/>
        <w:jc w:val="both"/>
        <w:rPr>
          <w:rFonts w:ascii="Arial Narrow" w:hAnsi="Arial Narrow" w:cs="Tahoma"/>
          <w:b/>
        </w:rPr>
      </w:pPr>
      <w:r w:rsidRPr="00714995">
        <w:rPr>
          <w:rFonts w:ascii="Arial Narrow" w:hAnsi="Arial Narrow" w:cs="Tahoma"/>
          <w:b/>
        </w:rPr>
        <w:t>ΠΡΟΚΑΤΑΡΤΙΚΕΣ ΕΝΕΡΓΕΙΕΣ</w:t>
      </w:r>
    </w:p>
    <w:p w:rsidR="008920E6" w:rsidRDefault="008920E6" w:rsidP="00C51B48">
      <w:pPr>
        <w:pStyle w:val="ListParagraph"/>
        <w:numPr>
          <w:ilvl w:val="0"/>
          <w:numId w:val="34"/>
        </w:numPr>
        <w:spacing w:before="80" w:line="276" w:lineRule="auto"/>
        <w:ind w:left="714" w:hanging="357"/>
        <w:contextualSpacing w:val="0"/>
        <w:jc w:val="both"/>
        <w:rPr>
          <w:rFonts w:ascii="Arial Narrow" w:hAnsi="Arial Narrow" w:cs="Tahoma"/>
        </w:rPr>
      </w:pPr>
      <w:r w:rsidRPr="00714995">
        <w:rPr>
          <w:rFonts w:ascii="Arial Narrow" w:hAnsi="Arial Narrow" w:cs="Tahoma"/>
        </w:rPr>
        <w:t>ΚΤΙΡΙΟΛΟΓΙΚΟ ΠΡΟΓΡΑΜΜΑ</w:t>
      </w:r>
    </w:p>
    <w:p w:rsidR="008920E6" w:rsidRDefault="008920E6" w:rsidP="00C51B48">
      <w:pPr>
        <w:spacing w:before="80" w:line="276" w:lineRule="auto"/>
        <w:jc w:val="both"/>
        <w:rPr>
          <w:rFonts w:ascii="Arial Narrow" w:hAnsi="Arial Narrow" w:cs="Tahoma"/>
          <w:b/>
        </w:rPr>
      </w:pPr>
      <w:r w:rsidRPr="00714995">
        <w:rPr>
          <w:rFonts w:ascii="Arial Narrow" w:hAnsi="Arial Narrow" w:cs="Tahoma"/>
          <w:b/>
        </w:rPr>
        <w:t>ΥΠΟΣΤΗΡΙΚΤΙΚΕΣ ΜΕΛΕΤΕΣ</w:t>
      </w:r>
    </w:p>
    <w:tbl>
      <w:tblPr>
        <w:tblW w:w="0" w:type="auto"/>
        <w:tblLook w:val="00A0"/>
      </w:tblPr>
      <w:tblGrid>
        <w:gridCol w:w="4856"/>
        <w:gridCol w:w="4856"/>
      </w:tblGrid>
      <w:tr w:rsidR="008920E6" w:rsidTr="00A00790">
        <w:tc>
          <w:tcPr>
            <w:tcW w:w="4856" w:type="dxa"/>
          </w:tcPr>
          <w:p w:rsidR="008920E6" w:rsidRDefault="008920E6" w:rsidP="00C51B48">
            <w:pPr>
              <w:pStyle w:val="ListParagraph"/>
              <w:numPr>
                <w:ilvl w:val="0"/>
                <w:numId w:val="34"/>
              </w:numPr>
              <w:spacing w:before="80" w:line="276" w:lineRule="auto"/>
              <w:ind w:left="714" w:hanging="357"/>
              <w:jc w:val="both"/>
              <w:rPr>
                <w:rFonts w:ascii="Arial Narrow" w:hAnsi="Arial Narrow" w:cs="Tahoma"/>
              </w:rPr>
            </w:pPr>
            <w:r w:rsidRPr="00A00790">
              <w:rPr>
                <w:rFonts w:ascii="Arial Narrow" w:hAnsi="Arial Narrow" w:cs="Tahoma"/>
              </w:rPr>
              <w:t>ΤΟΠΟΓΡΑΦΙΚΗ ΜΕΛΕΤΗ</w:t>
            </w:r>
          </w:p>
          <w:p w:rsidR="008920E6" w:rsidRDefault="008920E6" w:rsidP="00C51B48">
            <w:pPr>
              <w:pStyle w:val="ListParagraph"/>
              <w:numPr>
                <w:ilvl w:val="0"/>
                <w:numId w:val="34"/>
              </w:numPr>
              <w:spacing w:before="80" w:line="276" w:lineRule="auto"/>
              <w:ind w:left="714" w:hanging="357"/>
              <w:jc w:val="both"/>
              <w:rPr>
                <w:rFonts w:ascii="Arial Narrow" w:hAnsi="Arial Narrow" w:cs="Tahoma"/>
              </w:rPr>
            </w:pPr>
            <w:r w:rsidRPr="00A00790">
              <w:rPr>
                <w:rFonts w:ascii="Arial Narrow" w:hAnsi="Arial Narrow" w:cs="Tahoma"/>
              </w:rPr>
              <w:t>ΕΔΑΦΟΤΕΧΝΙΚΗ</w:t>
            </w:r>
          </w:p>
        </w:tc>
        <w:tc>
          <w:tcPr>
            <w:tcW w:w="4856" w:type="dxa"/>
          </w:tcPr>
          <w:p w:rsidR="008920E6" w:rsidRDefault="008920E6" w:rsidP="00C51B48">
            <w:pPr>
              <w:pStyle w:val="ListParagraph"/>
              <w:numPr>
                <w:ilvl w:val="0"/>
                <w:numId w:val="34"/>
              </w:numPr>
              <w:spacing w:before="80" w:line="276" w:lineRule="auto"/>
              <w:ind w:left="714" w:hanging="357"/>
              <w:jc w:val="both"/>
              <w:rPr>
                <w:rFonts w:ascii="Arial Narrow" w:hAnsi="Arial Narrow" w:cs="Tahoma"/>
              </w:rPr>
            </w:pPr>
            <w:r w:rsidRPr="00A00790">
              <w:rPr>
                <w:rFonts w:ascii="Arial Narrow" w:hAnsi="Arial Narrow" w:cs="Tahoma"/>
              </w:rPr>
              <w:t xml:space="preserve">ΕΓΚΡΙΣΗ ΑΝΩΤΕΡΩ ΜΕΛΕΤΩΝ </w:t>
            </w:r>
          </w:p>
        </w:tc>
      </w:tr>
    </w:tbl>
    <w:p w:rsidR="008920E6" w:rsidRPr="00714995" w:rsidRDefault="008920E6" w:rsidP="00C51B48">
      <w:pPr>
        <w:spacing w:before="80" w:after="120" w:line="276" w:lineRule="auto"/>
        <w:jc w:val="both"/>
        <w:rPr>
          <w:rFonts w:ascii="Arial Narrow" w:hAnsi="Arial Narrow" w:cs="Tahoma"/>
          <w:b/>
        </w:rPr>
      </w:pPr>
      <w:r w:rsidRPr="00714995">
        <w:rPr>
          <w:rFonts w:ascii="Arial Narrow" w:hAnsi="Arial Narrow" w:cs="Tahoma"/>
          <w:b/>
        </w:rPr>
        <w:t xml:space="preserve">ΜΕΛΕΤΗ ΠΕΡΙΒΑΛΛΟΝΤΙΚΩΝ ΕΠΙΠΤΩΣΕΩΝ </w:t>
      </w:r>
      <w:r w:rsidRPr="00BF15DD">
        <w:rPr>
          <w:rFonts w:ascii="Arial Narrow" w:hAnsi="Arial Narrow" w:cs="Tahoma"/>
          <w:i/>
        </w:rPr>
        <w:t>(Εάν απαιτείται ή απαλλαγή)</w:t>
      </w:r>
      <w:r w:rsidRPr="00714995">
        <w:rPr>
          <w:rFonts w:ascii="Arial Narrow" w:hAnsi="Arial Narrow" w:cs="Tahoma"/>
          <w:b/>
        </w:rPr>
        <w:t xml:space="preserve"> </w:t>
      </w:r>
    </w:p>
    <w:p w:rsidR="008920E6" w:rsidRPr="00714995" w:rsidRDefault="008920E6" w:rsidP="00C51B48">
      <w:pPr>
        <w:spacing w:before="80" w:after="120" w:line="276" w:lineRule="auto"/>
        <w:jc w:val="both"/>
        <w:rPr>
          <w:rFonts w:ascii="Arial Narrow" w:hAnsi="Arial Narrow" w:cs="Tahoma"/>
          <w:b/>
        </w:rPr>
      </w:pPr>
      <w:r w:rsidRPr="00714995">
        <w:rPr>
          <w:rFonts w:ascii="Arial Narrow" w:hAnsi="Arial Narrow" w:cs="Tahoma"/>
          <w:b/>
        </w:rPr>
        <w:t xml:space="preserve">ΜΕΛΕΤΗ ΚΥΚΛΟΦΟΡΙΑΚΗΣ ΣΥΝΔΕΣΗΣ </w:t>
      </w:r>
      <w:r w:rsidRPr="00BF15DD">
        <w:rPr>
          <w:rFonts w:ascii="Arial Narrow" w:hAnsi="Arial Narrow" w:cs="Tahoma"/>
          <w:i/>
        </w:rPr>
        <w:t>(Εάν απαιτείται)</w:t>
      </w:r>
    </w:p>
    <w:p w:rsidR="008920E6" w:rsidRPr="00714995" w:rsidRDefault="008920E6" w:rsidP="00C51B48">
      <w:pPr>
        <w:spacing w:before="80" w:after="120" w:line="276" w:lineRule="auto"/>
        <w:jc w:val="both"/>
        <w:rPr>
          <w:rFonts w:ascii="Arial Narrow" w:hAnsi="Arial Narrow" w:cs="Tahoma"/>
          <w:b/>
        </w:rPr>
      </w:pPr>
      <w:r w:rsidRPr="00714995">
        <w:rPr>
          <w:rFonts w:ascii="Arial Narrow" w:hAnsi="Arial Narrow" w:cs="Tahoma"/>
          <w:b/>
        </w:rPr>
        <w:t>ΜΕΛΕΤΗ ΣΥΝΔΕΣΗΣ ΟΚΩ</w:t>
      </w:r>
    </w:p>
    <w:p w:rsidR="008920E6" w:rsidRPr="00714995" w:rsidRDefault="008920E6" w:rsidP="00C51B48">
      <w:pPr>
        <w:spacing w:before="80" w:line="276" w:lineRule="auto"/>
        <w:jc w:val="both"/>
        <w:rPr>
          <w:rFonts w:ascii="Arial Narrow" w:hAnsi="Arial Narrow" w:cs="Tahoma"/>
          <w:b/>
        </w:rPr>
      </w:pPr>
      <w:r w:rsidRPr="00714995">
        <w:rPr>
          <w:rFonts w:ascii="Arial Narrow" w:hAnsi="Arial Narrow" w:cs="Tahoma"/>
          <w:b/>
        </w:rPr>
        <w:t>ΟΡΙΣΤΙΚΕΣ ΜΕΛΕΤΕΣ</w:t>
      </w:r>
    </w:p>
    <w:p w:rsidR="008920E6" w:rsidRDefault="008920E6" w:rsidP="00901AB4">
      <w:pPr>
        <w:pStyle w:val="ListParagraph"/>
        <w:numPr>
          <w:ilvl w:val="0"/>
          <w:numId w:val="36"/>
        </w:numPr>
        <w:spacing w:before="80" w:line="264" w:lineRule="auto"/>
        <w:ind w:hanging="357"/>
        <w:contextualSpacing w:val="0"/>
        <w:jc w:val="both"/>
        <w:rPr>
          <w:rFonts w:ascii="Arial Narrow" w:hAnsi="Arial Narrow" w:cs="Tahoma"/>
        </w:rPr>
      </w:pPr>
      <w:r w:rsidRPr="00714995">
        <w:rPr>
          <w:rFonts w:ascii="Arial Narrow" w:hAnsi="Arial Narrow" w:cs="Tahoma"/>
        </w:rPr>
        <w:t>ΑΡΧΙΤΕΚΤΟΝΙΚΗ ΜΕΛΕΤΗ (στην οποία εμπεριέχεται η μελέτη παθητικής πυροπροστασίας και η μελέτη προσβασιμότητας για άτομα με αναπηρία όπου απαιτείται)</w:t>
      </w:r>
    </w:p>
    <w:p w:rsidR="008920E6" w:rsidRDefault="008920E6" w:rsidP="00901AB4">
      <w:pPr>
        <w:pStyle w:val="ListParagraph"/>
        <w:numPr>
          <w:ilvl w:val="0"/>
          <w:numId w:val="36"/>
        </w:numPr>
        <w:spacing w:before="80" w:line="264" w:lineRule="auto"/>
        <w:ind w:hanging="357"/>
        <w:contextualSpacing w:val="0"/>
        <w:jc w:val="both"/>
        <w:rPr>
          <w:rFonts w:ascii="Arial Narrow" w:hAnsi="Arial Narrow" w:cs="Tahoma"/>
        </w:rPr>
      </w:pPr>
      <w:r w:rsidRPr="00714995">
        <w:rPr>
          <w:rFonts w:ascii="Arial Narrow" w:hAnsi="Arial Narrow" w:cs="Tahoma"/>
        </w:rPr>
        <w:t>ΣΤΑΤΙΚΗ ΜΕΛΕΤΗ</w:t>
      </w:r>
    </w:p>
    <w:p w:rsidR="008920E6" w:rsidRDefault="008920E6" w:rsidP="00901AB4">
      <w:pPr>
        <w:pStyle w:val="ListParagraph"/>
        <w:numPr>
          <w:ilvl w:val="0"/>
          <w:numId w:val="36"/>
        </w:numPr>
        <w:spacing w:before="80" w:line="264" w:lineRule="auto"/>
        <w:ind w:hanging="357"/>
        <w:contextualSpacing w:val="0"/>
        <w:jc w:val="both"/>
        <w:rPr>
          <w:rFonts w:ascii="Arial Narrow" w:hAnsi="Arial Narrow" w:cs="Tahoma"/>
        </w:rPr>
      </w:pPr>
      <w:r w:rsidRPr="00714995">
        <w:rPr>
          <w:rFonts w:ascii="Arial Narrow" w:hAnsi="Arial Narrow" w:cs="Tahoma"/>
        </w:rPr>
        <w:t>ΜΕΛΕΤΗ ΕΝΕΡΓΕΙΑΚΗΣ ΑΠΟΔΟΣΗΣ</w:t>
      </w:r>
    </w:p>
    <w:p w:rsidR="008920E6" w:rsidRDefault="008920E6" w:rsidP="00901AB4">
      <w:pPr>
        <w:pStyle w:val="ListParagraph"/>
        <w:numPr>
          <w:ilvl w:val="0"/>
          <w:numId w:val="36"/>
        </w:numPr>
        <w:spacing w:before="80" w:line="264" w:lineRule="auto"/>
        <w:ind w:hanging="357"/>
        <w:contextualSpacing w:val="0"/>
        <w:jc w:val="both"/>
        <w:rPr>
          <w:rFonts w:ascii="Arial Narrow" w:hAnsi="Arial Narrow" w:cs="Tahoma"/>
        </w:rPr>
      </w:pPr>
      <w:r w:rsidRPr="00714995">
        <w:rPr>
          <w:rFonts w:ascii="Arial Narrow" w:hAnsi="Arial Narrow" w:cs="Tahoma"/>
        </w:rPr>
        <w:t xml:space="preserve">ΜΕΛΕΤΕΣ Η/Μ ΕΓΚΑΤΑΣΤΑΣΕΩΝ </w:t>
      </w:r>
      <w:r w:rsidRPr="00714995">
        <w:rPr>
          <w:rFonts w:ascii="Arial Narrow" w:hAnsi="Arial Narrow" w:cs="Tahoma"/>
          <w:i/>
        </w:rPr>
        <w:t>(Να αναφερθούν εκτός των ενδεικτικών και οι υπόλοιπες απαραίτητες μελέτες)</w:t>
      </w:r>
    </w:p>
    <w:tbl>
      <w:tblPr>
        <w:tblW w:w="0" w:type="auto"/>
        <w:tblInd w:w="720" w:type="dxa"/>
        <w:tblLook w:val="00A0"/>
      </w:tblPr>
      <w:tblGrid>
        <w:gridCol w:w="2365"/>
        <w:gridCol w:w="6627"/>
      </w:tblGrid>
      <w:tr w:rsidR="008920E6" w:rsidTr="00A00790">
        <w:tc>
          <w:tcPr>
            <w:tcW w:w="2365" w:type="dxa"/>
          </w:tcPr>
          <w:p w:rsidR="008920E6" w:rsidRDefault="008920E6" w:rsidP="00C51B48">
            <w:pPr>
              <w:pStyle w:val="ListParagraph"/>
              <w:numPr>
                <w:ilvl w:val="1"/>
                <w:numId w:val="36"/>
              </w:numPr>
              <w:tabs>
                <w:tab w:val="clear" w:pos="1440"/>
                <w:tab w:val="num" w:pos="414"/>
              </w:tabs>
              <w:spacing w:before="80" w:line="276" w:lineRule="auto"/>
              <w:ind w:left="414" w:hanging="414"/>
              <w:contextualSpacing w:val="0"/>
              <w:jc w:val="both"/>
              <w:rPr>
                <w:rFonts w:ascii="Arial Narrow" w:hAnsi="Arial Narrow" w:cs="Tahoma"/>
                <w:caps/>
              </w:rPr>
            </w:pPr>
            <w:r w:rsidRPr="00A00790">
              <w:rPr>
                <w:rFonts w:ascii="Arial Narrow" w:hAnsi="Arial Narrow" w:cs="Tahoma"/>
                <w:caps/>
              </w:rPr>
              <w:t>Θέρμανσης</w:t>
            </w:r>
          </w:p>
          <w:p w:rsidR="008920E6" w:rsidRDefault="008920E6" w:rsidP="00C51B48">
            <w:pPr>
              <w:pStyle w:val="ListParagraph"/>
              <w:numPr>
                <w:ilvl w:val="1"/>
                <w:numId w:val="36"/>
              </w:numPr>
              <w:tabs>
                <w:tab w:val="clear" w:pos="1440"/>
                <w:tab w:val="num" w:pos="414"/>
              </w:tabs>
              <w:spacing w:before="80" w:line="276" w:lineRule="auto"/>
              <w:ind w:left="414" w:hanging="414"/>
              <w:contextualSpacing w:val="0"/>
              <w:jc w:val="both"/>
              <w:rPr>
                <w:rFonts w:ascii="Arial Narrow" w:hAnsi="Arial Narrow" w:cs="Tahoma"/>
                <w:caps/>
              </w:rPr>
            </w:pPr>
            <w:r w:rsidRPr="00A00790">
              <w:rPr>
                <w:rFonts w:ascii="Arial Narrow" w:hAnsi="Arial Narrow" w:cs="Tahoma"/>
                <w:caps/>
              </w:rPr>
              <w:t>Κλιματισμού</w:t>
            </w:r>
          </w:p>
          <w:p w:rsidR="008920E6" w:rsidRDefault="008920E6" w:rsidP="00C51B48">
            <w:pPr>
              <w:pStyle w:val="ListParagraph"/>
              <w:numPr>
                <w:ilvl w:val="1"/>
                <w:numId w:val="36"/>
              </w:numPr>
              <w:tabs>
                <w:tab w:val="clear" w:pos="1440"/>
                <w:tab w:val="num" w:pos="414"/>
              </w:tabs>
              <w:spacing w:before="80" w:line="276" w:lineRule="auto"/>
              <w:ind w:left="414" w:hanging="414"/>
              <w:contextualSpacing w:val="0"/>
              <w:jc w:val="both"/>
              <w:rPr>
                <w:rFonts w:ascii="Arial Narrow" w:hAnsi="Arial Narrow" w:cs="Tahoma"/>
                <w:caps/>
              </w:rPr>
            </w:pPr>
            <w:r w:rsidRPr="00A00790">
              <w:rPr>
                <w:rFonts w:ascii="Arial Narrow" w:hAnsi="Arial Narrow" w:cs="Tahoma"/>
                <w:caps/>
              </w:rPr>
              <w:t>Εξαερισμού</w:t>
            </w:r>
          </w:p>
        </w:tc>
        <w:tc>
          <w:tcPr>
            <w:tcW w:w="6627" w:type="dxa"/>
          </w:tcPr>
          <w:p w:rsidR="008920E6" w:rsidRDefault="008920E6" w:rsidP="00C51B48">
            <w:pPr>
              <w:pStyle w:val="ListParagraph"/>
              <w:numPr>
                <w:ilvl w:val="1"/>
                <w:numId w:val="36"/>
              </w:numPr>
              <w:spacing w:before="80" w:line="276" w:lineRule="auto"/>
              <w:ind w:hanging="357"/>
              <w:contextualSpacing w:val="0"/>
              <w:jc w:val="both"/>
              <w:rPr>
                <w:rFonts w:ascii="Arial Narrow" w:hAnsi="Arial Narrow" w:cs="Tahoma"/>
                <w:caps/>
              </w:rPr>
            </w:pPr>
            <w:r w:rsidRPr="00A00790">
              <w:rPr>
                <w:rFonts w:ascii="Arial Narrow" w:hAnsi="Arial Narrow" w:cs="Tahoma"/>
                <w:caps/>
              </w:rPr>
              <w:t>Ηλεκτρικών</w:t>
            </w:r>
          </w:p>
          <w:p w:rsidR="008920E6" w:rsidRDefault="008920E6" w:rsidP="00C51B48">
            <w:pPr>
              <w:pStyle w:val="ListParagraph"/>
              <w:numPr>
                <w:ilvl w:val="1"/>
                <w:numId w:val="36"/>
              </w:numPr>
              <w:spacing w:before="80" w:line="276" w:lineRule="auto"/>
              <w:ind w:hanging="357"/>
              <w:contextualSpacing w:val="0"/>
              <w:jc w:val="both"/>
              <w:rPr>
                <w:rFonts w:ascii="Arial Narrow" w:hAnsi="Arial Narrow" w:cs="Tahoma"/>
                <w:caps/>
              </w:rPr>
            </w:pPr>
            <w:r w:rsidRPr="00A00790">
              <w:rPr>
                <w:rFonts w:ascii="Arial Narrow" w:hAnsi="Arial Narrow" w:cs="Tahoma"/>
                <w:caps/>
              </w:rPr>
              <w:t>Ανελκυστήρα</w:t>
            </w:r>
          </w:p>
          <w:p w:rsidR="008920E6" w:rsidRDefault="008920E6" w:rsidP="00C51B48">
            <w:pPr>
              <w:pStyle w:val="ListParagraph"/>
              <w:numPr>
                <w:ilvl w:val="1"/>
                <w:numId w:val="36"/>
              </w:numPr>
              <w:spacing w:before="80" w:line="276" w:lineRule="auto"/>
              <w:ind w:hanging="357"/>
              <w:contextualSpacing w:val="0"/>
              <w:jc w:val="both"/>
              <w:rPr>
                <w:rFonts w:ascii="Arial Narrow" w:hAnsi="Arial Narrow" w:cs="Tahoma"/>
                <w:caps/>
              </w:rPr>
            </w:pPr>
            <w:r w:rsidRPr="00A00790">
              <w:rPr>
                <w:rFonts w:ascii="Arial Narrow" w:hAnsi="Arial Narrow" w:cs="Tahoma"/>
                <w:caps/>
              </w:rPr>
              <w:t>ΡΕΥΜΑΤΩΝ</w:t>
            </w:r>
          </w:p>
        </w:tc>
      </w:tr>
    </w:tbl>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caps/>
        </w:rPr>
      </w:pPr>
      <w:r w:rsidRPr="00714995">
        <w:rPr>
          <w:rFonts w:ascii="Arial Narrow" w:hAnsi="Arial Narrow" w:cs="Tahoma"/>
          <w:caps/>
        </w:rPr>
        <w:t>Μελέτη καυσίμου αερίου, εγκεκριμένη από την αρμόδια εταιρεία παροχής αερίου</w:t>
      </w:r>
    </w:p>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rPr>
      </w:pPr>
      <w:r w:rsidRPr="00714995">
        <w:rPr>
          <w:rFonts w:ascii="Arial Narrow" w:hAnsi="Arial Narrow" w:cs="Tahoma"/>
          <w:caps/>
        </w:rPr>
        <w:t>Μελέτη υδραυλικών εγκαταστάσεων και αποχετεύσεων.</w:t>
      </w:r>
    </w:p>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caps/>
        </w:rPr>
      </w:pPr>
      <w:r w:rsidRPr="00714995">
        <w:rPr>
          <w:rFonts w:ascii="Arial Narrow" w:hAnsi="Arial Narrow" w:cs="Tahoma"/>
          <w:caps/>
        </w:rPr>
        <w:t>Μελέτη ενεργητικής πυροπροστασίας, θεωρημένη από την αρμόδια Πυροσβεστική Υπηρεσία</w:t>
      </w:r>
    </w:p>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caps/>
        </w:rPr>
      </w:pPr>
      <w:r w:rsidRPr="00714995">
        <w:rPr>
          <w:rFonts w:ascii="Arial Narrow" w:hAnsi="Arial Narrow" w:cs="Tahoma"/>
          <w:caps/>
        </w:rPr>
        <w:t>Μελέτη χρονικού προγραμματισμού εκτέλεσης έργου</w:t>
      </w:r>
    </w:p>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rPr>
      </w:pPr>
      <w:r w:rsidRPr="00714995">
        <w:rPr>
          <w:rFonts w:ascii="Arial Narrow" w:hAnsi="Arial Narrow" w:cs="Tahoma"/>
        </w:rPr>
        <w:t>ΜΕΛΕΤΗ ΠΕΡΙΒΑΛΛΟΝΤΟΣ ΧΩΡΟΥ</w:t>
      </w:r>
    </w:p>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rPr>
      </w:pPr>
      <w:r w:rsidRPr="00714995">
        <w:rPr>
          <w:rFonts w:ascii="Arial Narrow" w:hAnsi="Arial Narrow" w:cs="Tahoma"/>
        </w:rPr>
        <w:t>ΣΑΥ-ΦΑΥ</w:t>
      </w:r>
    </w:p>
    <w:p w:rsidR="008920E6" w:rsidRDefault="008920E6" w:rsidP="00901AB4">
      <w:pPr>
        <w:pStyle w:val="ListParagraph"/>
        <w:numPr>
          <w:ilvl w:val="0"/>
          <w:numId w:val="36"/>
        </w:numPr>
        <w:spacing w:before="80" w:line="264" w:lineRule="auto"/>
        <w:ind w:left="709" w:hanging="425"/>
        <w:contextualSpacing w:val="0"/>
        <w:jc w:val="both"/>
        <w:rPr>
          <w:rFonts w:ascii="Arial Narrow" w:hAnsi="Arial Narrow" w:cs="Tahoma"/>
        </w:rPr>
      </w:pPr>
      <w:r w:rsidRPr="00714995">
        <w:rPr>
          <w:rFonts w:ascii="Arial Narrow" w:hAnsi="Arial Narrow" w:cs="Tahoma"/>
        </w:rPr>
        <w:t>ΕΓΚΡΙΣΗ ΟΡΙΣΤΙΚΩΝ ΜΕΛΕΤΩΝ</w:t>
      </w:r>
    </w:p>
    <w:p w:rsidR="008920E6" w:rsidRDefault="008920E6" w:rsidP="00C51B48">
      <w:pPr>
        <w:spacing w:before="80" w:line="276" w:lineRule="auto"/>
        <w:jc w:val="both"/>
        <w:rPr>
          <w:rFonts w:ascii="Arial Narrow" w:hAnsi="Arial Narrow" w:cs="Tahoma"/>
          <w:b/>
        </w:rPr>
      </w:pPr>
      <w:r w:rsidRPr="00714995">
        <w:rPr>
          <w:rFonts w:ascii="Arial Narrow" w:hAnsi="Arial Narrow" w:cs="Tahoma"/>
          <w:b/>
        </w:rPr>
        <w:t>ΤΕΥΧ</w:t>
      </w:r>
      <w:r>
        <w:rPr>
          <w:rFonts w:ascii="Arial Narrow" w:hAnsi="Arial Narrow" w:cs="Tahoma"/>
          <w:b/>
        </w:rPr>
        <w:t>Η</w:t>
      </w:r>
      <w:r w:rsidRPr="00714995">
        <w:rPr>
          <w:rFonts w:ascii="Arial Narrow" w:hAnsi="Arial Narrow" w:cs="Tahoma"/>
          <w:b/>
        </w:rPr>
        <w:t xml:space="preserve"> ΔΗΜΟΠΡΑΤΗΣΗΣ</w:t>
      </w:r>
    </w:p>
    <w:tbl>
      <w:tblPr>
        <w:tblW w:w="0" w:type="auto"/>
        <w:tblLook w:val="00A0"/>
      </w:tblPr>
      <w:tblGrid>
        <w:gridCol w:w="4856"/>
        <w:gridCol w:w="4856"/>
      </w:tblGrid>
      <w:tr w:rsidR="008920E6" w:rsidTr="00A00790">
        <w:tc>
          <w:tcPr>
            <w:tcW w:w="4856" w:type="dxa"/>
          </w:tcPr>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Π/Υ ΜΕΛΕΤΗΣ</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ΤΙΜΟΛΟΓΙΟ ΜΕΛΕΤΗΣ</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ΕΝΤΥΠΟ ΟΙΚΟΝΟΜΙΚΗΣ ΠΡΟΣΦΟΡΑΣ</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ΣΥΝΟΠΤΙΚΗ ΠΡΟΜΕΤΡΗΣΗ</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ΑΝΑΛΥΤΙΚΗ ΠΡΟΜΕΤΡΗΣΗ</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ΤΕΧΝΙΚΕΣ ΠΡΟΔΙΑΓΡΑΦΕΣ</w:t>
            </w:r>
          </w:p>
        </w:tc>
        <w:tc>
          <w:tcPr>
            <w:tcW w:w="4856" w:type="dxa"/>
          </w:tcPr>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Ε.Σ.Υ.</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Γ.Σ.Υ</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ΣΧΕΔΙΟ ΔΙΑΚΗΡΥΞΗΣ</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 xml:space="preserve">ΠΕΡΙΛΗΨΕΙΣ ΔΙΑΚΗΡΥΞΗΣ </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ΕΓΚΡΙΣΗ ΤΕΥΧΟΥΣ ΔΗΜΟΠΡΑΤΗΣΗΣ</w:t>
            </w:r>
          </w:p>
          <w:p w:rsidR="008920E6" w:rsidRDefault="008920E6" w:rsidP="00C51B48">
            <w:pPr>
              <w:pStyle w:val="ListParagraph"/>
              <w:numPr>
                <w:ilvl w:val="0"/>
                <w:numId w:val="37"/>
              </w:numPr>
              <w:spacing w:before="80" w:line="276" w:lineRule="auto"/>
              <w:ind w:left="714" w:hanging="357"/>
              <w:jc w:val="both"/>
              <w:rPr>
                <w:rFonts w:ascii="Arial Narrow" w:hAnsi="Arial Narrow" w:cs="Tahoma"/>
              </w:rPr>
            </w:pPr>
            <w:r w:rsidRPr="00A00790">
              <w:rPr>
                <w:rFonts w:ascii="Arial Narrow" w:hAnsi="Arial Narrow" w:cs="Tahoma"/>
              </w:rPr>
              <w:t>ΕΓΚΡΙΣΗ ΣΧΕΔΙΟΥ ΔΙΑΚΗΡΥΞΗΣ</w:t>
            </w:r>
          </w:p>
        </w:tc>
      </w:tr>
    </w:tbl>
    <w:p w:rsidR="008920E6" w:rsidRDefault="008920E6" w:rsidP="00C51B48">
      <w:pPr>
        <w:spacing w:before="80" w:after="120" w:line="276" w:lineRule="auto"/>
        <w:jc w:val="both"/>
        <w:rPr>
          <w:rFonts w:ascii="Arial Narrow" w:hAnsi="Arial Narrow" w:cs="Tahoma"/>
          <w:i/>
        </w:rPr>
      </w:pPr>
      <w:r w:rsidRPr="00714995">
        <w:rPr>
          <w:rFonts w:ascii="Arial Narrow" w:hAnsi="Arial Narrow" w:cs="Tahoma"/>
          <w:b/>
        </w:rPr>
        <w:t>ΜΕΛΕΤΗ ΕΦΑΡΜΟΓΗΣ</w:t>
      </w:r>
      <w:r>
        <w:rPr>
          <w:rFonts w:ascii="Arial Narrow" w:hAnsi="Arial Narrow" w:cs="Tahoma"/>
          <w:b/>
        </w:rPr>
        <w:t xml:space="preserve"> </w:t>
      </w:r>
      <w:r w:rsidRPr="00BF15DD">
        <w:rPr>
          <w:rFonts w:ascii="Arial Narrow" w:hAnsi="Arial Narrow" w:cs="Tahoma"/>
          <w:i/>
        </w:rPr>
        <w:t>(εφόσον απαιτείται)</w:t>
      </w:r>
    </w:p>
    <w:p w:rsidR="008920E6" w:rsidRPr="00A21CDB" w:rsidRDefault="008920E6" w:rsidP="00A21CDB">
      <w:pPr>
        <w:spacing w:before="240" w:after="120" w:line="276" w:lineRule="auto"/>
        <w:jc w:val="both"/>
        <w:rPr>
          <w:rFonts w:ascii="Arial Narrow" w:hAnsi="Arial Narrow" w:cs="Tahoma"/>
          <w:b/>
        </w:rPr>
      </w:pPr>
      <w:r>
        <w:rPr>
          <w:rFonts w:ascii="Arial Narrow" w:hAnsi="Arial Narrow" w:cs="Tahoma"/>
          <w:i/>
        </w:rPr>
        <w:br w:type="page"/>
      </w:r>
    </w:p>
    <w:p w:rsidR="008920E6" w:rsidRPr="00714995" w:rsidRDefault="008920E6" w:rsidP="00682682">
      <w:pPr>
        <w:pStyle w:val="Heading2"/>
        <w:numPr>
          <w:ilvl w:val="0"/>
          <w:numId w:val="0"/>
        </w:numPr>
        <w:shd w:val="clear" w:color="auto" w:fill="BFBFBF"/>
        <w:ind w:left="360" w:hanging="360"/>
      </w:pPr>
      <w:bookmarkStart w:id="52" w:name="_Toc439154516"/>
      <w:r w:rsidRPr="00714995">
        <w:t>Γ. Προμήθειες</w:t>
      </w:r>
      <w:bookmarkEnd w:id="52"/>
    </w:p>
    <w:p w:rsidR="008920E6" w:rsidRPr="00714995" w:rsidRDefault="008920E6" w:rsidP="00682682">
      <w:pPr>
        <w:jc w:val="both"/>
        <w:rPr>
          <w:rFonts w:ascii="Arial Narrow" w:hAnsi="Arial Narrow"/>
        </w:rPr>
      </w:pPr>
    </w:p>
    <w:p w:rsidR="008920E6" w:rsidRPr="00714995" w:rsidRDefault="008920E6" w:rsidP="00901AB4">
      <w:pPr>
        <w:spacing w:before="80" w:after="120" w:line="276" w:lineRule="auto"/>
        <w:jc w:val="both"/>
        <w:rPr>
          <w:rFonts w:ascii="Arial Narrow" w:hAnsi="Arial Narrow" w:cs="Tahoma"/>
          <w:b/>
        </w:rPr>
      </w:pPr>
      <w:r w:rsidRPr="00714995">
        <w:rPr>
          <w:rFonts w:ascii="Arial Narrow" w:hAnsi="Arial Narrow" w:cs="Tahoma"/>
          <w:b/>
        </w:rPr>
        <w:t>ΠΡΟΔΙΑΓΡΑΦΕΣ</w:t>
      </w:r>
    </w:p>
    <w:p w:rsidR="008920E6" w:rsidRDefault="008920E6" w:rsidP="00901AB4">
      <w:pPr>
        <w:pStyle w:val="ListParagraph"/>
        <w:numPr>
          <w:ilvl w:val="0"/>
          <w:numId w:val="38"/>
        </w:numPr>
        <w:spacing w:before="80" w:after="120" w:line="276" w:lineRule="auto"/>
        <w:jc w:val="both"/>
        <w:rPr>
          <w:rFonts w:ascii="Arial Narrow" w:hAnsi="Arial Narrow" w:cs="Tahoma"/>
        </w:rPr>
      </w:pPr>
      <w:r w:rsidRPr="00714995">
        <w:rPr>
          <w:rFonts w:ascii="Arial Narrow" w:hAnsi="Arial Narrow" w:cs="Tahoma"/>
        </w:rPr>
        <w:t xml:space="preserve">ΕΓΚΕΚΡΙΜΕΝΕΣ ΤΕΧΝΙΚΕΣ ΠΡΟΔΙΑΓΡΑΦΕΣ </w:t>
      </w:r>
    </w:p>
    <w:p w:rsidR="008920E6" w:rsidRDefault="008920E6" w:rsidP="00901AB4">
      <w:pPr>
        <w:pStyle w:val="ListParagraph"/>
        <w:numPr>
          <w:ilvl w:val="0"/>
          <w:numId w:val="38"/>
        </w:numPr>
        <w:spacing w:before="80" w:after="120" w:line="276" w:lineRule="auto"/>
        <w:jc w:val="both"/>
        <w:rPr>
          <w:rFonts w:ascii="Arial Narrow" w:hAnsi="Arial Narrow" w:cs="Tahoma"/>
        </w:rPr>
      </w:pPr>
      <w:r w:rsidRPr="00714995">
        <w:rPr>
          <w:rFonts w:ascii="Arial Narrow" w:hAnsi="Arial Narrow" w:cs="Tahoma"/>
        </w:rPr>
        <w:t>ΕΓΚΕΚΡΙΜΕΝΑ ΣΧΕΔΙΑ (εφόσον απαιτούνται από το είδος του προς προμήθεια προϊόντος)</w:t>
      </w:r>
    </w:p>
    <w:p w:rsidR="008920E6" w:rsidRDefault="008920E6" w:rsidP="00901AB4">
      <w:pPr>
        <w:spacing w:before="80" w:after="120" w:line="276" w:lineRule="auto"/>
        <w:jc w:val="both"/>
        <w:rPr>
          <w:rFonts w:ascii="Arial Narrow" w:hAnsi="Arial Narrow" w:cs="Tahoma"/>
          <w:b/>
        </w:rPr>
      </w:pPr>
      <w:r w:rsidRPr="00714995">
        <w:rPr>
          <w:rFonts w:ascii="Arial Narrow" w:hAnsi="Arial Narrow" w:cs="Tahoma"/>
          <w:b/>
        </w:rPr>
        <w:t xml:space="preserve">ΠΡΟΚΗΡΥΞΗ </w:t>
      </w:r>
    </w:p>
    <w:p w:rsidR="008920E6" w:rsidRPr="00DF1F4C" w:rsidRDefault="008920E6" w:rsidP="00901AB4">
      <w:pPr>
        <w:spacing w:before="80" w:after="120" w:line="276" w:lineRule="auto"/>
        <w:jc w:val="both"/>
        <w:rPr>
          <w:rFonts w:ascii="Arial Narrow" w:hAnsi="Arial Narrow" w:cs="Tahoma"/>
          <w:i/>
        </w:rPr>
      </w:pPr>
      <w:r w:rsidRPr="00DF1F4C">
        <w:rPr>
          <w:rFonts w:ascii="Arial Narrow" w:hAnsi="Arial Narrow" w:cs="Tahoma"/>
          <w:i/>
        </w:rPr>
        <w:t>(Με περιγραφή, συγγραφή υποχρεώσεων, όρους διενέργειας διαγωνισμού, μέθοδο αξιολόγησης προσφορών, κριτήρια αξιολόγησης)</w:t>
      </w:r>
    </w:p>
    <w:p w:rsidR="008920E6" w:rsidRPr="00714995" w:rsidRDefault="008920E6" w:rsidP="00901AB4">
      <w:pPr>
        <w:spacing w:before="80" w:after="120" w:line="276" w:lineRule="auto"/>
        <w:jc w:val="both"/>
        <w:rPr>
          <w:rFonts w:ascii="Arial Narrow" w:hAnsi="Arial Narrow" w:cs="Tahoma"/>
          <w:b/>
        </w:rPr>
      </w:pPr>
      <w:r w:rsidRPr="00714995">
        <w:rPr>
          <w:rFonts w:ascii="Arial Narrow" w:hAnsi="Arial Narrow" w:cs="Tahoma"/>
          <w:b/>
        </w:rPr>
        <w:t>ΤΕΚΜΗΡΙΩΣΗ ΠΡΟΫΠΟΛΟΓΙΣΜΟΥ</w:t>
      </w:r>
    </w:p>
    <w:p w:rsidR="008920E6" w:rsidRPr="00714995" w:rsidRDefault="008920E6" w:rsidP="00901AB4">
      <w:pPr>
        <w:spacing w:before="80" w:after="120" w:line="276" w:lineRule="auto"/>
        <w:jc w:val="both"/>
        <w:rPr>
          <w:rFonts w:ascii="Arial Narrow" w:hAnsi="Arial Narrow"/>
        </w:rPr>
      </w:pPr>
      <w:r w:rsidRPr="00714995">
        <w:rPr>
          <w:rFonts w:ascii="Arial Narrow" w:hAnsi="Arial Narrow" w:cs="Tahoma"/>
          <w:b/>
        </w:rPr>
        <w:t>ΑΛΛΕΣ ΚΑΤΑ ΠΕΡΙΠΤΩΣΗ ΑΠΑΙΤΟΥΜΕΝΕΣ ΕΓΚΡΙΣΕΙΣ/ ΑΔΕΙΟΔΟΤΗΣΕΙΣ</w:t>
      </w:r>
    </w:p>
    <w:p w:rsidR="008920E6" w:rsidRPr="00714995" w:rsidRDefault="008920E6" w:rsidP="00901AB4">
      <w:pPr>
        <w:pStyle w:val="Heading2"/>
        <w:numPr>
          <w:ilvl w:val="0"/>
          <w:numId w:val="0"/>
        </w:numPr>
        <w:spacing w:before="80"/>
        <w:ind w:left="360" w:hanging="360"/>
      </w:pPr>
      <w:bookmarkStart w:id="53" w:name="_Toc439154517"/>
      <w:r w:rsidRPr="00714995">
        <w:t>Δ. Αποφάσεις, άδειες, εγκρίσεις</w:t>
      </w:r>
      <w:bookmarkEnd w:id="53"/>
    </w:p>
    <w:p w:rsidR="008920E6" w:rsidRDefault="008920E6" w:rsidP="00901AB4">
      <w:pPr>
        <w:pStyle w:val="ListParagraph"/>
        <w:numPr>
          <w:ilvl w:val="0"/>
          <w:numId w:val="42"/>
        </w:numPr>
        <w:spacing w:before="80" w:after="120" w:line="276" w:lineRule="auto"/>
        <w:jc w:val="both"/>
        <w:rPr>
          <w:rFonts w:ascii="Arial Narrow" w:hAnsi="Arial Narrow" w:cs="Tahoma"/>
        </w:rPr>
      </w:pPr>
      <w:r w:rsidRPr="00714995">
        <w:rPr>
          <w:rFonts w:ascii="Arial Narrow" w:hAnsi="Arial Narrow" w:cs="Tahoma"/>
        </w:rPr>
        <w:t>Στοιχεία που τεκμηριώνουν την αρμοδιότητα του δικαιούχου να υλοποιήσει την πράξη.</w:t>
      </w:r>
    </w:p>
    <w:p w:rsidR="008920E6" w:rsidRDefault="008920E6" w:rsidP="00901AB4">
      <w:pPr>
        <w:pStyle w:val="ListParagraph"/>
        <w:numPr>
          <w:ilvl w:val="0"/>
          <w:numId w:val="42"/>
        </w:numPr>
        <w:spacing w:before="80" w:after="120" w:line="276" w:lineRule="auto"/>
        <w:jc w:val="both"/>
        <w:rPr>
          <w:rFonts w:ascii="Arial Narrow" w:hAnsi="Arial Narrow" w:cs="Tahoma"/>
        </w:rPr>
      </w:pPr>
      <w:r w:rsidRPr="00714995">
        <w:rPr>
          <w:rFonts w:ascii="Arial Narrow" w:hAnsi="Arial Narrow" w:cs="Tahoma"/>
        </w:rPr>
        <w:t>Απόφαση αρμοδίου οργάνου του Δικαιούχου για την κατάθεση της πρότασης.</w:t>
      </w:r>
    </w:p>
    <w:p w:rsidR="008920E6" w:rsidRDefault="008920E6" w:rsidP="00901AB4">
      <w:pPr>
        <w:pStyle w:val="ListParagraph"/>
        <w:numPr>
          <w:ilvl w:val="0"/>
          <w:numId w:val="42"/>
        </w:numPr>
        <w:spacing w:before="80" w:after="120" w:line="276" w:lineRule="auto"/>
        <w:jc w:val="both"/>
        <w:rPr>
          <w:rFonts w:ascii="Arial Narrow" w:hAnsi="Arial Narrow" w:cs="Tahoma"/>
        </w:rPr>
      </w:pPr>
      <w:r w:rsidRPr="00714995">
        <w:rPr>
          <w:rFonts w:ascii="Arial Narrow" w:hAnsi="Arial Narrow" w:cs="Tahoma"/>
        </w:rPr>
        <w:t>Απόφαση αρμοδίου οργάνου για την ανάληψη του κόστους λειτουργίας-συντήρησης.</w:t>
      </w:r>
    </w:p>
    <w:p w:rsidR="008920E6" w:rsidRPr="00714995" w:rsidRDefault="008920E6" w:rsidP="00901AB4">
      <w:pPr>
        <w:spacing w:before="80" w:line="276" w:lineRule="auto"/>
        <w:ind w:left="125"/>
        <w:jc w:val="both"/>
        <w:rPr>
          <w:rFonts w:ascii="Arial Narrow" w:hAnsi="Arial Narrow" w:cs="Tahoma"/>
          <w:b/>
        </w:rPr>
      </w:pPr>
      <w:r w:rsidRPr="00714995">
        <w:rPr>
          <w:rFonts w:ascii="Arial Narrow" w:hAnsi="Arial Narrow" w:cs="Tahoma"/>
          <w:b/>
        </w:rPr>
        <w:t>ΠΕΡΙΒΑΛΛΟΝΤΙΚΗ ΑΔΕΙΟΔΟΤΗΣΗ</w:t>
      </w:r>
    </w:p>
    <w:p w:rsidR="008920E6" w:rsidRDefault="008920E6" w:rsidP="00901AB4">
      <w:pPr>
        <w:pStyle w:val="ListParagraph"/>
        <w:numPr>
          <w:ilvl w:val="0"/>
          <w:numId w:val="41"/>
        </w:numPr>
        <w:spacing w:before="80" w:after="120" w:line="276" w:lineRule="auto"/>
        <w:jc w:val="both"/>
        <w:rPr>
          <w:rFonts w:ascii="Arial Narrow" w:hAnsi="Arial Narrow" w:cs="Tahoma"/>
        </w:rPr>
      </w:pPr>
      <w:r w:rsidRPr="00714995">
        <w:rPr>
          <w:rFonts w:ascii="Arial Narrow" w:hAnsi="Arial Narrow" w:cs="Tahoma"/>
        </w:rPr>
        <w:t xml:space="preserve">Έκδοση Απόφασης Προέγκρισης Χωροθέτησης ή Θετικής γνωμοδότησης (Προκαταρκτική Περιβαλλοντική Εκτίμηση και Αξιολόγηση) ή σχετικού απαλλακτικού εγγράφου. </w:t>
      </w:r>
    </w:p>
    <w:p w:rsidR="008920E6" w:rsidRDefault="008920E6" w:rsidP="00901AB4">
      <w:pPr>
        <w:pStyle w:val="ListParagraph"/>
        <w:numPr>
          <w:ilvl w:val="0"/>
          <w:numId w:val="41"/>
        </w:numPr>
        <w:spacing w:before="80" w:after="120" w:line="276" w:lineRule="auto"/>
        <w:jc w:val="both"/>
        <w:rPr>
          <w:rFonts w:ascii="Arial Narrow" w:hAnsi="Arial Narrow" w:cs="Tahoma"/>
        </w:rPr>
      </w:pPr>
      <w:r w:rsidRPr="00714995">
        <w:rPr>
          <w:rFonts w:ascii="Arial Narrow" w:hAnsi="Arial Narrow" w:cs="Tahoma"/>
        </w:rPr>
        <w:t>Έκδοση Απόφασης Έγκρισης Περιβαλλοντικών Όρων ή σχετικού απαλλακτικού εγγράφου.</w:t>
      </w:r>
    </w:p>
    <w:p w:rsidR="008920E6" w:rsidRPr="00714995" w:rsidRDefault="008920E6" w:rsidP="00901AB4">
      <w:pPr>
        <w:spacing w:before="80" w:line="276" w:lineRule="auto"/>
        <w:jc w:val="both"/>
        <w:rPr>
          <w:rFonts w:ascii="Arial Narrow" w:hAnsi="Arial Narrow" w:cs="Tahoma"/>
        </w:rPr>
      </w:pPr>
      <w:r w:rsidRPr="00714995">
        <w:rPr>
          <w:rFonts w:ascii="Arial Narrow" w:hAnsi="Arial Narrow" w:cs="Tahoma"/>
          <w:b/>
        </w:rPr>
        <w:t xml:space="preserve">ΑΔΕΙΟΔΟΤΗΣΕΙΣ ΛΟΙΠΩΝ ΦΟΡΕΩΝ </w:t>
      </w:r>
      <w:r w:rsidRPr="00714995">
        <w:rPr>
          <w:rFonts w:ascii="Arial Narrow" w:hAnsi="Arial Narrow" w:cs="Tahoma"/>
          <w:i/>
        </w:rPr>
        <w:t>(εκτός των αναφερόμενων να αναφερθούν και όποιες άλλες αναγκαίες κατά περίπτωση έργου)</w:t>
      </w:r>
    </w:p>
    <w:p w:rsidR="008920E6" w:rsidRDefault="008920E6" w:rsidP="00901AB4">
      <w:pPr>
        <w:pStyle w:val="ListParagraph"/>
        <w:numPr>
          <w:ilvl w:val="0"/>
          <w:numId w:val="40"/>
        </w:numPr>
        <w:spacing w:before="80" w:after="120" w:line="276" w:lineRule="auto"/>
        <w:jc w:val="both"/>
        <w:rPr>
          <w:rFonts w:ascii="Arial Narrow" w:hAnsi="Arial Narrow" w:cs="Tahoma"/>
        </w:rPr>
      </w:pPr>
      <w:r w:rsidRPr="00714995">
        <w:rPr>
          <w:rFonts w:ascii="Arial Narrow" w:hAnsi="Arial Narrow" w:cs="Tahoma"/>
        </w:rPr>
        <w:t>Έγκριση ΕΠΑΕ</w:t>
      </w:r>
    </w:p>
    <w:p w:rsidR="008920E6" w:rsidRDefault="008920E6" w:rsidP="00901AB4">
      <w:pPr>
        <w:pStyle w:val="ListParagraph"/>
        <w:numPr>
          <w:ilvl w:val="0"/>
          <w:numId w:val="40"/>
        </w:numPr>
        <w:spacing w:before="80" w:after="120" w:line="276" w:lineRule="auto"/>
        <w:jc w:val="both"/>
        <w:rPr>
          <w:rFonts w:ascii="Arial Narrow" w:hAnsi="Arial Narrow" w:cs="Tahoma"/>
        </w:rPr>
      </w:pPr>
      <w:r w:rsidRPr="00714995">
        <w:rPr>
          <w:rFonts w:ascii="Arial Narrow" w:hAnsi="Arial Narrow" w:cs="Tahoma"/>
        </w:rPr>
        <w:t xml:space="preserve">Έγκριση αρμόδιας Υπηρεσίας Δασών </w:t>
      </w:r>
      <w:r w:rsidRPr="00714995">
        <w:rPr>
          <w:rFonts w:ascii="Arial Narrow" w:hAnsi="Arial Narrow" w:cs="Tahoma"/>
          <w:i/>
        </w:rPr>
        <w:t>(κατά περίπτωση)</w:t>
      </w:r>
    </w:p>
    <w:p w:rsidR="008920E6" w:rsidRDefault="008920E6" w:rsidP="00901AB4">
      <w:pPr>
        <w:pStyle w:val="ListParagraph"/>
        <w:numPr>
          <w:ilvl w:val="0"/>
          <w:numId w:val="40"/>
        </w:numPr>
        <w:spacing w:before="80" w:after="120" w:line="276" w:lineRule="auto"/>
        <w:jc w:val="both"/>
        <w:rPr>
          <w:rFonts w:ascii="Arial Narrow" w:hAnsi="Arial Narrow" w:cs="Tahoma"/>
        </w:rPr>
      </w:pPr>
      <w:r w:rsidRPr="00714995">
        <w:rPr>
          <w:rFonts w:ascii="Arial Narrow" w:hAnsi="Arial Narrow" w:cs="Tahoma"/>
        </w:rPr>
        <w:t xml:space="preserve">Έγκριση αρμόδιας Αρχαιολογικής Υπηρεσίας </w:t>
      </w:r>
      <w:r w:rsidRPr="00714995">
        <w:rPr>
          <w:rFonts w:ascii="Arial Narrow" w:hAnsi="Arial Narrow" w:cs="Tahoma"/>
          <w:i/>
        </w:rPr>
        <w:t>(εφόσον υπάρχουν από διάφορες εφορείες να αναφέρονται όλα)</w:t>
      </w:r>
    </w:p>
    <w:p w:rsidR="008920E6" w:rsidRPr="00714995" w:rsidRDefault="008920E6" w:rsidP="00901AB4">
      <w:pPr>
        <w:spacing w:before="80" w:line="276" w:lineRule="auto"/>
        <w:jc w:val="both"/>
        <w:rPr>
          <w:rFonts w:ascii="Arial Narrow" w:hAnsi="Arial Narrow" w:cs="Tahoma"/>
          <w:b/>
        </w:rPr>
      </w:pPr>
      <w:r w:rsidRPr="00714995">
        <w:rPr>
          <w:rFonts w:ascii="Arial Narrow" w:hAnsi="Arial Narrow" w:cs="Tahoma"/>
          <w:b/>
        </w:rPr>
        <w:t>ΑΠΟΚΤΗΣΗ ΓΗΣ</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Απόσπασμα πίνακα εγκεκριμένης πράξης εφαρμογής της περιοχής παρέμβασης.</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Έγκριση κτηματολογίου</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Δημοσίευση ΚΥΑ Κήρυξης Απαλλοτριώσεων στο ΦΕΚ</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Έκδοση Απόφασης Τιμών Μονάδος από το Δικαστήριο</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Παρακατάθεση στο Ταμείο Παρακαταθηκών και Δανείων, Δημοσίευση στο ΦΕΚ, Συντέλεση Απαλλοτριώσεων</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Δήλωση Οριστικής Κατάληψης Γης</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Αποδεικτικό έγγραφο μεταβίβασης κυριότητας</w:t>
      </w:r>
    </w:p>
    <w:p w:rsidR="008920E6" w:rsidRDefault="008920E6" w:rsidP="00901AB4">
      <w:pPr>
        <w:pStyle w:val="ListParagraph"/>
        <w:numPr>
          <w:ilvl w:val="0"/>
          <w:numId w:val="39"/>
        </w:numPr>
        <w:spacing w:before="80" w:after="120" w:line="276" w:lineRule="auto"/>
        <w:jc w:val="both"/>
        <w:rPr>
          <w:rFonts w:ascii="Arial Narrow" w:hAnsi="Arial Narrow" w:cs="Tahoma"/>
        </w:rPr>
      </w:pPr>
      <w:r w:rsidRPr="00714995">
        <w:rPr>
          <w:rFonts w:ascii="Arial Narrow" w:hAnsi="Arial Narrow" w:cs="Tahoma"/>
        </w:rPr>
        <w:t>Πιστοποιητικό μεταγραφής στο Υποθηκοφυλακείο και όπου υπάρχει συστημένο Κτηματολογικό Γραφείο, Πιστοποιητικό καταχώρησης στο κτηματολόγιο.</w:t>
      </w:r>
    </w:p>
    <w:p w:rsidR="008920E6" w:rsidRDefault="008920E6" w:rsidP="00901AB4">
      <w:pPr>
        <w:spacing w:before="80" w:after="120" w:line="276" w:lineRule="auto"/>
        <w:jc w:val="both"/>
        <w:rPr>
          <w:rFonts w:ascii="Arial Narrow" w:hAnsi="Arial Narrow" w:cs="Tahoma"/>
          <w:sz w:val="22"/>
          <w:szCs w:val="21"/>
        </w:rPr>
      </w:pPr>
      <w:r w:rsidRPr="00714995">
        <w:rPr>
          <w:rFonts w:ascii="Arial Narrow" w:hAnsi="Arial Narrow" w:cs="Tahoma"/>
          <w:b/>
        </w:rPr>
        <w:t>Οικοδομική άδεια</w:t>
      </w:r>
      <w:r w:rsidRPr="00714995">
        <w:rPr>
          <w:rFonts w:ascii="Arial Narrow" w:hAnsi="Arial Narrow" w:cs="Tahoma"/>
        </w:rPr>
        <w:t xml:space="preserve"> ή απαλλαγή από την υποχρέωση έκδοσης από την οικεία Πολεοδομική Αρχή</w:t>
      </w:r>
      <w:r>
        <w:rPr>
          <w:rFonts w:ascii="Arial Narrow" w:hAnsi="Arial Narrow" w:cs="Tahoma"/>
          <w:sz w:val="22"/>
          <w:szCs w:val="21"/>
        </w:rPr>
        <w:t>.</w:t>
      </w:r>
    </w:p>
    <w:p w:rsidR="008920E6" w:rsidRDefault="008920E6" w:rsidP="00A21CDB">
      <w:pPr>
        <w:spacing w:before="120" w:after="120" w:line="276" w:lineRule="auto"/>
        <w:jc w:val="both"/>
      </w:pPr>
      <w:r>
        <w:rPr>
          <w:rFonts w:ascii="Arial Narrow" w:hAnsi="Arial Narrow" w:cs="Tahoma"/>
          <w:sz w:val="22"/>
          <w:szCs w:val="21"/>
        </w:rPr>
        <w:br w:type="page"/>
      </w:r>
    </w:p>
    <w:p w:rsidR="008920E6" w:rsidRPr="00B417B6" w:rsidRDefault="008920E6" w:rsidP="006E0395">
      <w:pPr>
        <w:pStyle w:val="Heading1"/>
        <w:numPr>
          <w:ilvl w:val="0"/>
          <w:numId w:val="0"/>
        </w:numPr>
        <w:shd w:val="clear" w:color="auto" w:fill="C6D9F1"/>
        <w:spacing w:after="240"/>
        <w:rPr>
          <w:rStyle w:val="hps"/>
          <w:sz w:val="28"/>
        </w:rPr>
      </w:pPr>
      <w:bookmarkStart w:id="54" w:name="_Toc439154518"/>
      <w:r>
        <w:rPr>
          <w:rStyle w:val="hps"/>
          <w:sz w:val="28"/>
        </w:rPr>
        <w:t>ΠΑΡΑΡΤΗΜΑ Ι</w:t>
      </w:r>
      <w:r>
        <w:rPr>
          <w:rStyle w:val="hps"/>
          <w:sz w:val="28"/>
          <w:lang w:val="en-US"/>
        </w:rPr>
        <w:t>V</w:t>
      </w:r>
      <w:r>
        <w:rPr>
          <w:rStyle w:val="hps"/>
          <w:sz w:val="28"/>
        </w:rPr>
        <w:t xml:space="preserve">: </w:t>
      </w:r>
      <w:r>
        <w:rPr>
          <w:rStyle w:val="hps"/>
          <w:caps/>
          <w:sz w:val="28"/>
        </w:rPr>
        <w:t>σΥΝΟΠΤΙΚΟ ΤΕΧΝΙΚΟ ΔΕΛΤΙΟ ΠΡΑΞΗΣ</w:t>
      </w:r>
      <w:bookmarkEnd w:id="54"/>
    </w:p>
    <w:tbl>
      <w:tblPr>
        <w:tblW w:w="0" w:type="auto"/>
        <w:jc w:val="center"/>
        <w:tblLook w:val="00A0"/>
      </w:tblPr>
      <w:tblGrid>
        <w:gridCol w:w="9352"/>
      </w:tblGrid>
      <w:tr w:rsidR="008920E6" w:rsidRPr="004E6562" w:rsidTr="0018390A">
        <w:trPr>
          <w:trHeight w:val="381"/>
          <w:jc w:val="center"/>
        </w:trPr>
        <w:tc>
          <w:tcPr>
            <w:tcW w:w="9352" w:type="dxa"/>
            <w:shd w:val="clear" w:color="auto" w:fill="D9D9D9"/>
            <w:vAlign w:val="center"/>
          </w:tcPr>
          <w:p w:rsidR="008920E6" w:rsidRPr="000729B7" w:rsidRDefault="008920E6" w:rsidP="000729B7">
            <w:pPr>
              <w:pStyle w:val="Heading1"/>
              <w:numPr>
                <w:ilvl w:val="0"/>
                <w:numId w:val="0"/>
              </w:numPr>
              <w:jc w:val="left"/>
              <w:rPr>
                <w:rFonts w:cs="Tahoma"/>
                <w:lang w:val="en-US"/>
              </w:rPr>
            </w:pPr>
            <w:bookmarkStart w:id="55" w:name="_Toc439154519"/>
            <w:bookmarkStart w:id="56" w:name="_Toc400457378"/>
            <w:r w:rsidRPr="000729B7">
              <w:rPr>
                <w:rFonts w:cs="Tahoma"/>
              </w:rPr>
              <w:t>ΤΑΥΤΟΤΗΤΑ ΠΡΑΞΗΣ ΣΤΡΑΤΗΓΙΚΗΣ ΒΑΑ</w:t>
            </w:r>
            <w:bookmarkEnd w:id="55"/>
          </w:p>
        </w:tc>
      </w:tr>
    </w:tbl>
    <w:p w:rsidR="008920E6" w:rsidRPr="00D74B9F" w:rsidRDefault="008920E6" w:rsidP="000729B7">
      <w:pPr>
        <w:spacing w:before="60" w:after="60" w:line="160" w:lineRule="exact"/>
        <w:rPr>
          <w:rFonts w:ascii="Tahoma" w:hAnsi="Tahoma" w:cs="Tahoma"/>
        </w:rPr>
      </w:pPr>
    </w:p>
    <w:tbl>
      <w:tblPr>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387"/>
      </w:tblGrid>
      <w:tr w:rsidR="008920E6" w:rsidRPr="004D3C67" w:rsidTr="0018390A">
        <w:trPr>
          <w:trHeight w:val="381"/>
          <w:jc w:val="center"/>
        </w:trPr>
        <w:tc>
          <w:tcPr>
            <w:tcW w:w="9387" w:type="dxa"/>
            <w:vAlign w:val="center"/>
          </w:tcPr>
          <w:p w:rsidR="008920E6" w:rsidRPr="004D3C67" w:rsidRDefault="008920E6" w:rsidP="00E53ADB">
            <w:pPr>
              <w:pStyle w:val="ListParagraph"/>
              <w:numPr>
                <w:ilvl w:val="0"/>
                <w:numId w:val="59"/>
              </w:numPr>
              <w:tabs>
                <w:tab w:val="center" w:pos="269"/>
              </w:tabs>
              <w:spacing w:before="60" w:after="60" w:line="160" w:lineRule="exact"/>
              <w:ind w:left="0" w:firstLine="0"/>
              <w:contextualSpacing w:val="0"/>
              <w:rPr>
                <w:rFonts w:ascii="Arial Narrow" w:hAnsi="Arial Narrow" w:cs="Tahoma"/>
                <w:sz w:val="21"/>
                <w:szCs w:val="21"/>
              </w:rPr>
            </w:pPr>
            <w:r w:rsidRPr="004D3C67">
              <w:rPr>
                <w:rFonts w:ascii="Arial Narrow" w:hAnsi="Arial Narrow" w:cs="Tahoma"/>
                <w:sz w:val="21"/>
                <w:szCs w:val="21"/>
              </w:rPr>
              <w:br w:type="page"/>
            </w:r>
            <w:r w:rsidRPr="004D3C67">
              <w:rPr>
                <w:rFonts w:ascii="Arial Narrow" w:hAnsi="Arial Narrow" w:cs="Tahoma"/>
                <w:sz w:val="21"/>
                <w:szCs w:val="21"/>
              </w:rPr>
              <w:br w:type="page"/>
              <w:t>ΤΙΤΛΟΣ ΠΡΑΞΗΣ:</w:t>
            </w:r>
          </w:p>
        </w:tc>
      </w:tr>
      <w:tr w:rsidR="008920E6" w:rsidRPr="004D3C67" w:rsidTr="0018390A">
        <w:trPr>
          <w:trHeight w:val="381"/>
          <w:jc w:val="center"/>
        </w:trPr>
        <w:tc>
          <w:tcPr>
            <w:tcW w:w="9387" w:type="dxa"/>
            <w:vAlign w:val="center"/>
          </w:tcPr>
          <w:p w:rsidR="008920E6" w:rsidRPr="004D3C67" w:rsidRDefault="008920E6" w:rsidP="00E53ADB">
            <w:pPr>
              <w:pStyle w:val="ListParagraph"/>
              <w:numPr>
                <w:ilvl w:val="0"/>
                <w:numId w:val="59"/>
              </w:numPr>
              <w:tabs>
                <w:tab w:val="left" w:pos="25"/>
              </w:tabs>
              <w:spacing w:before="60" w:after="60" w:line="160" w:lineRule="exact"/>
              <w:ind w:left="327" w:hanging="327"/>
              <w:contextualSpacing w:val="0"/>
              <w:jc w:val="both"/>
              <w:rPr>
                <w:rFonts w:ascii="Arial Narrow" w:hAnsi="Arial Narrow" w:cs="Tahoma"/>
                <w:sz w:val="21"/>
                <w:szCs w:val="21"/>
              </w:rPr>
            </w:pPr>
            <w:r w:rsidRPr="004D3C67">
              <w:rPr>
                <w:rFonts w:ascii="Arial Narrow" w:hAnsi="Arial Narrow" w:cs="Tahoma"/>
                <w:sz w:val="21"/>
                <w:szCs w:val="21"/>
              </w:rPr>
              <w:t xml:space="preserve">Η ΠΡΑΞΗ ΕΙΝΑΙ ή ΕΝΕΧΕΙ ΚΡΑΤΙΚΗ ΕΝΙΣΧΥΣΗ;                         </w:t>
            </w:r>
            <w:r w:rsidRPr="004D3C67">
              <w:rPr>
                <w:rFonts w:ascii="Arial Narrow" w:hAnsi="Arial Narrow" w:cs="Tahoma"/>
                <w:sz w:val="21"/>
                <w:szCs w:val="20"/>
              </w:rPr>
              <w:sym w:font="Wingdings" w:char="F06F"/>
            </w:r>
          </w:p>
        </w:tc>
      </w:tr>
    </w:tbl>
    <w:p w:rsidR="008920E6" w:rsidRPr="004E6562" w:rsidRDefault="008920E6" w:rsidP="000729B7">
      <w:pPr>
        <w:spacing w:before="60" w:after="60" w:line="200" w:lineRule="exact"/>
        <w:rPr>
          <w:rFonts w:ascii="Tahoma" w:hAnsi="Tahoma" w:cs="Tahoma"/>
        </w:rPr>
      </w:pPr>
    </w:p>
    <w:tbl>
      <w:tblPr>
        <w:tblW w:w="93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200"/>
        <w:gridCol w:w="3520"/>
        <w:gridCol w:w="2653"/>
      </w:tblGrid>
      <w:tr w:rsidR="008920E6" w:rsidRPr="004D3C67" w:rsidTr="000729B7">
        <w:trPr>
          <w:trHeight w:val="454"/>
          <w:jc w:val="center"/>
        </w:trPr>
        <w:tc>
          <w:tcPr>
            <w:tcW w:w="3200" w:type="dxa"/>
            <w:vAlign w:val="center"/>
          </w:tcPr>
          <w:p w:rsidR="008920E6" w:rsidRPr="004D3C67" w:rsidRDefault="008920E6" w:rsidP="00E53ADB">
            <w:pPr>
              <w:pStyle w:val="ListParagraph"/>
              <w:numPr>
                <w:ilvl w:val="0"/>
                <w:numId w:val="56"/>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ΔΙΚΑΙΟΥΧΟΣ:</w:t>
            </w:r>
            <w:r w:rsidRPr="004D3C67">
              <w:rPr>
                <w:rFonts w:ascii="Arial Narrow" w:hAnsi="Arial Narrow" w:cs="Tahoma"/>
                <w:sz w:val="21"/>
                <w:szCs w:val="21"/>
                <w:lang w:val="en-US"/>
              </w:rPr>
              <w:t xml:space="preserve"> </w:t>
            </w:r>
          </w:p>
        </w:tc>
        <w:tc>
          <w:tcPr>
            <w:tcW w:w="3520"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trike/>
                <w:sz w:val="21"/>
                <w:szCs w:val="21"/>
              </w:rPr>
            </w:pPr>
          </w:p>
        </w:tc>
        <w:tc>
          <w:tcPr>
            <w:tcW w:w="2653" w:type="dxa"/>
            <w:vAlign w:val="center"/>
          </w:tcPr>
          <w:p w:rsidR="008920E6" w:rsidRPr="004D3C67" w:rsidRDefault="008920E6" w:rsidP="00880A51">
            <w:pPr>
              <w:pStyle w:val="ListParagraph"/>
              <w:tabs>
                <w:tab w:val="left" w:pos="273"/>
              </w:tabs>
              <w:spacing w:before="40" w:after="40"/>
              <w:ind w:left="0"/>
              <w:contextualSpacing w:val="0"/>
              <w:rPr>
                <w:rFonts w:ascii="Arial Narrow" w:hAnsi="Arial Narrow" w:cs="Tahoma"/>
                <w:sz w:val="21"/>
                <w:szCs w:val="21"/>
              </w:rPr>
            </w:pPr>
          </w:p>
        </w:tc>
      </w:tr>
      <w:tr w:rsidR="008920E6" w:rsidRPr="004D3C67" w:rsidTr="000729B7">
        <w:trPr>
          <w:trHeight w:val="454"/>
          <w:jc w:val="center"/>
        </w:trPr>
        <w:tc>
          <w:tcPr>
            <w:tcW w:w="3200" w:type="dxa"/>
            <w:vAlign w:val="center"/>
          </w:tcPr>
          <w:p w:rsidR="008920E6" w:rsidRPr="004D3C67" w:rsidRDefault="008920E6" w:rsidP="00E53ADB">
            <w:pPr>
              <w:pStyle w:val="ListParagraph"/>
              <w:numPr>
                <w:ilvl w:val="0"/>
                <w:numId w:val="56"/>
              </w:numPr>
              <w:tabs>
                <w:tab w:val="left" w:pos="257"/>
              </w:tabs>
              <w:spacing w:before="40" w:after="40"/>
              <w:contextualSpacing w:val="0"/>
              <w:rPr>
                <w:rFonts w:ascii="Arial Narrow" w:hAnsi="Arial Narrow" w:cs="Tahoma"/>
                <w:sz w:val="21"/>
                <w:szCs w:val="21"/>
              </w:rPr>
            </w:pPr>
            <w:r w:rsidRPr="004D3C67">
              <w:rPr>
                <w:rFonts w:ascii="Arial Narrow" w:hAnsi="Arial Narrow" w:cs="Tahoma"/>
                <w:sz w:val="21"/>
                <w:szCs w:val="21"/>
              </w:rPr>
              <w:t>ΕΙΔΟΣ ΦΟΡΕΑ (ΔΗΜΟΣΙΟΣ / ΙΔΙΩΤΙΚΟΣ):</w:t>
            </w:r>
          </w:p>
        </w:tc>
        <w:tc>
          <w:tcPr>
            <w:tcW w:w="6173"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454"/>
          <w:jc w:val="center"/>
        </w:trPr>
        <w:tc>
          <w:tcPr>
            <w:tcW w:w="3200" w:type="dxa"/>
            <w:vAlign w:val="center"/>
          </w:tcPr>
          <w:p w:rsidR="008920E6" w:rsidRPr="004D3C67" w:rsidRDefault="008920E6" w:rsidP="00E53ADB">
            <w:pPr>
              <w:pStyle w:val="ListParagraph"/>
              <w:numPr>
                <w:ilvl w:val="0"/>
                <w:numId w:val="56"/>
              </w:numPr>
              <w:tabs>
                <w:tab w:val="left" w:pos="262"/>
              </w:tabs>
              <w:spacing w:before="40" w:after="40"/>
              <w:contextualSpacing w:val="0"/>
              <w:rPr>
                <w:rFonts w:ascii="Arial Narrow" w:hAnsi="Arial Narrow" w:cs="Tahoma"/>
                <w:sz w:val="21"/>
                <w:szCs w:val="21"/>
              </w:rPr>
            </w:pPr>
            <w:r w:rsidRPr="004D3C67">
              <w:rPr>
                <w:rFonts w:ascii="Arial Narrow" w:hAnsi="Arial Narrow" w:cs="Tahoma"/>
                <w:sz w:val="21"/>
                <w:szCs w:val="21"/>
              </w:rPr>
              <w:t xml:space="preserve">ΔΙΕΥΘΥΝΣΗ ΕΠΙΚΟΙΝΩΝΙΑΣ: </w:t>
            </w:r>
          </w:p>
        </w:tc>
        <w:tc>
          <w:tcPr>
            <w:tcW w:w="6173"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454"/>
          <w:jc w:val="center"/>
        </w:trPr>
        <w:tc>
          <w:tcPr>
            <w:tcW w:w="3200" w:type="dxa"/>
            <w:vAlign w:val="center"/>
          </w:tcPr>
          <w:p w:rsidR="008920E6" w:rsidRPr="004D3C67" w:rsidRDefault="008920E6" w:rsidP="00E53ADB">
            <w:pPr>
              <w:pStyle w:val="ListParagraph"/>
              <w:numPr>
                <w:ilvl w:val="0"/>
                <w:numId w:val="56"/>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ΤΗΛΕΦΩΝΟ:</w:t>
            </w:r>
          </w:p>
        </w:tc>
        <w:tc>
          <w:tcPr>
            <w:tcW w:w="3520"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653" w:type="dxa"/>
            <w:vAlign w:val="center"/>
          </w:tcPr>
          <w:p w:rsidR="008920E6" w:rsidRPr="004D3C67" w:rsidRDefault="008920E6" w:rsidP="00E53ADB">
            <w:pPr>
              <w:pStyle w:val="ListParagraph"/>
              <w:numPr>
                <w:ilvl w:val="0"/>
                <w:numId w:val="56"/>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E-MAIL:</w:t>
            </w:r>
          </w:p>
        </w:tc>
      </w:tr>
      <w:tr w:rsidR="008920E6" w:rsidRPr="004D3C67" w:rsidTr="000729B7">
        <w:trPr>
          <w:trHeight w:val="454"/>
          <w:jc w:val="center"/>
        </w:trPr>
        <w:tc>
          <w:tcPr>
            <w:tcW w:w="3200" w:type="dxa"/>
            <w:vAlign w:val="center"/>
          </w:tcPr>
          <w:p w:rsidR="008920E6" w:rsidRPr="004D3C67" w:rsidRDefault="008920E6" w:rsidP="00E53ADB">
            <w:pPr>
              <w:pStyle w:val="ListParagraph"/>
              <w:numPr>
                <w:ilvl w:val="0"/>
                <w:numId w:val="56"/>
              </w:numPr>
              <w:tabs>
                <w:tab w:val="left" w:pos="262"/>
              </w:tabs>
              <w:spacing w:before="40" w:after="40"/>
              <w:contextualSpacing w:val="0"/>
              <w:rPr>
                <w:rFonts w:ascii="Arial Narrow" w:hAnsi="Arial Narrow" w:cs="Tahoma"/>
                <w:sz w:val="21"/>
                <w:szCs w:val="21"/>
              </w:rPr>
            </w:pPr>
            <w:r w:rsidRPr="004D3C67">
              <w:rPr>
                <w:rFonts w:ascii="Arial Narrow" w:hAnsi="Arial Narrow" w:cs="Tahoma"/>
                <w:sz w:val="21"/>
                <w:szCs w:val="21"/>
              </w:rPr>
              <w:t>ΟΝΟΜΑΤΕΠΩΝΥΜΟ ΝΟΜΙΜΟΥ ΕΚΠΡΟΣΩΠΟΥ:</w:t>
            </w:r>
          </w:p>
        </w:tc>
        <w:tc>
          <w:tcPr>
            <w:tcW w:w="3520"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653" w:type="dxa"/>
            <w:vAlign w:val="center"/>
          </w:tcPr>
          <w:p w:rsidR="008920E6" w:rsidRPr="004D3C67" w:rsidRDefault="008920E6" w:rsidP="00880A51">
            <w:pPr>
              <w:pStyle w:val="ListParagraph"/>
              <w:tabs>
                <w:tab w:val="left" w:pos="273"/>
              </w:tabs>
              <w:spacing w:before="40" w:after="40"/>
              <w:ind w:left="0"/>
              <w:contextualSpacing w:val="0"/>
              <w:rPr>
                <w:rFonts w:ascii="Arial Narrow" w:hAnsi="Arial Narrow" w:cs="Tahoma"/>
                <w:sz w:val="21"/>
                <w:szCs w:val="21"/>
              </w:rPr>
            </w:pPr>
          </w:p>
        </w:tc>
      </w:tr>
    </w:tbl>
    <w:p w:rsidR="008920E6" w:rsidRPr="000729B7" w:rsidRDefault="008920E6" w:rsidP="000729B7">
      <w:pPr>
        <w:spacing w:before="60" w:after="60" w:line="160" w:lineRule="exact"/>
        <w:rPr>
          <w:rFonts w:ascii="Tahoma" w:hAnsi="Tahoma" w:cs="Tahoma"/>
          <w:b/>
        </w:rPr>
      </w:pPr>
    </w:p>
    <w:tbl>
      <w:tblPr>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209"/>
        <w:gridCol w:w="3303"/>
        <w:gridCol w:w="2880"/>
      </w:tblGrid>
      <w:tr w:rsidR="008920E6" w:rsidRPr="004D3C67" w:rsidTr="0018390A">
        <w:trPr>
          <w:trHeight w:val="66"/>
          <w:jc w:val="center"/>
        </w:trPr>
        <w:tc>
          <w:tcPr>
            <w:tcW w:w="9392" w:type="dxa"/>
            <w:gridSpan w:val="3"/>
            <w:shd w:val="clear" w:color="auto" w:fill="D9D9D9"/>
            <w:vAlign w:val="center"/>
          </w:tcPr>
          <w:p w:rsidR="008920E6" w:rsidRPr="004D3C67" w:rsidRDefault="008920E6" w:rsidP="00880A51">
            <w:pPr>
              <w:spacing w:before="40" w:after="40"/>
              <w:rPr>
                <w:rFonts w:ascii="Arial Narrow" w:hAnsi="Arial Narrow" w:cs="Tahoma"/>
                <w:sz w:val="21"/>
                <w:szCs w:val="21"/>
              </w:rPr>
            </w:pPr>
          </w:p>
        </w:tc>
      </w:tr>
      <w:tr w:rsidR="008920E6" w:rsidRPr="004D3C67" w:rsidTr="000729B7">
        <w:trPr>
          <w:trHeight w:val="381"/>
          <w:jc w:val="center"/>
        </w:trPr>
        <w:tc>
          <w:tcPr>
            <w:tcW w:w="3209" w:type="dxa"/>
            <w:vAlign w:val="center"/>
          </w:tcPr>
          <w:p w:rsidR="008920E6" w:rsidRPr="004D3C67" w:rsidRDefault="008920E6" w:rsidP="00E53ADB">
            <w:pPr>
              <w:pStyle w:val="ListParagraph"/>
              <w:numPr>
                <w:ilvl w:val="0"/>
                <w:numId w:val="62"/>
              </w:numPr>
              <w:tabs>
                <w:tab w:val="left" w:pos="266"/>
              </w:tabs>
              <w:spacing w:before="40" w:after="40"/>
              <w:contextualSpacing w:val="0"/>
              <w:rPr>
                <w:rFonts w:ascii="Arial Narrow" w:hAnsi="Arial Narrow" w:cs="Tahoma"/>
                <w:sz w:val="21"/>
                <w:szCs w:val="21"/>
              </w:rPr>
            </w:pPr>
            <w:r w:rsidRPr="004D3C67">
              <w:rPr>
                <w:rFonts w:ascii="Arial Narrow" w:hAnsi="Arial Narrow" w:cs="Tahoma"/>
                <w:sz w:val="21"/>
                <w:szCs w:val="21"/>
              </w:rPr>
              <w:t>ΥΠΕΥΘΥΝΟΣ ΠΡΑΞΗΣ / ΑΡΜΟΔΙΟΣ ΕΠΙΚΟΙΝΩΝΙΑΣ:</w:t>
            </w:r>
          </w:p>
        </w:tc>
        <w:tc>
          <w:tcPr>
            <w:tcW w:w="6183"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381"/>
          <w:jc w:val="center"/>
        </w:trPr>
        <w:tc>
          <w:tcPr>
            <w:tcW w:w="3209" w:type="dxa"/>
            <w:vAlign w:val="center"/>
          </w:tcPr>
          <w:p w:rsidR="008920E6" w:rsidRPr="004D3C67" w:rsidRDefault="008920E6" w:rsidP="00E53ADB">
            <w:pPr>
              <w:pStyle w:val="ListParagraph"/>
              <w:numPr>
                <w:ilvl w:val="0"/>
                <w:numId w:val="62"/>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ΘΕΣΗ ΣΤΟΝ ΦΟΡΕΑ:</w:t>
            </w:r>
          </w:p>
        </w:tc>
        <w:tc>
          <w:tcPr>
            <w:tcW w:w="6183"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381"/>
          <w:jc w:val="center"/>
        </w:trPr>
        <w:tc>
          <w:tcPr>
            <w:tcW w:w="3209" w:type="dxa"/>
            <w:vAlign w:val="center"/>
          </w:tcPr>
          <w:p w:rsidR="008920E6" w:rsidRPr="004D3C67" w:rsidRDefault="008920E6" w:rsidP="00E53ADB">
            <w:pPr>
              <w:pStyle w:val="ListParagraph"/>
              <w:numPr>
                <w:ilvl w:val="0"/>
                <w:numId w:val="62"/>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ΔΙΕΥΘΥΝΣΗ ΕΠΙΚΟΙΝΩΝΙΑΣ:</w:t>
            </w:r>
          </w:p>
        </w:tc>
        <w:tc>
          <w:tcPr>
            <w:tcW w:w="6183"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381"/>
          <w:jc w:val="center"/>
        </w:trPr>
        <w:tc>
          <w:tcPr>
            <w:tcW w:w="3209" w:type="dxa"/>
            <w:vAlign w:val="center"/>
          </w:tcPr>
          <w:p w:rsidR="008920E6" w:rsidRPr="004D3C67" w:rsidRDefault="008920E6" w:rsidP="00E53ADB">
            <w:pPr>
              <w:pStyle w:val="ListParagraph"/>
              <w:numPr>
                <w:ilvl w:val="0"/>
                <w:numId w:val="62"/>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ΤΗΛΕΦΩΝΟ:</w:t>
            </w:r>
          </w:p>
        </w:tc>
        <w:tc>
          <w:tcPr>
            <w:tcW w:w="3303"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880" w:type="dxa"/>
            <w:vAlign w:val="center"/>
          </w:tcPr>
          <w:p w:rsidR="008920E6" w:rsidRPr="004D3C67" w:rsidRDefault="008920E6" w:rsidP="00E53ADB">
            <w:pPr>
              <w:pStyle w:val="ListParagraph"/>
              <w:numPr>
                <w:ilvl w:val="0"/>
                <w:numId w:val="62"/>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E-MAIL:</w:t>
            </w:r>
          </w:p>
        </w:tc>
      </w:tr>
    </w:tbl>
    <w:p w:rsidR="008920E6" w:rsidRPr="004E6562" w:rsidRDefault="008920E6" w:rsidP="000729B7">
      <w:pPr>
        <w:spacing w:before="60" w:after="60" w:line="160" w:lineRule="exact"/>
        <w:rPr>
          <w:rFonts w:ascii="Tahoma" w:hAnsi="Tahoma" w:cs="Tahoma"/>
        </w:rPr>
      </w:pPr>
    </w:p>
    <w:tbl>
      <w:tblPr>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205"/>
        <w:gridCol w:w="3256"/>
        <w:gridCol w:w="55"/>
        <w:gridCol w:w="2867"/>
      </w:tblGrid>
      <w:tr w:rsidR="008920E6" w:rsidRPr="004D3C67" w:rsidTr="0018390A">
        <w:trPr>
          <w:trHeight w:val="60"/>
          <w:jc w:val="center"/>
        </w:trPr>
        <w:tc>
          <w:tcPr>
            <w:tcW w:w="9383" w:type="dxa"/>
            <w:gridSpan w:val="4"/>
            <w:shd w:val="clear" w:color="auto" w:fill="D9D9D9"/>
            <w:vAlign w:val="center"/>
          </w:tcPr>
          <w:p w:rsidR="008920E6" w:rsidRPr="004D3C67" w:rsidRDefault="008920E6" w:rsidP="00880A51">
            <w:pPr>
              <w:spacing w:before="40" w:after="40"/>
              <w:rPr>
                <w:rFonts w:ascii="Arial Narrow" w:hAnsi="Arial Narrow" w:cs="Tahoma"/>
                <w:sz w:val="21"/>
                <w:szCs w:val="21"/>
              </w:rPr>
            </w:pP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3"/>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ΚΥΡΙΟΣ ΠΡΑΞΗΣ (ΕΡΓΟΥ):</w:t>
            </w:r>
          </w:p>
        </w:tc>
        <w:tc>
          <w:tcPr>
            <w:tcW w:w="3256"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922" w:type="dxa"/>
            <w:gridSpan w:val="2"/>
            <w:vAlign w:val="center"/>
          </w:tcPr>
          <w:p w:rsidR="008920E6" w:rsidRPr="004D3C67" w:rsidRDefault="008920E6" w:rsidP="00E53ADB">
            <w:pPr>
              <w:pStyle w:val="ListParagraph"/>
              <w:numPr>
                <w:ilvl w:val="0"/>
                <w:numId w:val="63"/>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ΚΩΔΙΚΟΣ:</w:t>
            </w: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3"/>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ΔΙΕΥΘΥΝΣΗ:</w:t>
            </w:r>
          </w:p>
        </w:tc>
        <w:tc>
          <w:tcPr>
            <w:tcW w:w="6178" w:type="dxa"/>
            <w:gridSpan w:val="3"/>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3"/>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ΤΗΛΕΦΩΝΟ:</w:t>
            </w:r>
          </w:p>
        </w:tc>
        <w:tc>
          <w:tcPr>
            <w:tcW w:w="3311"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867" w:type="dxa"/>
            <w:vAlign w:val="center"/>
          </w:tcPr>
          <w:p w:rsidR="008920E6" w:rsidRPr="004D3C67" w:rsidRDefault="008920E6" w:rsidP="00E53ADB">
            <w:pPr>
              <w:pStyle w:val="ListParagraph"/>
              <w:numPr>
                <w:ilvl w:val="0"/>
                <w:numId w:val="63"/>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E-MAIL:</w:t>
            </w:r>
          </w:p>
        </w:tc>
      </w:tr>
    </w:tbl>
    <w:p w:rsidR="008920E6" w:rsidRPr="004E6562" w:rsidRDefault="008920E6" w:rsidP="000729B7">
      <w:pPr>
        <w:spacing w:before="60" w:after="60" w:line="160" w:lineRule="exact"/>
        <w:rPr>
          <w:rFonts w:ascii="Tahoma" w:hAnsi="Tahoma" w:cs="Tahoma"/>
        </w:rPr>
      </w:pPr>
    </w:p>
    <w:tbl>
      <w:tblPr>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205"/>
        <w:gridCol w:w="3311"/>
        <w:gridCol w:w="2867"/>
      </w:tblGrid>
      <w:tr w:rsidR="008920E6" w:rsidRPr="004D3C67" w:rsidTr="0018390A">
        <w:trPr>
          <w:trHeight w:val="66"/>
          <w:jc w:val="center"/>
        </w:trPr>
        <w:tc>
          <w:tcPr>
            <w:tcW w:w="9383" w:type="dxa"/>
            <w:gridSpan w:val="3"/>
            <w:shd w:val="clear" w:color="auto" w:fill="D9D9D9"/>
            <w:vAlign w:val="center"/>
          </w:tcPr>
          <w:p w:rsidR="008920E6" w:rsidRPr="004D3C67" w:rsidRDefault="008920E6" w:rsidP="00880A51">
            <w:pPr>
              <w:spacing w:before="40" w:after="40"/>
              <w:rPr>
                <w:rFonts w:ascii="Arial Narrow" w:hAnsi="Arial Narrow" w:cs="Tahoma"/>
                <w:sz w:val="21"/>
                <w:szCs w:val="21"/>
              </w:rPr>
            </w:pP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4"/>
              </w:numPr>
              <w:tabs>
                <w:tab w:val="left" w:pos="262"/>
              </w:tabs>
              <w:spacing w:before="40" w:after="40"/>
              <w:contextualSpacing w:val="0"/>
              <w:rPr>
                <w:rFonts w:ascii="Arial Narrow" w:hAnsi="Arial Narrow" w:cs="Tahoma"/>
                <w:sz w:val="21"/>
                <w:szCs w:val="21"/>
              </w:rPr>
            </w:pPr>
            <w:r w:rsidRPr="004D3C67">
              <w:rPr>
                <w:rFonts w:ascii="Arial Narrow" w:hAnsi="Arial Narrow" w:cs="Tahoma"/>
                <w:sz w:val="21"/>
                <w:szCs w:val="21"/>
              </w:rPr>
              <w:t>ΦΟΡΕΑΣ ΛΕΙΤΟΥΡΓΙΑΣ ΚΑΙ ΣΥΝΤΗΡΗΣΗΣ</w:t>
            </w:r>
            <w:r w:rsidRPr="004D3C67">
              <w:rPr>
                <w:rFonts w:ascii="Arial Narrow" w:hAnsi="Arial Narrow" w:cs="Tahoma"/>
                <w:sz w:val="21"/>
                <w:szCs w:val="21"/>
                <w:lang w:val="en-US"/>
              </w:rPr>
              <w:t>:</w:t>
            </w:r>
          </w:p>
        </w:tc>
        <w:tc>
          <w:tcPr>
            <w:tcW w:w="3311"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867" w:type="dxa"/>
            <w:vAlign w:val="center"/>
          </w:tcPr>
          <w:p w:rsidR="008920E6" w:rsidRPr="004D3C67" w:rsidRDefault="008920E6" w:rsidP="00E53ADB">
            <w:pPr>
              <w:pStyle w:val="ListParagraph"/>
              <w:numPr>
                <w:ilvl w:val="0"/>
                <w:numId w:val="64"/>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ΚΩΔΙΚΟΣ:</w:t>
            </w: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4"/>
              </w:numPr>
              <w:tabs>
                <w:tab w:val="left" w:pos="262"/>
              </w:tabs>
              <w:spacing w:before="40" w:after="40"/>
              <w:contextualSpacing w:val="0"/>
              <w:rPr>
                <w:rFonts w:ascii="Arial Narrow" w:hAnsi="Arial Narrow" w:cs="Tahoma"/>
                <w:sz w:val="21"/>
                <w:szCs w:val="21"/>
              </w:rPr>
            </w:pPr>
            <w:r w:rsidRPr="004D3C67">
              <w:rPr>
                <w:rFonts w:ascii="Arial Narrow" w:hAnsi="Arial Narrow" w:cs="Tahoma"/>
                <w:sz w:val="21"/>
                <w:szCs w:val="21"/>
              </w:rPr>
              <w:t>ΑΡΜΟΔΙΟΣ ΕΠΙΚΟΙΝΩΝΙΑΣ</w:t>
            </w:r>
            <w:r w:rsidRPr="004D3C67">
              <w:rPr>
                <w:rFonts w:ascii="Arial Narrow" w:hAnsi="Arial Narrow" w:cs="Tahoma"/>
                <w:sz w:val="21"/>
                <w:szCs w:val="21"/>
                <w:lang w:val="en-US"/>
              </w:rPr>
              <w:t>:</w:t>
            </w:r>
          </w:p>
        </w:tc>
        <w:tc>
          <w:tcPr>
            <w:tcW w:w="6178"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4"/>
              </w:numPr>
              <w:tabs>
                <w:tab w:val="left" w:pos="262"/>
              </w:tabs>
              <w:spacing w:before="40" w:after="40"/>
              <w:contextualSpacing w:val="0"/>
              <w:rPr>
                <w:rFonts w:ascii="Arial Narrow" w:hAnsi="Arial Narrow" w:cs="Tahoma"/>
                <w:sz w:val="21"/>
                <w:szCs w:val="21"/>
              </w:rPr>
            </w:pPr>
            <w:r w:rsidRPr="004D3C67">
              <w:rPr>
                <w:rFonts w:ascii="Arial Narrow" w:hAnsi="Arial Narrow" w:cs="Tahoma"/>
                <w:sz w:val="21"/>
                <w:szCs w:val="21"/>
              </w:rPr>
              <w:t>ΔΙΕΥΘΥΝΣΗ:</w:t>
            </w:r>
          </w:p>
        </w:tc>
        <w:tc>
          <w:tcPr>
            <w:tcW w:w="6178" w:type="dxa"/>
            <w:gridSpan w:val="2"/>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r>
      <w:tr w:rsidR="008920E6" w:rsidRPr="004D3C67" w:rsidTr="000729B7">
        <w:trPr>
          <w:trHeight w:val="381"/>
          <w:jc w:val="center"/>
        </w:trPr>
        <w:tc>
          <w:tcPr>
            <w:tcW w:w="3205" w:type="dxa"/>
            <w:vAlign w:val="center"/>
          </w:tcPr>
          <w:p w:rsidR="008920E6" w:rsidRPr="004D3C67" w:rsidRDefault="008920E6" w:rsidP="00E53ADB">
            <w:pPr>
              <w:pStyle w:val="ListParagraph"/>
              <w:numPr>
                <w:ilvl w:val="0"/>
                <w:numId w:val="64"/>
              </w:numPr>
              <w:tabs>
                <w:tab w:val="left" w:pos="262"/>
              </w:tabs>
              <w:spacing w:before="40" w:after="40"/>
              <w:contextualSpacing w:val="0"/>
              <w:rPr>
                <w:rFonts w:ascii="Arial Narrow" w:hAnsi="Arial Narrow" w:cs="Tahoma"/>
                <w:sz w:val="21"/>
                <w:szCs w:val="21"/>
              </w:rPr>
            </w:pPr>
            <w:r w:rsidRPr="004D3C67">
              <w:rPr>
                <w:rFonts w:ascii="Arial Narrow" w:hAnsi="Arial Narrow" w:cs="Tahoma"/>
                <w:sz w:val="21"/>
                <w:szCs w:val="21"/>
              </w:rPr>
              <w:t>ΤΗΛΕΦΩΝΟ:</w:t>
            </w:r>
          </w:p>
        </w:tc>
        <w:tc>
          <w:tcPr>
            <w:tcW w:w="3311" w:type="dxa"/>
            <w:vAlign w:val="center"/>
          </w:tcPr>
          <w:p w:rsidR="008920E6" w:rsidRPr="004D3C67" w:rsidRDefault="008920E6" w:rsidP="00880A51">
            <w:pPr>
              <w:pStyle w:val="ListParagraph"/>
              <w:tabs>
                <w:tab w:val="left" w:pos="273"/>
              </w:tabs>
              <w:spacing w:before="40" w:after="40"/>
              <w:ind w:left="170"/>
              <w:contextualSpacing w:val="0"/>
              <w:rPr>
                <w:rFonts w:ascii="Arial Narrow" w:hAnsi="Arial Narrow" w:cs="Tahoma"/>
                <w:sz w:val="21"/>
                <w:szCs w:val="21"/>
              </w:rPr>
            </w:pPr>
          </w:p>
        </w:tc>
        <w:tc>
          <w:tcPr>
            <w:tcW w:w="2867" w:type="dxa"/>
            <w:vAlign w:val="center"/>
          </w:tcPr>
          <w:p w:rsidR="008920E6" w:rsidRPr="004D3C67" w:rsidRDefault="008920E6" w:rsidP="00E53ADB">
            <w:pPr>
              <w:pStyle w:val="ListParagraph"/>
              <w:numPr>
                <w:ilvl w:val="0"/>
                <w:numId w:val="64"/>
              </w:numPr>
              <w:tabs>
                <w:tab w:val="left" w:pos="273"/>
              </w:tabs>
              <w:spacing w:before="40" w:after="40"/>
              <w:contextualSpacing w:val="0"/>
              <w:rPr>
                <w:rFonts w:ascii="Arial Narrow" w:hAnsi="Arial Narrow" w:cs="Tahoma"/>
                <w:sz w:val="21"/>
                <w:szCs w:val="21"/>
              </w:rPr>
            </w:pPr>
            <w:r w:rsidRPr="004D3C67">
              <w:rPr>
                <w:rFonts w:ascii="Arial Narrow" w:hAnsi="Arial Narrow" w:cs="Tahoma"/>
                <w:sz w:val="21"/>
                <w:szCs w:val="21"/>
              </w:rPr>
              <w:t>E-MAIL:</w:t>
            </w:r>
          </w:p>
        </w:tc>
      </w:tr>
    </w:tbl>
    <w:p w:rsidR="008920E6" w:rsidRDefault="008920E6" w:rsidP="000729B7">
      <w:pPr>
        <w:spacing w:line="100" w:lineRule="exact"/>
        <w:rPr>
          <w:rFonts w:ascii="Tahoma" w:hAnsi="Tahoma" w:cs="Tahoma"/>
        </w:rPr>
      </w:pPr>
    </w:p>
    <w:p w:rsidR="008920E6" w:rsidRPr="004E6562" w:rsidRDefault="008920E6" w:rsidP="000729B7">
      <w:pPr>
        <w:spacing w:line="100" w:lineRule="exact"/>
        <w:rPr>
          <w:rFonts w:ascii="Tahoma" w:hAnsi="Tahoma" w:cs="Tahoma"/>
        </w:rPr>
      </w:pPr>
    </w:p>
    <w:tbl>
      <w:tblPr>
        <w:tblW w:w="9357" w:type="dxa"/>
        <w:jc w:val="center"/>
        <w:tblInd w:w="108" w:type="dxa"/>
        <w:tblLook w:val="00A0"/>
      </w:tblPr>
      <w:tblGrid>
        <w:gridCol w:w="3538"/>
        <w:gridCol w:w="1253"/>
        <w:gridCol w:w="4566"/>
      </w:tblGrid>
      <w:tr w:rsidR="008920E6" w:rsidRPr="004D3C67" w:rsidTr="0018390A">
        <w:trPr>
          <w:trHeight w:val="224"/>
          <w:jc w:val="center"/>
        </w:trPr>
        <w:tc>
          <w:tcPr>
            <w:tcW w:w="9357" w:type="dxa"/>
            <w:gridSpan w:val="3"/>
          </w:tcPr>
          <w:p w:rsidR="008920E6" w:rsidRPr="004D3C67" w:rsidRDefault="008920E6" w:rsidP="00880A51">
            <w:pPr>
              <w:spacing w:before="40" w:after="40"/>
              <w:jc w:val="center"/>
              <w:rPr>
                <w:rFonts w:ascii="Arial Narrow" w:hAnsi="Arial Narrow" w:cs="Tahoma"/>
                <w:highlight w:val="yellow"/>
              </w:rPr>
            </w:pPr>
            <w:r w:rsidRPr="004D3C67">
              <w:rPr>
                <w:rFonts w:ascii="Arial Narrow" w:hAnsi="Arial Narrow" w:cs="Tahoma"/>
                <w:b/>
                <w:sz w:val="22"/>
                <w:szCs w:val="22"/>
              </w:rPr>
              <w:t>ΚΑΤΗΓΟΡΙΟΠΟΙΗΣΗ ΠΡΑΞΗΣ</w:t>
            </w:r>
          </w:p>
        </w:tc>
      </w:tr>
      <w:tr w:rsidR="008920E6" w:rsidRPr="004D3C67" w:rsidTr="0018390A">
        <w:trPr>
          <w:trHeight w:val="171"/>
          <w:jc w:val="center"/>
        </w:trPr>
        <w:tc>
          <w:tcPr>
            <w:tcW w:w="3576" w:type="dxa"/>
          </w:tcPr>
          <w:p w:rsidR="008920E6" w:rsidRPr="004D3C67" w:rsidRDefault="008920E6" w:rsidP="00880A51">
            <w:pPr>
              <w:tabs>
                <w:tab w:val="left" w:pos="273"/>
              </w:tabs>
              <w:spacing w:before="40" w:after="40"/>
              <w:jc w:val="center"/>
              <w:rPr>
                <w:rFonts w:ascii="Arial Narrow" w:hAnsi="Arial Narrow" w:cs="Tahoma"/>
                <w:sz w:val="21"/>
                <w:szCs w:val="21"/>
              </w:rPr>
            </w:pPr>
          </w:p>
        </w:tc>
        <w:tc>
          <w:tcPr>
            <w:tcW w:w="1151" w:type="dxa"/>
          </w:tcPr>
          <w:p w:rsidR="008920E6" w:rsidRPr="004D3C67" w:rsidRDefault="008920E6" w:rsidP="00E53ADB">
            <w:pPr>
              <w:pStyle w:val="ListParagraph"/>
              <w:numPr>
                <w:ilvl w:val="0"/>
                <w:numId w:val="60"/>
              </w:numPr>
              <w:tabs>
                <w:tab w:val="left" w:pos="273"/>
              </w:tabs>
              <w:spacing w:before="40" w:after="40"/>
              <w:contextualSpacing w:val="0"/>
              <w:jc w:val="center"/>
              <w:rPr>
                <w:rFonts w:ascii="Arial Narrow" w:hAnsi="Arial Narrow" w:cs="Tahoma"/>
                <w:sz w:val="21"/>
                <w:szCs w:val="21"/>
              </w:rPr>
            </w:pPr>
            <w:r w:rsidRPr="004D3C67">
              <w:rPr>
                <w:rFonts w:ascii="Arial Narrow" w:hAnsi="Arial Narrow" w:cs="Tahoma"/>
                <w:sz w:val="21"/>
                <w:szCs w:val="21"/>
              </w:rPr>
              <w:t>ΚΩΔΙΚΟΣ</w:t>
            </w:r>
          </w:p>
        </w:tc>
        <w:tc>
          <w:tcPr>
            <w:tcW w:w="4630" w:type="dxa"/>
          </w:tcPr>
          <w:p w:rsidR="008920E6" w:rsidRPr="004D3C67" w:rsidRDefault="008920E6" w:rsidP="00E53ADB">
            <w:pPr>
              <w:pStyle w:val="ListParagraph"/>
              <w:numPr>
                <w:ilvl w:val="0"/>
                <w:numId w:val="60"/>
              </w:numPr>
              <w:tabs>
                <w:tab w:val="left" w:pos="273"/>
              </w:tabs>
              <w:spacing w:before="40" w:after="40"/>
              <w:contextualSpacing w:val="0"/>
              <w:jc w:val="center"/>
              <w:rPr>
                <w:rFonts w:ascii="Arial Narrow" w:hAnsi="Arial Narrow" w:cs="Tahoma"/>
                <w:sz w:val="21"/>
                <w:szCs w:val="21"/>
              </w:rPr>
            </w:pPr>
            <w:r w:rsidRPr="004D3C67">
              <w:rPr>
                <w:rFonts w:ascii="Arial Narrow" w:hAnsi="Arial Narrow" w:cs="Tahoma"/>
                <w:sz w:val="21"/>
                <w:szCs w:val="21"/>
              </w:rPr>
              <w:t>ΠΕΡΙΓΡΑΦΗ</w:t>
            </w:r>
          </w:p>
        </w:tc>
      </w:tr>
      <w:tr w:rsidR="008920E6" w:rsidRPr="004D3C67" w:rsidTr="0018390A">
        <w:trPr>
          <w:trHeight w:val="163"/>
          <w:jc w:val="center"/>
        </w:trPr>
        <w:tc>
          <w:tcPr>
            <w:tcW w:w="3576" w:type="dxa"/>
            <w:vMerge w:val="restart"/>
          </w:tcPr>
          <w:p w:rsidR="008920E6" w:rsidRPr="004D3C67" w:rsidRDefault="008920E6" w:rsidP="00E53ADB">
            <w:pPr>
              <w:pStyle w:val="ListParagraph"/>
              <w:numPr>
                <w:ilvl w:val="0"/>
                <w:numId w:val="74"/>
              </w:numPr>
              <w:tabs>
                <w:tab w:val="left" w:pos="273"/>
              </w:tabs>
              <w:spacing w:before="40" w:after="40"/>
              <w:ind w:left="270" w:hanging="270"/>
              <w:contextualSpacing w:val="0"/>
              <w:rPr>
                <w:rFonts w:ascii="Arial Narrow" w:hAnsi="Arial Narrow" w:cs="Tahoma"/>
                <w:sz w:val="21"/>
                <w:szCs w:val="21"/>
              </w:rPr>
            </w:pPr>
            <w:r w:rsidRPr="004D3C67">
              <w:rPr>
                <w:rFonts w:ascii="Arial Narrow" w:hAnsi="Arial Narrow" w:cs="Tahoma"/>
                <w:sz w:val="21"/>
                <w:szCs w:val="21"/>
              </w:rPr>
              <w:t>ΘΕΜΑΤΙΚΟΣ ΣΤΟΧΟΣ</w:t>
            </w:r>
          </w:p>
        </w:tc>
        <w:tc>
          <w:tcPr>
            <w:tcW w:w="1151" w:type="dxa"/>
          </w:tcPr>
          <w:p w:rsidR="008920E6" w:rsidRPr="004D3C67" w:rsidRDefault="008920E6" w:rsidP="00880A51">
            <w:pPr>
              <w:tabs>
                <w:tab w:val="left" w:pos="273"/>
              </w:tabs>
              <w:spacing w:before="40" w:after="40"/>
              <w:rPr>
                <w:rFonts w:ascii="Arial Narrow" w:hAnsi="Arial Narrow" w:cs="Tahoma"/>
                <w:sz w:val="21"/>
                <w:szCs w:val="21"/>
                <w:lang w:val="en-US"/>
              </w:rPr>
            </w:pPr>
            <w:r w:rsidRPr="004D3C67">
              <w:rPr>
                <w:rFonts w:ascii="Arial Narrow" w:hAnsi="Arial Narrow" w:cs="Tahoma"/>
                <w:sz w:val="21"/>
                <w:szCs w:val="21"/>
                <w:lang w:val="en-US"/>
              </w:rPr>
              <w:t>1.1</w:t>
            </w:r>
          </w:p>
        </w:tc>
        <w:tc>
          <w:tcPr>
            <w:tcW w:w="4630" w:type="dxa"/>
          </w:tcPr>
          <w:p w:rsidR="008920E6" w:rsidRPr="004D3C67" w:rsidRDefault="008920E6" w:rsidP="00880A51">
            <w:pPr>
              <w:tabs>
                <w:tab w:val="left" w:pos="273"/>
              </w:tabs>
              <w:spacing w:before="40" w:after="40"/>
              <w:rPr>
                <w:rFonts w:ascii="Arial Narrow" w:hAnsi="Arial Narrow" w:cs="Tahoma"/>
                <w:sz w:val="21"/>
                <w:szCs w:val="21"/>
              </w:rPr>
            </w:pPr>
          </w:p>
        </w:tc>
      </w:tr>
      <w:tr w:rsidR="008920E6" w:rsidRPr="004D3C67" w:rsidTr="0018390A">
        <w:trPr>
          <w:trHeight w:val="125"/>
          <w:jc w:val="center"/>
        </w:trPr>
        <w:tc>
          <w:tcPr>
            <w:tcW w:w="3576" w:type="dxa"/>
            <w:vMerge/>
          </w:tcPr>
          <w:p w:rsidR="008920E6" w:rsidRPr="004D3C67" w:rsidRDefault="008920E6" w:rsidP="00880A51">
            <w:pPr>
              <w:pStyle w:val="ListParagraph"/>
              <w:tabs>
                <w:tab w:val="left" w:pos="273"/>
              </w:tabs>
              <w:spacing w:before="40" w:after="40"/>
              <w:ind w:left="270"/>
              <w:contextualSpacing w:val="0"/>
              <w:rPr>
                <w:rFonts w:ascii="Arial Narrow" w:hAnsi="Arial Narrow" w:cs="Tahoma"/>
                <w:sz w:val="21"/>
                <w:szCs w:val="21"/>
              </w:rPr>
            </w:pPr>
          </w:p>
        </w:tc>
        <w:tc>
          <w:tcPr>
            <w:tcW w:w="1151" w:type="dxa"/>
          </w:tcPr>
          <w:p w:rsidR="008920E6" w:rsidRPr="004D3C67" w:rsidRDefault="008920E6" w:rsidP="00880A51">
            <w:pPr>
              <w:tabs>
                <w:tab w:val="left" w:pos="273"/>
              </w:tabs>
              <w:spacing w:before="40" w:after="40"/>
              <w:rPr>
                <w:rFonts w:ascii="Arial Narrow" w:hAnsi="Arial Narrow" w:cs="Tahoma"/>
                <w:sz w:val="21"/>
                <w:szCs w:val="21"/>
                <w:lang w:val="en-US"/>
              </w:rPr>
            </w:pPr>
            <w:r w:rsidRPr="004D3C67">
              <w:rPr>
                <w:rFonts w:ascii="Arial Narrow" w:hAnsi="Arial Narrow" w:cs="Tahoma"/>
                <w:sz w:val="21"/>
                <w:szCs w:val="21"/>
                <w:lang w:val="en-US"/>
              </w:rPr>
              <w:t>1.2</w:t>
            </w:r>
          </w:p>
        </w:tc>
        <w:tc>
          <w:tcPr>
            <w:tcW w:w="4630" w:type="dxa"/>
          </w:tcPr>
          <w:p w:rsidR="008920E6" w:rsidRPr="004D3C67" w:rsidRDefault="008920E6" w:rsidP="00880A51">
            <w:pPr>
              <w:tabs>
                <w:tab w:val="left" w:pos="273"/>
              </w:tabs>
              <w:spacing w:before="40" w:after="40"/>
              <w:rPr>
                <w:rFonts w:ascii="Arial Narrow" w:hAnsi="Arial Narrow" w:cs="Tahoma"/>
                <w:sz w:val="21"/>
                <w:szCs w:val="21"/>
              </w:rPr>
            </w:pPr>
          </w:p>
        </w:tc>
      </w:tr>
      <w:tr w:rsidR="008920E6" w:rsidRPr="004D3C67" w:rsidTr="0018390A">
        <w:trPr>
          <w:trHeight w:val="283"/>
          <w:jc w:val="center"/>
        </w:trPr>
        <w:tc>
          <w:tcPr>
            <w:tcW w:w="3576" w:type="dxa"/>
            <w:vMerge w:val="restart"/>
          </w:tcPr>
          <w:p w:rsidR="008920E6" w:rsidRPr="004D3C67" w:rsidRDefault="008920E6" w:rsidP="00E53ADB">
            <w:pPr>
              <w:pStyle w:val="ListParagraph"/>
              <w:numPr>
                <w:ilvl w:val="0"/>
                <w:numId w:val="74"/>
              </w:numPr>
              <w:tabs>
                <w:tab w:val="left" w:pos="273"/>
              </w:tabs>
              <w:spacing w:before="40" w:after="40"/>
              <w:ind w:left="270" w:hanging="270"/>
              <w:contextualSpacing w:val="0"/>
              <w:rPr>
                <w:rFonts w:ascii="Arial Narrow" w:hAnsi="Arial Narrow" w:cs="Tahoma"/>
                <w:sz w:val="21"/>
                <w:szCs w:val="21"/>
              </w:rPr>
            </w:pPr>
            <w:r w:rsidRPr="004D3C67">
              <w:rPr>
                <w:rFonts w:ascii="Arial Narrow" w:hAnsi="Arial Narrow" w:cs="Tahoma"/>
                <w:sz w:val="21"/>
                <w:szCs w:val="21"/>
              </w:rPr>
              <w:t>ΕΠΕΝΔΥΤΙΚΗ ΠΡΟΤΕΡΑΙΟΤΗΤΑ</w:t>
            </w:r>
          </w:p>
        </w:tc>
        <w:tc>
          <w:tcPr>
            <w:tcW w:w="1151" w:type="dxa"/>
          </w:tcPr>
          <w:p w:rsidR="008920E6" w:rsidRPr="004D3C67" w:rsidRDefault="008920E6" w:rsidP="00880A51">
            <w:pPr>
              <w:tabs>
                <w:tab w:val="left" w:pos="273"/>
              </w:tabs>
              <w:spacing w:before="40" w:after="40"/>
              <w:rPr>
                <w:rFonts w:ascii="Arial Narrow" w:hAnsi="Arial Narrow" w:cs="Tahoma"/>
                <w:sz w:val="21"/>
                <w:szCs w:val="21"/>
              </w:rPr>
            </w:pPr>
            <w:r w:rsidRPr="004D3C67">
              <w:rPr>
                <w:rFonts w:ascii="Arial Narrow" w:hAnsi="Arial Narrow" w:cs="Tahoma"/>
                <w:sz w:val="21"/>
                <w:szCs w:val="21"/>
              </w:rPr>
              <w:t>1.1</w:t>
            </w:r>
          </w:p>
        </w:tc>
        <w:tc>
          <w:tcPr>
            <w:tcW w:w="4630" w:type="dxa"/>
          </w:tcPr>
          <w:p w:rsidR="008920E6" w:rsidRPr="004D3C67" w:rsidRDefault="008920E6" w:rsidP="00880A51">
            <w:pPr>
              <w:tabs>
                <w:tab w:val="left" w:pos="273"/>
              </w:tabs>
              <w:spacing w:before="40" w:after="40"/>
              <w:rPr>
                <w:rFonts w:ascii="Arial Narrow" w:hAnsi="Arial Narrow" w:cs="Tahoma"/>
                <w:sz w:val="21"/>
                <w:szCs w:val="21"/>
              </w:rPr>
            </w:pPr>
          </w:p>
        </w:tc>
      </w:tr>
      <w:tr w:rsidR="008920E6" w:rsidRPr="004D3C67" w:rsidTr="0018390A">
        <w:trPr>
          <w:trHeight w:val="283"/>
          <w:jc w:val="center"/>
        </w:trPr>
        <w:tc>
          <w:tcPr>
            <w:tcW w:w="3576" w:type="dxa"/>
            <w:vMerge/>
          </w:tcPr>
          <w:p w:rsidR="008920E6" w:rsidRPr="004D3C67" w:rsidRDefault="008920E6" w:rsidP="00880A51">
            <w:pPr>
              <w:pStyle w:val="ListParagraph"/>
              <w:tabs>
                <w:tab w:val="left" w:pos="273"/>
              </w:tabs>
              <w:spacing w:before="40" w:after="40"/>
              <w:ind w:left="270"/>
              <w:contextualSpacing w:val="0"/>
              <w:rPr>
                <w:rFonts w:ascii="Arial Narrow" w:hAnsi="Arial Narrow" w:cs="Tahoma"/>
                <w:sz w:val="21"/>
                <w:szCs w:val="21"/>
              </w:rPr>
            </w:pPr>
          </w:p>
        </w:tc>
        <w:tc>
          <w:tcPr>
            <w:tcW w:w="1151" w:type="dxa"/>
          </w:tcPr>
          <w:p w:rsidR="008920E6" w:rsidRPr="004D3C67" w:rsidRDefault="008920E6" w:rsidP="00880A51">
            <w:pPr>
              <w:tabs>
                <w:tab w:val="left" w:pos="273"/>
              </w:tabs>
              <w:spacing w:before="40" w:after="40"/>
              <w:rPr>
                <w:rFonts w:ascii="Arial Narrow" w:hAnsi="Arial Narrow" w:cs="Tahoma"/>
                <w:sz w:val="21"/>
                <w:szCs w:val="21"/>
              </w:rPr>
            </w:pPr>
            <w:r w:rsidRPr="004D3C67">
              <w:rPr>
                <w:rFonts w:ascii="Arial Narrow" w:hAnsi="Arial Narrow" w:cs="Tahoma"/>
                <w:sz w:val="21"/>
                <w:szCs w:val="21"/>
              </w:rPr>
              <w:t>1.2</w:t>
            </w:r>
          </w:p>
        </w:tc>
        <w:tc>
          <w:tcPr>
            <w:tcW w:w="4630" w:type="dxa"/>
          </w:tcPr>
          <w:p w:rsidR="008920E6" w:rsidRPr="004D3C67" w:rsidRDefault="008920E6" w:rsidP="00880A51">
            <w:pPr>
              <w:tabs>
                <w:tab w:val="left" w:pos="273"/>
              </w:tabs>
              <w:spacing w:before="40" w:after="40"/>
              <w:rPr>
                <w:rFonts w:ascii="Arial Narrow" w:hAnsi="Arial Narrow" w:cs="Tahoma"/>
                <w:sz w:val="21"/>
                <w:szCs w:val="21"/>
              </w:rPr>
            </w:pPr>
          </w:p>
        </w:tc>
      </w:tr>
      <w:tr w:rsidR="008920E6" w:rsidRPr="004D3C67" w:rsidTr="0018390A">
        <w:trPr>
          <w:trHeight w:val="302"/>
          <w:jc w:val="center"/>
        </w:trPr>
        <w:tc>
          <w:tcPr>
            <w:tcW w:w="3576" w:type="dxa"/>
            <w:vMerge w:val="restart"/>
          </w:tcPr>
          <w:p w:rsidR="008920E6" w:rsidRPr="004D3C67" w:rsidRDefault="008920E6" w:rsidP="00E53ADB">
            <w:pPr>
              <w:pStyle w:val="ListParagraph"/>
              <w:numPr>
                <w:ilvl w:val="0"/>
                <w:numId w:val="74"/>
              </w:numPr>
              <w:tabs>
                <w:tab w:val="left" w:pos="273"/>
              </w:tabs>
              <w:spacing w:before="40" w:after="40"/>
              <w:ind w:hanging="530"/>
              <w:contextualSpacing w:val="0"/>
              <w:rPr>
                <w:rFonts w:ascii="Arial Narrow" w:hAnsi="Arial Narrow" w:cs="Tahoma"/>
                <w:sz w:val="21"/>
                <w:szCs w:val="21"/>
              </w:rPr>
            </w:pPr>
            <w:r w:rsidRPr="004D3C67">
              <w:rPr>
                <w:rFonts w:ascii="Arial Narrow" w:hAnsi="Arial Narrow" w:cs="Tahoma"/>
                <w:sz w:val="21"/>
                <w:szCs w:val="21"/>
              </w:rPr>
              <w:t>ΕΙΔΙΚΟΣ/ΟΙ  ΣΤΟΧΟΣ/ΟΙ ΣΤΡΑΤΗΓΙΚΗΣ ΒΑΑ</w:t>
            </w:r>
          </w:p>
        </w:tc>
        <w:tc>
          <w:tcPr>
            <w:tcW w:w="1151" w:type="dxa"/>
          </w:tcPr>
          <w:p w:rsidR="008920E6" w:rsidRPr="004D3C67" w:rsidRDefault="008920E6" w:rsidP="00880A51">
            <w:pPr>
              <w:tabs>
                <w:tab w:val="left" w:pos="273"/>
              </w:tabs>
              <w:spacing w:before="40" w:after="40"/>
              <w:rPr>
                <w:rFonts w:ascii="Arial Narrow" w:hAnsi="Arial Narrow" w:cs="Tahoma"/>
                <w:sz w:val="21"/>
                <w:szCs w:val="21"/>
              </w:rPr>
            </w:pPr>
            <w:r w:rsidRPr="004D3C67">
              <w:rPr>
                <w:rFonts w:ascii="Arial Narrow" w:hAnsi="Arial Narrow" w:cs="Tahoma"/>
                <w:sz w:val="21"/>
                <w:szCs w:val="21"/>
                <w:lang w:val="en-US"/>
              </w:rPr>
              <w:t>1.1</w:t>
            </w:r>
          </w:p>
        </w:tc>
        <w:tc>
          <w:tcPr>
            <w:tcW w:w="4630" w:type="dxa"/>
          </w:tcPr>
          <w:p w:rsidR="008920E6" w:rsidRPr="004D3C67" w:rsidRDefault="008920E6" w:rsidP="00880A51">
            <w:pPr>
              <w:tabs>
                <w:tab w:val="left" w:pos="273"/>
              </w:tabs>
              <w:spacing w:before="40" w:after="40"/>
              <w:rPr>
                <w:rFonts w:ascii="Arial Narrow" w:hAnsi="Arial Narrow" w:cs="Tahoma"/>
                <w:sz w:val="21"/>
                <w:szCs w:val="21"/>
              </w:rPr>
            </w:pPr>
          </w:p>
        </w:tc>
      </w:tr>
      <w:tr w:rsidR="008920E6" w:rsidRPr="004D3C67" w:rsidTr="0018390A">
        <w:trPr>
          <w:trHeight w:val="191"/>
          <w:jc w:val="center"/>
        </w:trPr>
        <w:tc>
          <w:tcPr>
            <w:tcW w:w="3576" w:type="dxa"/>
            <w:vMerge/>
          </w:tcPr>
          <w:p w:rsidR="008920E6" w:rsidRPr="004D3C67" w:rsidRDefault="008920E6" w:rsidP="00880A51">
            <w:pPr>
              <w:pStyle w:val="ListParagraph"/>
              <w:spacing w:before="40" w:after="40"/>
              <w:ind w:left="360"/>
              <w:contextualSpacing w:val="0"/>
              <w:rPr>
                <w:rFonts w:ascii="Arial Narrow" w:hAnsi="Arial Narrow" w:cs="Tahoma"/>
                <w:color w:val="FF0000"/>
                <w:sz w:val="21"/>
                <w:szCs w:val="21"/>
              </w:rPr>
            </w:pPr>
          </w:p>
        </w:tc>
        <w:tc>
          <w:tcPr>
            <w:tcW w:w="1151" w:type="dxa"/>
          </w:tcPr>
          <w:p w:rsidR="008920E6" w:rsidRPr="004D3C67" w:rsidRDefault="008920E6" w:rsidP="00880A51">
            <w:pPr>
              <w:tabs>
                <w:tab w:val="left" w:pos="273"/>
              </w:tabs>
              <w:spacing w:before="40" w:after="40"/>
              <w:rPr>
                <w:rFonts w:ascii="Arial Narrow" w:hAnsi="Arial Narrow" w:cs="Tahoma"/>
                <w:sz w:val="21"/>
                <w:szCs w:val="21"/>
                <w:lang w:val="en-US"/>
              </w:rPr>
            </w:pPr>
            <w:r w:rsidRPr="004D3C67">
              <w:rPr>
                <w:rFonts w:ascii="Arial Narrow" w:hAnsi="Arial Narrow" w:cs="Tahoma"/>
                <w:sz w:val="21"/>
                <w:szCs w:val="21"/>
                <w:lang w:val="en-US"/>
              </w:rPr>
              <w:t>1.2</w:t>
            </w:r>
          </w:p>
        </w:tc>
        <w:tc>
          <w:tcPr>
            <w:tcW w:w="4630" w:type="dxa"/>
          </w:tcPr>
          <w:p w:rsidR="008920E6" w:rsidRPr="004D3C67" w:rsidRDefault="008920E6" w:rsidP="00880A51">
            <w:pPr>
              <w:tabs>
                <w:tab w:val="left" w:pos="273"/>
              </w:tabs>
              <w:spacing w:before="40" w:after="40"/>
              <w:rPr>
                <w:rFonts w:ascii="Arial Narrow" w:hAnsi="Arial Narrow" w:cs="Tahoma"/>
                <w:sz w:val="21"/>
                <w:szCs w:val="21"/>
              </w:rPr>
            </w:pPr>
          </w:p>
        </w:tc>
      </w:tr>
    </w:tbl>
    <w:p w:rsidR="008920E6" w:rsidRPr="00626AC8" w:rsidRDefault="008920E6" w:rsidP="000729B7">
      <w:pPr>
        <w:rPr>
          <w:rFonts w:ascii="Tahoma" w:hAnsi="Tahoma" w:cs="Tahoma"/>
          <w:sz w:val="2"/>
          <w:szCs w:val="2"/>
          <w:lang w:val="en-US"/>
        </w:rPr>
      </w:pPr>
      <w:r>
        <w:rPr>
          <w:rFonts w:ascii="Tahoma" w:hAnsi="Tahoma" w:cs="Tahoma"/>
          <w:lang w:val="en-US"/>
        </w:rPr>
        <w:br w:type="page"/>
      </w:r>
    </w:p>
    <w:tbl>
      <w:tblPr>
        <w:tblW w:w="0" w:type="auto"/>
        <w:jc w:val="center"/>
        <w:tblLook w:val="00A0"/>
      </w:tblPr>
      <w:tblGrid>
        <w:gridCol w:w="9352"/>
      </w:tblGrid>
      <w:tr w:rsidR="008920E6" w:rsidRPr="004E6562" w:rsidTr="0018390A">
        <w:trPr>
          <w:trHeight w:val="158"/>
          <w:jc w:val="center"/>
        </w:trPr>
        <w:tc>
          <w:tcPr>
            <w:tcW w:w="9352" w:type="dxa"/>
            <w:shd w:val="clear" w:color="auto" w:fill="D9D9D9"/>
            <w:vAlign w:val="center"/>
          </w:tcPr>
          <w:p w:rsidR="008920E6" w:rsidRPr="00F41285" w:rsidRDefault="008920E6" w:rsidP="000729B7">
            <w:pPr>
              <w:pStyle w:val="Heading1"/>
              <w:numPr>
                <w:ilvl w:val="0"/>
                <w:numId w:val="0"/>
              </w:numPr>
              <w:spacing w:before="0"/>
              <w:jc w:val="left"/>
            </w:pPr>
            <w:r>
              <w:br w:type="page"/>
            </w:r>
            <w:bookmarkStart w:id="57" w:name="_Toc439154520"/>
            <w:r w:rsidRPr="00F41285">
              <w:t>ΦΥΣΙΚΟ ΑΝΤΙΚΕΙΜΕΝΟ</w:t>
            </w:r>
            <w:bookmarkEnd w:id="57"/>
            <w:r w:rsidRPr="00F41285">
              <w:t xml:space="preserve"> </w:t>
            </w:r>
          </w:p>
        </w:tc>
      </w:tr>
    </w:tbl>
    <w:p w:rsidR="008920E6" w:rsidRPr="004D3C67" w:rsidRDefault="008920E6" w:rsidP="000729B7">
      <w:pPr>
        <w:rPr>
          <w:rFonts w:ascii="Tahoma" w:hAnsi="Tahoma" w:cs="Tahoma"/>
          <w:sz w:val="10"/>
          <w:szCs w:val="10"/>
        </w:rPr>
      </w:pPr>
    </w:p>
    <w:tbl>
      <w:tblPr>
        <w:tblW w:w="936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365"/>
      </w:tblGrid>
      <w:tr w:rsidR="008920E6" w:rsidRPr="004D3C67" w:rsidTr="0018390A">
        <w:trPr>
          <w:trHeight w:val="313"/>
          <w:jc w:val="center"/>
        </w:trPr>
        <w:tc>
          <w:tcPr>
            <w:tcW w:w="9365" w:type="dxa"/>
            <w:vAlign w:val="center"/>
          </w:tcPr>
          <w:p w:rsidR="008920E6" w:rsidRPr="004D3C67" w:rsidRDefault="008920E6" w:rsidP="004D3C67">
            <w:pPr>
              <w:spacing w:before="60" w:after="60"/>
              <w:jc w:val="center"/>
              <w:rPr>
                <w:rFonts w:ascii="Arial Narrow" w:hAnsi="Arial Narrow" w:cs="Tahoma"/>
                <w:highlight w:val="yellow"/>
              </w:rPr>
            </w:pPr>
            <w:r w:rsidRPr="004D3C67">
              <w:rPr>
                <w:rFonts w:ascii="Arial Narrow" w:hAnsi="Arial Narrow" w:cs="Tahoma"/>
                <w:b/>
                <w:sz w:val="22"/>
                <w:szCs w:val="22"/>
              </w:rPr>
              <w:t>ΣΤΟΙΧΕΙΑ ΦΥΣΙΚΟΥ ΑΝΤΙΚΕΙΜΕΝΟΥ ΠΡΑΞΗΣ</w:t>
            </w:r>
          </w:p>
        </w:tc>
      </w:tr>
      <w:tr w:rsidR="008920E6" w:rsidRPr="004D3C67" w:rsidTr="0018390A">
        <w:trPr>
          <w:trHeight w:val="880"/>
          <w:jc w:val="center"/>
        </w:trPr>
        <w:tc>
          <w:tcPr>
            <w:tcW w:w="9365" w:type="dxa"/>
          </w:tcPr>
          <w:p w:rsidR="008920E6" w:rsidRPr="004D3C67" w:rsidRDefault="008920E6" w:rsidP="00E53ADB">
            <w:pPr>
              <w:pStyle w:val="ListParagraph"/>
              <w:numPr>
                <w:ilvl w:val="0"/>
                <w:numId w:val="57"/>
              </w:numPr>
              <w:tabs>
                <w:tab w:val="left" w:pos="412"/>
              </w:tabs>
              <w:spacing w:before="60" w:after="240"/>
              <w:ind w:left="414" w:hanging="284"/>
              <w:rPr>
                <w:rFonts w:ascii="Arial Narrow" w:hAnsi="Arial Narrow" w:cs="Tahoma"/>
                <w:sz w:val="21"/>
                <w:szCs w:val="21"/>
              </w:rPr>
            </w:pPr>
            <w:r w:rsidRPr="004D3C67">
              <w:rPr>
                <w:rFonts w:ascii="Arial Narrow" w:hAnsi="Arial Narrow" w:cs="Tahoma"/>
                <w:sz w:val="21"/>
                <w:szCs w:val="21"/>
              </w:rPr>
              <w:t xml:space="preserve">ΣΥΝΟΠΤΙΚΗ ΠΕΡΙΓΡΑΦΗ ΦΥΣΙΚΟΥ ΑΝΤΙΚΕΙΜΕΝΟΥ ΠΡΑΞΗΣ </w:t>
            </w:r>
            <w:r w:rsidRPr="004D3C67">
              <w:rPr>
                <w:rFonts w:ascii="Arial Narrow" w:hAnsi="Arial Narrow" w:cs="Tahoma"/>
                <w:i/>
                <w:sz w:val="21"/>
                <w:szCs w:val="21"/>
              </w:rPr>
              <w:t>(με αναφορά στα βασικά τεχνικά, λειτουργικά και λοιπά χαρακτηριστικά αυτής)</w:t>
            </w:r>
          </w:p>
          <w:p w:rsidR="008920E6" w:rsidRPr="004D3C67" w:rsidRDefault="008920E6" w:rsidP="004D3C67">
            <w:pPr>
              <w:pStyle w:val="ListParagraph"/>
              <w:tabs>
                <w:tab w:val="left" w:pos="394"/>
              </w:tabs>
              <w:spacing w:before="60"/>
              <w:ind w:left="391"/>
              <w:rPr>
                <w:rFonts w:ascii="Arial Narrow" w:hAnsi="Arial Narrow" w:cs="Tahoma"/>
                <w:sz w:val="21"/>
                <w:szCs w:val="21"/>
              </w:rPr>
            </w:pPr>
          </w:p>
        </w:tc>
      </w:tr>
      <w:tr w:rsidR="008920E6" w:rsidRPr="004D3C67" w:rsidTr="0018390A">
        <w:trPr>
          <w:trHeight w:val="693"/>
          <w:jc w:val="center"/>
        </w:trPr>
        <w:tc>
          <w:tcPr>
            <w:tcW w:w="9365" w:type="dxa"/>
          </w:tcPr>
          <w:p w:rsidR="008920E6" w:rsidRPr="004D3C67" w:rsidRDefault="008920E6" w:rsidP="00E53ADB">
            <w:pPr>
              <w:pStyle w:val="ListParagraph"/>
              <w:numPr>
                <w:ilvl w:val="0"/>
                <w:numId w:val="57"/>
              </w:numPr>
              <w:tabs>
                <w:tab w:val="left" w:pos="412"/>
              </w:tabs>
              <w:spacing w:before="60" w:after="240"/>
              <w:ind w:left="414" w:hanging="284"/>
              <w:rPr>
                <w:rFonts w:ascii="Arial Narrow" w:hAnsi="Arial Narrow" w:cs="Tahoma"/>
                <w:sz w:val="21"/>
                <w:szCs w:val="21"/>
              </w:rPr>
            </w:pPr>
            <w:r w:rsidRPr="004D3C67">
              <w:rPr>
                <w:rFonts w:ascii="Arial Narrow" w:hAnsi="Arial Narrow" w:cs="Tahoma"/>
                <w:sz w:val="21"/>
                <w:szCs w:val="21"/>
              </w:rPr>
              <w:t xml:space="preserve">ΜΕΘΟΔΟΛΟΓΙΑ ΥΛΟΠΟΙΗΣΗΣ </w:t>
            </w:r>
            <w:r w:rsidRPr="004D3C67">
              <w:rPr>
                <w:rFonts w:ascii="Arial Narrow" w:hAnsi="Arial Narrow" w:cs="Tahoma"/>
                <w:i/>
                <w:sz w:val="21"/>
                <w:szCs w:val="21"/>
              </w:rPr>
              <w:t>(επιλογή μεθοδολογίας και ανάλυση της υλοποίησης της πράξης ή των επιμέρους υποέργων αυτής, με ιδιαίτερη αναφορά στη συσχέτιση της υλοποίησης των επί μέρους υποέργων της πράξης)</w:t>
            </w:r>
          </w:p>
          <w:p w:rsidR="008920E6" w:rsidRPr="004D3C67" w:rsidRDefault="008920E6" w:rsidP="004D3C67">
            <w:pPr>
              <w:pStyle w:val="ListParagraph"/>
              <w:tabs>
                <w:tab w:val="left" w:pos="394"/>
              </w:tabs>
              <w:spacing w:before="60"/>
              <w:ind w:left="391"/>
              <w:rPr>
                <w:rFonts w:ascii="Arial Narrow" w:hAnsi="Arial Narrow" w:cs="Tahoma"/>
                <w:sz w:val="21"/>
                <w:szCs w:val="21"/>
              </w:rPr>
            </w:pPr>
          </w:p>
        </w:tc>
      </w:tr>
      <w:tr w:rsidR="008920E6" w:rsidRPr="004D3C67" w:rsidTr="0018390A">
        <w:trPr>
          <w:trHeight w:val="693"/>
          <w:jc w:val="center"/>
        </w:trPr>
        <w:tc>
          <w:tcPr>
            <w:tcW w:w="9365" w:type="dxa"/>
          </w:tcPr>
          <w:p w:rsidR="008920E6" w:rsidRPr="004D3C67" w:rsidRDefault="008920E6" w:rsidP="00E53ADB">
            <w:pPr>
              <w:pStyle w:val="ListParagraph"/>
              <w:numPr>
                <w:ilvl w:val="0"/>
                <w:numId w:val="57"/>
              </w:numPr>
              <w:tabs>
                <w:tab w:val="left" w:pos="412"/>
              </w:tabs>
              <w:spacing w:before="60" w:after="240"/>
              <w:ind w:left="0" w:firstLine="113"/>
              <w:rPr>
                <w:rFonts w:ascii="Arial Narrow" w:hAnsi="Arial Narrow" w:cs="Tahoma"/>
                <w:sz w:val="21"/>
                <w:szCs w:val="21"/>
              </w:rPr>
            </w:pPr>
            <w:r w:rsidRPr="004D3C67">
              <w:rPr>
                <w:rFonts w:ascii="Arial Narrow" w:hAnsi="Arial Narrow" w:cs="Tahoma"/>
                <w:sz w:val="21"/>
                <w:szCs w:val="21"/>
              </w:rPr>
              <w:t xml:space="preserve">ΠΑΡΑΔΟΤΕΑ ΠΡΑΞΗΣ </w:t>
            </w:r>
          </w:p>
          <w:p w:rsidR="008920E6" w:rsidRPr="004D3C67" w:rsidRDefault="008920E6" w:rsidP="004D3C67">
            <w:pPr>
              <w:pStyle w:val="ListParagraph"/>
              <w:tabs>
                <w:tab w:val="left" w:pos="394"/>
              </w:tabs>
              <w:spacing w:before="60"/>
              <w:ind w:left="391"/>
              <w:rPr>
                <w:rFonts w:ascii="Arial Narrow" w:hAnsi="Arial Narrow" w:cs="Tahoma"/>
                <w:sz w:val="21"/>
                <w:szCs w:val="21"/>
              </w:rPr>
            </w:pPr>
          </w:p>
        </w:tc>
      </w:tr>
      <w:tr w:rsidR="008920E6" w:rsidRPr="004D3C67" w:rsidTr="0018390A">
        <w:trPr>
          <w:trHeight w:val="693"/>
          <w:jc w:val="center"/>
        </w:trPr>
        <w:tc>
          <w:tcPr>
            <w:tcW w:w="9365" w:type="dxa"/>
          </w:tcPr>
          <w:p w:rsidR="008920E6" w:rsidRPr="004D3C67" w:rsidRDefault="008920E6" w:rsidP="00E53ADB">
            <w:pPr>
              <w:pStyle w:val="ListParagraph"/>
              <w:numPr>
                <w:ilvl w:val="0"/>
                <w:numId w:val="57"/>
              </w:numPr>
              <w:tabs>
                <w:tab w:val="left" w:pos="412"/>
              </w:tabs>
              <w:spacing w:before="60" w:after="240"/>
              <w:ind w:left="414" w:hanging="284"/>
              <w:rPr>
                <w:rFonts w:ascii="Arial Narrow" w:hAnsi="Arial Narrow" w:cs="Tahoma"/>
                <w:i/>
                <w:sz w:val="21"/>
                <w:szCs w:val="21"/>
              </w:rPr>
            </w:pPr>
            <w:r w:rsidRPr="004D3C67">
              <w:rPr>
                <w:rFonts w:ascii="Arial Narrow" w:hAnsi="Arial Narrow" w:cs="Tahoma"/>
                <w:sz w:val="21"/>
                <w:szCs w:val="21"/>
              </w:rPr>
              <w:t xml:space="preserve">ΛΕΙΤΟΥΡΓΙΚΟΤΗΤΑ ΠΡΑΞΗΣ ΚΑΙ ΑΞΙΟΠΟΙΗΣΗ ΤΩΝ ΑΠΟΤΕΛΕΣΜΑΤΩΝ ΤΗΣ </w:t>
            </w:r>
            <w:r w:rsidRPr="004D3C67">
              <w:rPr>
                <w:rFonts w:ascii="Arial Narrow" w:hAnsi="Arial Narrow" w:cs="Tahoma"/>
                <w:i/>
                <w:sz w:val="21"/>
                <w:szCs w:val="21"/>
              </w:rPr>
              <w:t xml:space="preserve">(αναφορά των απαιτούμενων ενεργειών, με τις οποίες διασφαλίζεται η λειτουργικότητα της πράξης, αναφορά του τρόπου αξιοποίησης των αποτελεσμάτων της πράξης) </w:t>
            </w:r>
          </w:p>
          <w:p w:rsidR="008920E6" w:rsidRPr="004D3C67" w:rsidRDefault="008920E6" w:rsidP="004D3C67">
            <w:pPr>
              <w:pStyle w:val="ListParagraph"/>
              <w:tabs>
                <w:tab w:val="left" w:pos="412"/>
              </w:tabs>
              <w:spacing w:before="60"/>
              <w:ind w:left="414"/>
              <w:rPr>
                <w:rFonts w:ascii="Arial Narrow" w:hAnsi="Arial Narrow" w:cs="Tahoma"/>
                <w:sz w:val="21"/>
                <w:szCs w:val="21"/>
              </w:rPr>
            </w:pPr>
          </w:p>
        </w:tc>
      </w:tr>
    </w:tbl>
    <w:p w:rsidR="008920E6" w:rsidRPr="00F41285" w:rsidRDefault="008920E6" w:rsidP="000729B7">
      <w:pPr>
        <w:rPr>
          <w:rFonts w:ascii="Tahoma" w:hAnsi="Tahoma" w:cs="Tahoma"/>
        </w:rPr>
      </w:pPr>
    </w:p>
    <w:tbl>
      <w:tblPr>
        <w:tblW w:w="0" w:type="auto"/>
        <w:jc w:val="center"/>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390"/>
      </w:tblGrid>
      <w:tr w:rsidR="008920E6" w:rsidRPr="004D3C67" w:rsidTr="0018390A">
        <w:trPr>
          <w:trHeight w:val="381"/>
          <w:jc w:val="center"/>
        </w:trPr>
        <w:tc>
          <w:tcPr>
            <w:tcW w:w="9390" w:type="dxa"/>
            <w:vAlign w:val="center"/>
          </w:tcPr>
          <w:p w:rsidR="008920E6" w:rsidRPr="004D3C67" w:rsidRDefault="008920E6" w:rsidP="004D3C67">
            <w:pPr>
              <w:tabs>
                <w:tab w:val="left" w:pos="273"/>
              </w:tabs>
              <w:spacing w:before="60" w:after="60"/>
              <w:jc w:val="center"/>
              <w:rPr>
                <w:rFonts w:ascii="Arial Narrow" w:hAnsi="Arial Narrow" w:cs="Tahoma"/>
                <w:b/>
              </w:rPr>
            </w:pPr>
            <w:r w:rsidRPr="004D3C67">
              <w:rPr>
                <w:rFonts w:ascii="Arial Narrow" w:hAnsi="Arial Narrow" w:cs="Tahoma"/>
                <w:b/>
                <w:sz w:val="22"/>
                <w:szCs w:val="22"/>
              </w:rPr>
              <w:t>ΠΕΡΙΓΡΑΦΗ ΕΝΣΩΜΑΤΩΣΗΣ ΤΩΝ ΑΚΟΛΟΥΘΩΝ (ΟΡΙΖΟΝΤΙΩΝ) ΠΟΛΙΤΙΚΩΝ ΑΠΟ ΤΗΝ ΠΡΑΞΗ</w:t>
            </w:r>
          </w:p>
        </w:tc>
      </w:tr>
      <w:tr w:rsidR="008920E6" w:rsidRPr="004D3C67" w:rsidTr="0018390A">
        <w:trPr>
          <w:trHeight w:val="940"/>
          <w:jc w:val="center"/>
        </w:trPr>
        <w:tc>
          <w:tcPr>
            <w:tcW w:w="9390" w:type="dxa"/>
          </w:tcPr>
          <w:p w:rsidR="008920E6" w:rsidRPr="004D3C67" w:rsidRDefault="008920E6" w:rsidP="00E53ADB">
            <w:pPr>
              <w:pStyle w:val="ListParagraph"/>
              <w:numPr>
                <w:ilvl w:val="0"/>
                <w:numId w:val="58"/>
              </w:numPr>
              <w:spacing w:before="60" w:after="60"/>
              <w:jc w:val="both"/>
              <w:rPr>
                <w:rFonts w:ascii="Arial Narrow" w:hAnsi="Arial Narrow" w:cs="Tahoma"/>
                <w:sz w:val="21"/>
                <w:szCs w:val="21"/>
              </w:rPr>
            </w:pPr>
            <w:r w:rsidRPr="004D3C67">
              <w:rPr>
                <w:rFonts w:ascii="Arial Narrow" w:hAnsi="Arial Narrow" w:cs="Tahoma"/>
                <w:sz w:val="21"/>
                <w:szCs w:val="21"/>
              </w:rPr>
              <w:t xml:space="preserve">ΠΡΟΑΣΠΙΣΗ ΚΑΙ ΠΡΟΑΓΩΓΗ ΤΗΣ ΙΣΟΤΗΤΑΣ ΜΕΤΑΞΥ ΑΝΔΡΩΝ ΚΑΙ ΓΥΝΑΙΚΩΝ: </w:t>
            </w:r>
          </w:p>
          <w:p w:rsidR="008920E6" w:rsidRPr="004D3C67" w:rsidRDefault="008920E6" w:rsidP="004D3C67">
            <w:pPr>
              <w:pStyle w:val="ListParagraph"/>
              <w:spacing w:before="60" w:after="120"/>
              <w:ind w:left="357"/>
              <w:rPr>
                <w:rFonts w:ascii="Arial Narrow" w:hAnsi="Arial Narrow" w:cs="Tahoma"/>
                <w:sz w:val="21"/>
                <w:szCs w:val="21"/>
              </w:rPr>
            </w:pPr>
          </w:p>
        </w:tc>
      </w:tr>
      <w:tr w:rsidR="008920E6" w:rsidRPr="004D3C67" w:rsidTr="0018390A">
        <w:trPr>
          <w:trHeight w:val="983"/>
          <w:jc w:val="center"/>
        </w:trPr>
        <w:tc>
          <w:tcPr>
            <w:tcW w:w="9390" w:type="dxa"/>
          </w:tcPr>
          <w:p w:rsidR="008920E6" w:rsidRPr="004D3C67" w:rsidRDefault="008920E6" w:rsidP="00E53ADB">
            <w:pPr>
              <w:pStyle w:val="ListParagraph"/>
              <w:numPr>
                <w:ilvl w:val="0"/>
                <w:numId w:val="58"/>
              </w:numPr>
              <w:spacing w:before="60" w:after="60"/>
              <w:jc w:val="both"/>
              <w:rPr>
                <w:rFonts w:ascii="Arial Narrow" w:hAnsi="Arial Narrow" w:cs="Tahoma"/>
                <w:sz w:val="21"/>
                <w:szCs w:val="21"/>
              </w:rPr>
            </w:pPr>
            <w:r w:rsidRPr="004D3C67">
              <w:rPr>
                <w:rFonts w:ascii="Arial Narrow" w:hAnsi="Arial Narrow" w:cs="Tahoma"/>
                <w:sz w:val="21"/>
                <w:szCs w:val="21"/>
              </w:rPr>
              <w:t>ΑΠΟΤΡΟΠΗ ΚΑΘΕ ΔΙΑΚΡΙΣΗΣ ΛΟΓΩ ΦΥΛΟΥ, ΦΥΛΗΣ, ΕΘΝΟΤΙΚΗΣ ΚΑΤΑΓΩΓΗΣ, ΘΡΗΣΚΕΙΑΣ, ΠΕΠΟΙΘΗΣΕΩΝ, ΑΝΑΠΗΡΙΑΣ, ΗΛΙΚΙΑΣ, ΓΕΝΕΤΗΣΙΟΥ ΠΡΟΣΑΝΑΤΟΛΙΣΜΟΥ:</w:t>
            </w:r>
          </w:p>
          <w:p w:rsidR="008920E6" w:rsidRPr="004D3C67" w:rsidRDefault="008920E6" w:rsidP="004D3C67">
            <w:pPr>
              <w:pStyle w:val="ListParagraph"/>
              <w:spacing w:before="60" w:after="120"/>
              <w:ind w:left="357"/>
              <w:rPr>
                <w:rFonts w:ascii="Arial Narrow" w:hAnsi="Arial Narrow" w:cs="Tahoma"/>
                <w:sz w:val="21"/>
                <w:szCs w:val="21"/>
              </w:rPr>
            </w:pPr>
          </w:p>
        </w:tc>
      </w:tr>
      <w:tr w:rsidR="008920E6" w:rsidRPr="004D3C67" w:rsidTr="0018390A">
        <w:trPr>
          <w:trHeight w:val="840"/>
          <w:jc w:val="center"/>
        </w:trPr>
        <w:tc>
          <w:tcPr>
            <w:tcW w:w="9390" w:type="dxa"/>
          </w:tcPr>
          <w:p w:rsidR="008920E6" w:rsidRPr="004D3C67" w:rsidRDefault="008920E6" w:rsidP="00E53ADB">
            <w:pPr>
              <w:pStyle w:val="ListParagraph"/>
              <w:numPr>
                <w:ilvl w:val="0"/>
                <w:numId w:val="58"/>
              </w:numPr>
              <w:spacing w:before="60" w:after="60"/>
              <w:jc w:val="both"/>
              <w:rPr>
                <w:rFonts w:ascii="Arial Narrow" w:hAnsi="Arial Narrow" w:cs="Tahoma"/>
                <w:sz w:val="21"/>
                <w:szCs w:val="21"/>
              </w:rPr>
            </w:pPr>
            <w:r w:rsidRPr="004D3C67">
              <w:rPr>
                <w:rFonts w:ascii="Arial Narrow" w:hAnsi="Arial Narrow" w:cs="Tahoma"/>
                <w:sz w:val="21"/>
                <w:szCs w:val="21"/>
              </w:rPr>
              <w:t>ΔΙΑΣΦΑΛΙΣΗ ΤΗΣ ΠΡΟΣΒΑΣΙΜΟΤΗΤΑΣ ΑΤΟΜΩΝ ΜΕ ΑΝΑΠΗΡΙΑ :</w:t>
            </w:r>
          </w:p>
          <w:p w:rsidR="008920E6" w:rsidRPr="004D3C67" w:rsidRDefault="008920E6" w:rsidP="004D3C67">
            <w:pPr>
              <w:spacing w:before="60" w:after="120"/>
              <w:ind w:left="408"/>
              <w:rPr>
                <w:rFonts w:ascii="Arial Narrow" w:hAnsi="Arial Narrow" w:cs="Tahoma"/>
                <w:sz w:val="21"/>
                <w:szCs w:val="21"/>
              </w:rPr>
            </w:pPr>
          </w:p>
        </w:tc>
      </w:tr>
      <w:tr w:rsidR="008920E6" w:rsidRPr="004D3C67" w:rsidTr="0018390A">
        <w:trPr>
          <w:trHeight w:val="220"/>
          <w:jc w:val="center"/>
        </w:trPr>
        <w:tc>
          <w:tcPr>
            <w:tcW w:w="9390" w:type="dxa"/>
          </w:tcPr>
          <w:p w:rsidR="008920E6" w:rsidRPr="004D3C67" w:rsidRDefault="008920E6" w:rsidP="00E53ADB">
            <w:pPr>
              <w:pStyle w:val="ListParagraph"/>
              <w:numPr>
                <w:ilvl w:val="0"/>
                <w:numId w:val="58"/>
              </w:numPr>
              <w:spacing w:before="60" w:after="60"/>
              <w:jc w:val="both"/>
              <w:rPr>
                <w:rFonts w:ascii="Arial Narrow" w:hAnsi="Arial Narrow" w:cs="Tahoma"/>
                <w:sz w:val="21"/>
                <w:szCs w:val="21"/>
              </w:rPr>
            </w:pPr>
            <w:r w:rsidRPr="004D3C67">
              <w:rPr>
                <w:rFonts w:ascii="Arial Narrow" w:hAnsi="Arial Narrow" w:cs="Tahoma"/>
                <w:sz w:val="21"/>
                <w:szCs w:val="21"/>
              </w:rPr>
              <w:t xml:space="preserve">ΑΡΧΗ ΤΗΣ ΒΙΩΣΙΜΗΣ ΑΝΑΠΤΥΞΗΣ ΚΑΙ ΔΙΑΣΦΑΛΙΣΗ ΤΗΣ ΠΡΟΩΘΗΣΗΣ ΤΩΝ ΑΠΑΙΤΗΣΕΩΝ ΠΕΡΙΒΑΛΛΟΝΤΙΚΗΣ ΠΡΟΣΤΑΣΙΑΣ, ΑΠΟΔΟΣΗΣ ΠΟΡΩΝ, ΜΕΤΡΙΑΣΜΟΥ ΚΛΙΜΑΤΙΚΗΣ ΑΛΛΑΓΗΣ ΚΑΙ ΠΡΟΣΤΑΣΙΑΣ ΒΙΟΠΟΙΚΙΛΟΤΗΤΑΣ, ΟΠΟΥ ΕΦΑΡΜΟΖΕΤΑΙ: </w:t>
            </w:r>
          </w:p>
          <w:p w:rsidR="008920E6" w:rsidRPr="004D3C67" w:rsidRDefault="008920E6" w:rsidP="004D3C67">
            <w:pPr>
              <w:spacing w:before="60" w:after="120"/>
              <w:ind w:left="408"/>
              <w:rPr>
                <w:rFonts w:ascii="Arial Narrow" w:hAnsi="Arial Narrow" w:cs="Tahoma"/>
                <w:sz w:val="21"/>
                <w:szCs w:val="21"/>
              </w:rPr>
            </w:pPr>
          </w:p>
        </w:tc>
      </w:tr>
    </w:tbl>
    <w:p w:rsidR="008920E6" w:rsidRDefault="008920E6" w:rsidP="000729B7">
      <w:pPr>
        <w:rPr>
          <w:rFonts w:ascii="Tahoma" w:hAnsi="Tahoma" w:cs="Tahoma"/>
        </w:rPr>
      </w:pPr>
    </w:p>
    <w:tbl>
      <w:tblPr>
        <w:tblW w:w="9355" w:type="dxa"/>
        <w:jc w:val="center"/>
        <w:tblInd w:w="2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355"/>
      </w:tblGrid>
      <w:tr w:rsidR="008920E6" w:rsidRPr="004E6562" w:rsidTr="0018390A">
        <w:trPr>
          <w:trHeight w:val="381"/>
          <w:jc w:val="center"/>
        </w:trPr>
        <w:tc>
          <w:tcPr>
            <w:tcW w:w="9355" w:type="dxa"/>
            <w:tcBorders>
              <w:top w:val="nil"/>
              <w:left w:val="nil"/>
              <w:bottom w:val="nil"/>
              <w:right w:val="nil"/>
            </w:tcBorders>
            <w:shd w:val="clear" w:color="auto" w:fill="D9D9D9"/>
            <w:vAlign w:val="center"/>
          </w:tcPr>
          <w:p w:rsidR="008920E6" w:rsidRPr="00F41285" w:rsidRDefault="008920E6" w:rsidP="00F41285">
            <w:pPr>
              <w:pStyle w:val="Heading1"/>
              <w:numPr>
                <w:ilvl w:val="0"/>
                <w:numId w:val="0"/>
              </w:numPr>
              <w:jc w:val="left"/>
            </w:pPr>
            <w:bookmarkStart w:id="58" w:name="_Toc439154521"/>
            <w:r w:rsidRPr="00F41285">
              <w:t>ΣΥΝΑΦΕΙΑ ΠΡΑΞΗΣ ΜΕ ΤΟΥΣ ΣΤΟΧΟΥΣ ΚΑΙ ΤΑ ΑΠΟΤΕΛΕΣΜΑΤΑ ΤΗΣ ΣΤΡΑΤΗΓΙΚΗΣ ΒΑΑ</w:t>
            </w:r>
            <w:bookmarkEnd w:id="58"/>
          </w:p>
        </w:tc>
      </w:tr>
    </w:tbl>
    <w:p w:rsidR="008920E6" w:rsidRPr="004D3C67" w:rsidRDefault="008920E6" w:rsidP="000729B7">
      <w:pPr>
        <w:rPr>
          <w:rFonts w:ascii="Tahoma" w:hAnsi="Tahoma" w:cs="Tahoma"/>
          <w:sz w:val="10"/>
          <w:szCs w:val="10"/>
        </w:rPr>
      </w:pPr>
    </w:p>
    <w:tbl>
      <w:tblPr>
        <w:tblW w:w="0" w:type="auto"/>
        <w:jc w:val="center"/>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356"/>
        <w:gridCol w:w="72"/>
      </w:tblGrid>
      <w:tr w:rsidR="008920E6" w:rsidRPr="004D3C67" w:rsidTr="00F41285">
        <w:trPr>
          <w:trHeight w:val="381"/>
          <w:jc w:val="center"/>
        </w:trPr>
        <w:tc>
          <w:tcPr>
            <w:tcW w:w="9418" w:type="dxa"/>
            <w:gridSpan w:val="2"/>
            <w:vAlign w:val="center"/>
          </w:tcPr>
          <w:p w:rsidR="008920E6" w:rsidRPr="004D3C67" w:rsidRDefault="008920E6" w:rsidP="004D3C67">
            <w:pPr>
              <w:tabs>
                <w:tab w:val="left" w:pos="273"/>
              </w:tabs>
              <w:spacing w:before="60" w:after="60"/>
              <w:jc w:val="center"/>
              <w:rPr>
                <w:rFonts w:ascii="Arial Narrow" w:hAnsi="Arial Narrow" w:cs="Tahoma"/>
                <w:b/>
              </w:rPr>
            </w:pPr>
            <w:r w:rsidRPr="004D3C67">
              <w:rPr>
                <w:rFonts w:ascii="Arial Narrow" w:hAnsi="Arial Narrow" w:cs="Tahoma"/>
                <w:b/>
                <w:sz w:val="22"/>
                <w:szCs w:val="22"/>
              </w:rPr>
              <w:t>ΣΚΟΠΙΜΟΤΗΤΑ ΠΡΑΞΗΣ</w:t>
            </w:r>
          </w:p>
        </w:tc>
      </w:tr>
      <w:tr w:rsidR="008920E6" w:rsidRPr="004D3C67" w:rsidTr="0018390A">
        <w:trPr>
          <w:trHeight w:val="804"/>
          <w:jc w:val="center"/>
        </w:trPr>
        <w:tc>
          <w:tcPr>
            <w:tcW w:w="9418" w:type="dxa"/>
            <w:gridSpan w:val="2"/>
          </w:tcPr>
          <w:p w:rsidR="008920E6" w:rsidRPr="004D3C67" w:rsidRDefault="008920E6" w:rsidP="00E53ADB">
            <w:pPr>
              <w:pStyle w:val="ListParagraph"/>
              <w:numPr>
                <w:ilvl w:val="0"/>
                <w:numId w:val="61"/>
              </w:numPr>
              <w:spacing w:before="60" w:after="60"/>
              <w:jc w:val="both"/>
              <w:rPr>
                <w:rFonts w:ascii="Arial Narrow" w:hAnsi="Arial Narrow" w:cs="Tahoma"/>
                <w:sz w:val="21"/>
                <w:szCs w:val="21"/>
              </w:rPr>
            </w:pPr>
            <w:r w:rsidRPr="004D3C67">
              <w:rPr>
                <w:rFonts w:ascii="Arial Narrow" w:hAnsi="Arial Narrow" w:cs="Tahoma"/>
                <w:sz w:val="21"/>
                <w:szCs w:val="21"/>
              </w:rPr>
              <w:t>ΑΝΑΓΚΑΙΟΤΗΤΑ ΠΡΑΞΗΣ (αναφορά της ανάγκης, του προβλήματος  ή / και της αποτυχίας της αγοράς που θα αντιμετωπιστεί με την προτεινόμενη πράξη):</w:t>
            </w:r>
          </w:p>
          <w:p w:rsidR="008920E6" w:rsidRPr="004D3C67" w:rsidRDefault="008920E6" w:rsidP="004D3C67">
            <w:pPr>
              <w:pStyle w:val="ListParagraph"/>
              <w:spacing w:before="60" w:after="120"/>
              <w:ind w:left="357"/>
              <w:rPr>
                <w:rFonts w:ascii="Arial Narrow" w:hAnsi="Arial Narrow" w:cs="Tahoma"/>
                <w:sz w:val="21"/>
                <w:szCs w:val="21"/>
              </w:rPr>
            </w:pPr>
          </w:p>
        </w:tc>
      </w:tr>
      <w:tr w:rsidR="008920E6" w:rsidRPr="004D3C67" w:rsidTr="0018390A">
        <w:trPr>
          <w:trHeight w:val="804"/>
          <w:jc w:val="center"/>
        </w:trPr>
        <w:tc>
          <w:tcPr>
            <w:tcW w:w="9418" w:type="dxa"/>
            <w:gridSpan w:val="2"/>
          </w:tcPr>
          <w:p w:rsidR="008920E6" w:rsidRPr="004D3C67" w:rsidRDefault="008920E6" w:rsidP="00E53ADB">
            <w:pPr>
              <w:pStyle w:val="ListParagraph"/>
              <w:numPr>
                <w:ilvl w:val="0"/>
                <w:numId w:val="61"/>
              </w:numPr>
              <w:spacing w:before="60" w:after="60"/>
              <w:jc w:val="both"/>
              <w:rPr>
                <w:rFonts w:ascii="Arial Narrow" w:hAnsi="Arial Narrow" w:cs="Tahoma"/>
                <w:sz w:val="21"/>
                <w:szCs w:val="21"/>
              </w:rPr>
            </w:pPr>
            <w:r w:rsidRPr="004D3C67">
              <w:rPr>
                <w:rFonts w:ascii="Arial Narrow" w:hAnsi="Arial Narrow" w:cs="Tahoma"/>
                <w:sz w:val="21"/>
                <w:szCs w:val="21"/>
              </w:rPr>
              <w:t>ΚΑΙΝΟΤΟΜΙΑ ΠΡΑΞΗΣ: (αναφέρετε εάν η πράξη εμπεριέχει καινοτομικά στοιχεία και εάν ναι αναφέρετε τα στοιχεία εκείνα που αναδεικνύουν τον καινοτομικό χαρακτήρα της πράξης):</w:t>
            </w:r>
          </w:p>
          <w:p w:rsidR="008920E6" w:rsidRPr="004D3C67" w:rsidRDefault="008920E6" w:rsidP="004D3C67">
            <w:pPr>
              <w:pStyle w:val="ListParagraph"/>
              <w:spacing w:before="60" w:after="120"/>
              <w:ind w:left="357"/>
              <w:rPr>
                <w:rFonts w:ascii="Arial Narrow" w:hAnsi="Arial Narrow" w:cs="Tahoma"/>
                <w:sz w:val="21"/>
                <w:szCs w:val="21"/>
              </w:rPr>
            </w:pPr>
          </w:p>
        </w:tc>
      </w:tr>
      <w:tr w:rsidR="008920E6" w:rsidRPr="004D3C67" w:rsidTr="0018390A">
        <w:trPr>
          <w:trHeight w:val="804"/>
          <w:jc w:val="center"/>
        </w:trPr>
        <w:tc>
          <w:tcPr>
            <w:tcW w:w="9418" w:type="dxa"/>
            <w:gridSpan w:val="2"/>
          </w:tcPr>
          <w:p w:rsidR="008920E6" w:rsidRPr="004D3C67" w:rsidRDefault="008920E6" w:rsidP="00E53ADB">
            <w:pPr>
              <w:pStyle w:val="ListParagraph"/>
              <w:numPr>
                <w:ilvl w:val="0"/>
                <w:numId w:val="61"/>
              </w:numPr>
              <w:spacing w:before="60" w:after="60"/>
              <w:jc w:val="both"/>
              <w:rPr>
                <w:rFonts w:ascii="Arial Narrow" w:hAnsi="Arial Narrow" w:cs="Tahoma"/>
                <w:sz w:val="21"/>
                <w:szCs w:val="21"/>
              </w:rPr>
            </w:pPr>
            <w:r w:rsidRPr="004D3C67">
              <w:rPr>
                <w:rFonts w:ascii="Arial Narrow" w:hAnsi="Arial Narrow" w:cs="Tahoma"/>
                <w:sz w:val="21"/>
                <w:szCs w:val="21"/>
              </w:rPr>
              <w:t>ΑΙΤΙΟΛΟΓΗΣΗ ΤΗΣ ΣΥΜΒΟΛΗΣ ΤΗΣ ΠΡΟΤΕΙΝΟΜΕΝΗΣ ΠΡΑΞΗΣ ΣΤΗΝ ΕΠΙΤΕΥΞΗ ΤΩΝ ΕΙΔΙΚΩΝ ΣΤΟΧΩΝ ΚΑΙ ΔΕΙΚΤΩΝ ΑΠΟΤΕΛΕΣΜΑΤΟΣ ΤΗΣ ΣΤΡΑΤΗΓΙΚΗΣ ΒΑΑ:</w:t>
            </w:r>
          </w:p>
          <w:p w:rsidR="008920E6" w:rsidRPr="004D3C67" w:rsidRDefault="008920E6" w:rsidP="004D3C67">
            <w:pPr>
              <w:pStyle w:val="ListParagraph"/>
              <w:spacing w:before="60" w:after="120"/>
              <w:ind w:left="357"/>
              <w:rPr>
                <w:rFonts w:ascii="Arial Narrow" w:hAnsi="Arial Narrow" w:cs="Tahoma"/>
                <w:sz w:val="21"/>
                <w:szCs w:val="21"/>
              </w:rPr>
            </w:pPr>
          </w:p>
        </w:tc>
      </w:tr>
      <w:tr w:rsidR="008920E6" w:rsidRPr="004D3C67" w:rsidTr="0018390A">
        <w:trPr>
          <w:trHeight w:val="479"/>
          <w:jc w:val="center"/>
        </w:trPr>
        <w:tc>
          <w:tcPr>
            <w:tcW w:w="9418" w:type="dxa"/>
            <w:gridSpan w:val="2"/>
          </w:tcPr>
          <w:p w:rsidR="008920E6" w:rsidRPr="004D3C67" w:rsidRDefault="008920E6" w:rsidP="00E53ADB">
            <w:pPr>
              <w:pStyle w:val="ListParagraph"/>
              <w:numPr>
                <w:ilvl w:val="0"/>
                <w:numId w:val="61"/>
              </w:numPr>
              <w:spacing w:before="60" w:after="60"/>
              <w:jc w:val="both"/>
              <w:rPr>
                <w:rFonts w:ascii="Arial Narrow" w:hAnsi="Arial Narrow" w:cs="Tahoma"/>
                <w:sz w:val="21"/>
                <w:szCs w:val="21"/>
              </w:rPr>
            </w:pPr>
            <w:r w:rsidRPr="004D3C67">
              <w:rPr>
                <w:rFonts w:ascii="Arial Narrow" w:hAnsi="Arial Narrow" w:cs="Tahoma"/>
                <w:sz w:val="21"/>
                <w:szCs w:val="21"/>
              </w:rPr>
              <w:t>ΑΝΑΜΕΝΟΜΕΝΑ ΟΦΕΛΗ / ΩΦΕΛΟΥΜΕΝΟΣ ΠΛΗΘΥΣΜΟΣ:</w:t>
            </w:r>
          </w:p>
          <w:p w:rsidR="008920E6" w:rsidRPr="004D3C67" w:rsidRDefault="008920E6" w:rsidP="004D3C67">
            <w:pPr>
              <w:pStyle w:val="ListParagraph"/>
              <w:spacing w:before="60" w:after="120"/>
              <w:ind w:left="357"/>
              <w:rPr>
                <w:rFonts w:ascii="Arial Narrow" w:hAnsi="Arial Narrow" w:cs="Tahoma"/>
                <w:sz w:val="21"/>
                <w:szCs w:val="21"/>
              </w:rPr>
            </w:pPr>
          </w:p>
        </w:tc>
      </w:tr>
      <w:tr w:rsidR="008920E6" w:rsidRPr="004D3C67" w:rsidTr="0018390A">
        <w:trPr>
          <w:gridAfter w:val="1"/>
          <w:wAfter w:w="72" w:type="dxa"/>
          <w:trHeight w:val="354"/>
          <w:jc w:val="center"/>
        </w:trPr>
        <w:tc>
          <w:tcPr>
            <w:tcW w:w="9356" w:type="dxa"/>
            <w:vAlign w:val="center"/>
          </w:tcPr>
          <w:p w:rsidR="008920E6" w:rsidRPr="004D3C67" w:rsidRDefault="008920E6" w:rsidP="004D3C67">
            <w:pPr>
              <w:spacing w:before="60" w:after="60"/>
              <w:jc w:val="center"/>
              <w:rPr>
                <w:rFonts w:ascii="Arial Narrow" w:hAnsi="Arial Narrow" w:cs="Tahoma"/>
                <w:b/>
              </w:rPr>
            </w:pPr>
            <w:r w:rsidRPr="004D3C67">
              <w:rPr>
                <w:rFonts w:ascii="Arial Narrow" w:hAnsi="Arial Narrow" w:cs="Tahoma"/>
                <w:b/>
                <w:sz w:val="22"/>
                <w:szCs w:val="22"/>
              </w:rPr>
              <w:t>ΔΕΙΚΤΕΣ ΠΑΡΑΚΟΛΟΥΘΗΣΗΣ ΑΝΑ ΕΠ, ΑΠ, ΤΑΜΕΙΟ ΚΑΙ ΕΠΕΝΔΥΤΙΚΗ ΠΡΟΤΕΡΑΙΟΤΗΤΑ</w:t>
            </w:r>
          </w:p>
        </w:tc>
      </w:tr>
    </w:tbl>
    <w:p w:rsidR="008920E6" w:rsidRPr="004E6562" w:rsidRDefault="008920E6" w:rsidP="000729B7">
      <w:pPr>
        <w:jc w:val="center"/>
        <w:rPr>
          <w:rFonts w:ascii="Tahoma" w:hAnsi="Tahoma" w:cs="Tahoma"/>
        </w:rPr>
      </w:pPr>
    </w:p>
    <w:tbl>
      <w:tblPr>
        <w:tblW w:w="9393" w:type="dxa"/>
        <w:jc w:val="center"/>
        <w:tblInd w:w="1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1417"/>
        <w:gridCol w:w="1934"/>
        <w:gridCol w:w="1560"/>
        <w:gridCol w:w="1559"/>
        <w:gridCol w:w="992"/>
        <w:gridCol w:w="900"/>
        <w:gridCol w:w="1031"/>
      </w:tblGrid>
      <w:tr w:rsidR="008920E6" w:rsidRPr="00F41285" w:rsidTr="0018390A">
        <w:trPr>
          <w:trHeight w:val="354"/>
          <w:jc w:val="center"/>
        </w:trPr>
        <w:tc>
          <w:tcPr>
            <w:tcW w:w="9393" w:type="dxa"/>
            <w:gridSpan w:val="7"/>
            <w:vAlign w:val="center"/>
          </w:tcPr>
          <w:p w:rsidR="008920E6" w:rsidRPr="004D3C67" w:rsidRDefault="008920E6" w:rsidP="0018390A">
            <w:pPr>
              <w:spacing w:after="60" w:line="360" w:lineRule="auto"/>
              <w:jc w:val="center"/>
              <w:rPr>
                <w:rFonts w:ascii="Arial Narrow" w:hAnsi="Arial Narrow" w:cs="Tahoma"/>
                <w:b/>
              </w:rPr>
            </w:pPr>
            <w:r w:rsidRPr="004D3C67">
              <w:rPr>
                <w:rFonts w:ascii="Arial Narrow" w:hAnsi="Arial Narrow" w:cs="Tahoma"/>
                <w:b/>
                <w:sz w:val="22"/>
                <w:szCs w:val="22"/>
              </w:rPr>
              <w:t>ΔΕΙΚΤΕΣ ΕΚΡΟΩΝ  ΠΡΑΞΗΣ</w:t>
            </w:r>
          </w:p>
        </w:tc>
      </w:tr>
      <w:tr w:rsidR="008920E6" w:rsidRPr="00F41285" w:rsidTr="00F41285">
        <w:trPr>
          <w:trHeight w:val="285"/>
          <w:jc w:val="center"/>
        </w:trPr>
        <w:tc>
          <w:tcPr>
            <w:tcW w:w="1417" w:type="dxa"/>
          </w:tcPr>
          <w:p w:rsidR="008920E6" w:rsidRPr="00F41285" w:rsidRDefault="008920E6" w:rsidP="0018390A">
            <w:pPr>
              <w:pStyle w:val="ListParagraph"/>
              <w:spacing w:after="60" w:line="360" w:lineRule="auto"/>
              <w:ind w:left="0"/>
              <w:rPr>
                <w:rFonts w:ascii="Arial Narrow" w:hAnsi="Arial Narrow" w:cs="Tahoma"/>
                <w:sz w:val="20"/>
                <w:szCs w:val="20"/>
              </w:rPr>
            </w:pPr>
          </w:p>
        </w:tc>
        <w:tc>
          <w:tcPr>
            <w:tcW w:w="1934" w:type="dxa"/>
          </w:tcPr>
          <w:p w:rsidR="008920E6" w:rsidRPr="00F41285" w:rsidRDefault="008920E6" w:rsidP="00E53ADB">
            <w:pPr>
              <w:pStyle w:val="ListParagraph"/>
              <w:numPr>
                <w:ilvl w:val="0"/>
                <w:numId w:val="61"/>
              </w:numPr>
              <w:spacing w:before="100" w:beforeAutospacing="1" w:after="60" w:line="360" w:lineRule="auto"/>
              <w:ind w:left="175" w:hanging="175"/>
              <w:jc w:val="center"/>
              <w:rPr>
                <w:rFonts w:ascii="Arial Narrow" w:hAnsi="Arial Narrow" w:cs="Tahoma"/>
                <w:sz w:val="20"/>
                <w:szCs w:val="20"/>
              </w:rPr>
            </w:pPr>
            <w:r w:rsidRPr="00F41285">
              <w:rPr>
                <w:rFonts w:ascii="Arial Narrow" w:hAnsi="Arial Narrow" w:cs="Tahoma"/>
                <w:sz w:val="20"/>
                <w:szCs w:val="20"/>
              </w:rPr>
              <w:t>ΑΞΟΝΑΣ:</w:t>
            </w:r>
          </w:p>
        </w:tc>
        <w:tc>
          <w:tcPr>
            <w:tcW w:w="1560" w:type="dxa"/>
          </w:tcPr>
          <w:p w:rsidR="008920E6" w:rsidRPr="00F41285" w:rsidRDefault="008920E6" w:rsidP="00E53ADB">
            <w:pPr>
              <w:pStyle w:val="ListParagraph"/>
              <w:numPr>
                <w:ilvl w:val="0"/>
                <w:numId w:val="61"/>
              </w:numPr>
              <w:spacing w:before="100" w:beforeAutospacing="1" w:after="60" w:line="360" w:lineRule="auto"/>
              <w:ind w:left="175" w:hanging="175"/>
              <w:jc w:val="center"/>
              <w:rPr>
                <w:rFonts w:ascii="Arial Narrow" w:hAnsi="Arial Narrow" w:cs="Tahoma"/>
                <w:sz w:val="20"/>
                <w:szCs w:val="20"/>
              </w:rPr>
            </w:pPr>
            <w:r w:rsidRPr="00F41285">
              <w:rPr>
                <w:rFonts w:ascii="Arial Narrow" w:hAnsi="Arial Narrow" w:cs="Tahoma"/>
                <w:sz w:val="20"/>
                <w:szCs w:val="20"/>
              </w:rPr>
              <w:t>ΤΑΜΕΙΟ:</w:t>
            </w:r>
          </w:p>
        </w:tc>
        <w:tc>
          <w:tcPr>
            <w:tcW w:w="4482" w:type="dxa"/>
            <w:gridSpan w:val="4"/>
          </w:tcPr>
          <w:p w:rsidR="008920E6" w:rsidRPr="00F41285" w:rsidRDefault="008920E6" w:rsidP="00E53ADB">
            <w:pPr>
              <w:pStyle w:val="ListParagraph"/>
              <w:numPr>
                <w:ilvl w:val="0"/>
                <w:numId w:val="61"/>
              </w:numPr>
              <w:spacing w:before="100" w:beforeAutospacing="1" w:after="60" w:line="360" w:lineRule="auto"/>
              <w:ind w:left="175" w:hanging="175"/>
              <w:jc w:val="center"/>
              <w:rPr>
                <w:rFonts w:ascii="Arial Narrow" w:hAnsi="Arial Narrow" w:cs="Tahoma"/>
                <w:sz w:val="20"/>
                <w:szCs w:val="20"/>
              </w:rPr>
            </w:pPr>
            <w:r w:rsidRPr="00F41285">
              <w:rPr>
                <w:rFonts w:ascii="Arial Narrow" w:hAnsi="Arial Narrow" w:cs="Tahoma"/>
                <w:sz w:val="20"/>
                <w:szCs w:val="20"/>
              </w:rPr>
              <w:t>ΕΠΕΝΔΥΤΙΚΗ ΠΡΟΤΕΡΑΙΟΤΗΤΑ:</w:t>
            </w:r>
          </w:p>
        </w:tc>
      </w:tr>
      <w:tr w:rsidR="008920E6" w:rsidRPr="00F41285" w:rsidTr="00F41285">
        <w:trPr>
          <w:trHeight w:val="261"/>
          <w:jc w:val="center"/>
        </w:trPr>
        <w:tc>
          <w:tcPr>
            <w:tcW w:w="1417" w:type="dxa"/>
          </w:tcPr>
          <w:p w:rsidR="008920E6" w:rsidRPr="00F41285" w:rsidRDefault="008920E6" w:rsidP="0018390A">
            <w:pPr>
              <w:pStyle w:val="ListParagraph"/>
              <w:spacing w:after="60" w:line="360" w:lineRule="auto"/>
              <w:ind w:left="170"/>
              <w:jc w:val="center"/>
              <w:rPr>
                <w:rFonts w:ascii="Arial Narrow" w:hAnsi="Arial Narrow" w:cs="Tahoma"/>
                <w:sz w:val="20"/>
                <w:szCs w:val="20"/>
              </w:rPr>
            </w:pPr>
          </w:p>
        </w:tc>
        <w:tc>
          <w:tcPr>
            <w:tcW w:w="1934" w:type="dxa"/>
          </w:tcPr>
          <w:p w:rsidR="008920E6" w:rsidRPr="00F41285" w:rsidRDefault="008920E6" w:rsidP="0018390A">
            <w:pPr>
              <w:spacing w:after="60" w:line="360" w:lineRule="auto"/>
              <w:jc w:val="center"/>
              <w:rPr>
                <w:rFonts w:ascii="Arial Narrow" w:hAnsi="Arial Narrow" w:cs="Tahoma"/>
                <w:sz w:val="20"/>
                <w:szCs w:val="20"/>
              </w:rPr>
            </w:pPr>
          </w:p>
        </w:tc>
        <w:tc>
          <w:tcPr>
            <w:tcW w:w="1560" w:type="dxa"/>
          </w:tcPr>
          <w:p w:rsidR="008920E6" w:rsidRPr="00F41285" w:rsidRDefault="008920E6" w:rsidP="0018390A">
            <w:pPr>
              <w:spacing w:after="60" w:line="360" w:lineRule="auto"/>
              <w:jc w:val="center"/>
              <w:rPr>
                <w:rFonts w:ascii="Arial Narrow" w:hAnsi="Arial Narrow" w:cs="Tahoma"/>
                <w:sz w:val="20"/>
                <w:szCs w:val="20"/>
              </w:rPr>
            </w:pPr>
          </w:p>
        </w:tc>
        <w:tc>
          <w:tcPr>
            <w:tcW w:w="4482" w:type="dxa"/>
            <w:gridSpan w:val="4"/>
          </w:tcPr>
          <w:p w:rsidR="008920E6" w:rsidRPr="00F41285" w:rsidRDefault="008920E6" w:rsidP="0018390A">
            <w:pPr>
              <w:spacing w:after="60" w:line="360" w:lineRule="auto"/>
              <w:jc w:val="center"/>
              <w:rPr>
                <w:rFonts w:ascii="Arial Narrow" w:hAnsi="Arial Narrow" w:cs="Tahoma"/>
                <w:sz w:val="20"/>
                <w:szCs w:val="20"/>
                <w:lang w:val="en-US"/>
              </w:rPr>
            </w:pPr>
          </w:p>
        </w:tc>
      </w:tr>
      <w:tr w:rsidR="008920E6" w:rsidRPr="00F41285" w:rsidTr="00F41285">
        <w:trPr>
          <w:trHeight w:val="381"/>
          <w:jc w:val="center"/>
        </w:trPr>
        <w:tc>
          <w:tcPr>
            <w:tcW w:w="1417"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ΚΩΔ. ΔΕΙΚΤΗ</w:t>
            </w:r>
          </w:p>
        </w:tc>
        <w:tc>
          <w:tcPr>
            <w:tcW w:w="1934"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ΔΕΙΚΤΗΣ</w:t>
            </w:r>
          </w:p>
        </w:tc>
        <w:tc>
          <w:tcPr>
            <w:tcW w:w="1560"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ΜΟΝΑΔΑ ΜΕΤΡΗΣΗΣ</w:t>
            </w:r>
          </w:p>
        </w:tc>
        <w:tc>
          <w:tcPr>
            <w:tcW w:w="1559"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 xml:space="preserve">ΚΑΤΗΓΟΡΙΑ ΠΕΡΙΦΕΡΕΙΑΣ </w:t>
            </w:r>
            <w:r w:rsidRPr="00F41285">
              <w:rPr>
                <w:rFonts w:ascii="Arial Narrow" w:hAnsi="Arial Narrow" w:cs="Tahoma"/>
                <w:i/>
                <w:sz w:val="20"/>
                <w:szCs w:val="20"/>
              </w:rPr>
              <w:t>(για ΕΚΤ, ΕΤΠΑ)</w:t>
            </w:r>
          </w:p>
        </w:tc>
        <w:tc>
          <w:tcPr>
            <w:tcW w:w="2923" w:type="dxa"/>
            <w:gridSpan w:val="3"/>
            <w:vAlign w:val="center"/>
          </w:tcPr>
          <w:p w:rsidR="008920E6" w:rsidRPr="00F41285" w:rsidRDefault="008920E6" w:rsidP="00E53ADB">
            <w:pPr>
              <w:pStyle w:val="ListParagraph"/>
              <w:numPr>
                <w:ilvl w:val="0"/>
                <w:numId w:val="61"/>
              </w:numPr>
              <w:tabs>
                <w:tab w:val="left" w:pos="318"/>
              </w:tabs>
              <w:spacing w:before="100" w:beforeAutospacing="1" w:after="60" w:line="360" w:lineRule="auto"/>
              <w:ind w:left="176" w:hanging="176"/>
              <w:jc w:val="center"/>
              <w:rPr>
                <w:rFonts w:ascii="Arial Narrow" w:hAnsi="Arial Narrow" w:cs="Tahoma"/>
                <w:sz w:val="20"/>
                <w:szCs w:val="20"/>
              </w:rPr>
            </w:pPr>
            <w:r w:rsidRPr="00F41285">
              <w:rPr>
                <w:rFonts w:ascii="Arial Narrow" w:hAnsi="Arial Narrow" w:cs="Tahoma"/>
                <w:sz w:val="20"/>
                <w:szCs w:val="20"/>
              </w:rPr>
              <w:t>ΤΙΜΗ ΣΤΟΧΟΣ</w:t>
            </w:r>
          </w:p>
        </w:tc>
      </w:tr>
      <w:tr w:rsidR="008920E6" w:rsidRPr="00F41285" w:rsidTr="00F41285">
        <w:trPr>
          <w:trHeight w:val="381"/>
          <w:jc w:val="center"/>
        </w:trPr>
        <w:tc>
          <w:tcPr>
            <w:tcW w:w="1417" w:type="dxa"/>
            <w:vMerge/>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934" w:type="dxa"/>
            <w:vMerge/>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560" w:type="dxa"/>
            <w:vMerge/>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559" w:type="dxa"/>
            <w:vMerge/>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r w:rsidRPr="00F41285">
              <w:rPr>
                <w:rFonts w:ascii="Arial Narrow" w:hAnsi="Arial Narrow" w:cs="Tahoma"/>
                <w:sz w:val="20"/>
                <w:szCs w:val="20"/>
              </w:rPr>
              <w:t>ΣΥΝΟΛΟ</w:t>
            </w:r>
          </w:p>
        </w:tc>
        <w:tc>
          <w:tcPr>
            <w:tcW w:w="900"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r w:rsidRPr="00F41285">
              <w:rPr>
                <w:rFonts w:ascii="Arial Narrow" w:hAnsi="Arial Narrow" w:cs="Tahoma"/>
                <w:sz w:val="20"/>
                <w:szCs w:val="20"/>
              </w:rPr>
              <w:t>ΑΝΔΡΕΣ</w:t>
            </w:r>
          </w:p>
        </w:tc>
        <w:tc>
          <w:tcPr>
            <w:tcW w:w="1031"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r w:rsidRPr="00F41285">
              <w:rPr>
                <w:rFonts w:ascii="Arial Narrow" w:hAnsi="Arial Narrow" w:cs="Tahoma"/>
                <w:sz w:val="20"/>
                <w:szCs w:val="20"/>
              </w:rPr>
              <w:t>ΓΥΝΑΙΚΕΣ</w:t>
            </w:r>
          </w:p>
        </w:tc>
      </w:tr>
      <w:tr w:rsidR="008920E6" w:rsidRPr="00F41285" w:rsidTr="00F41285">
        <w:trPr>
          <w:trHeight w:val="381"/>
          <w:jc w:val="center"/>
        </w:trPr>
        <w:tc>
          <w:tcPr>
            <w:tcW w:w="1417"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934"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560"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559"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900"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031"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r>
      <w:tr w:rsidR="008920E6" w:rsidRPr="00F41285" w:rsidTr="00F41285">
        <w:trPr>
          <w:trHeight w:val="381"/>
          <w:jc w:val="center"/>
        </w:trPr>
        <w:tc>
          <w:tcPr>
            <w:tcW w:w="1417"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r w:rsidRPr="00F41285">
              <w:rPr>
                <w:rFonts w:ascii="Arial Narrow" w:hAnsi="Arial Narrow" w:cs="Tahoma"/>
                <w:sz w:val="20"/>
                <w:szCs w:val="20"/>
              </w:rPr>
              <w:t>……</w:t>
            </w:r>
          </w:p>
        </w:tc>
        <w:tc>
          <w:tcPr>
            <w:tcW w:w="1934"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560"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559"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900"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c>
          <w:tcPr>
            <w:tcW w:w="1031" w:type="dxa"/>
            <w:vAlign w:val="center"/>
          </w:tcPr>
          <w:p w:rsidR="008920E6" w:rsidRPr="00F41285" w:rsidRDefault="008920E6" w:rsidP="0018390A">
            <w:pPr>
              <w:tabs>
                <w:tab w:val="left" w:pos="273"/>
              </w:tabs>
              <w:spacing w:after="60" w:line="360" w:lineRule="auto"/>
              <w:jc w:val="center"/>
              <w:rPr>
                <w:rFonts w:ascii="Arial Narrow" w:hAnsi="Arial Narrow" w:cs="Tahoma"/>
                <w:sz w:val="20"/>
                <w:szCs w:val="20"/>
              </w:rPr>
            </w:pPr>
          </w:p>
        </w:tc>
      </w:tr>
    </w:tbl>
    <w:p w:rsidR="008920E6" w:rsidRPr="004E6562" w:rsidRDefault="008920E6" w:rsidP="000729B7">
      <w:pPr>
        <w:ind w:firstLine="720"/>
        <w:rPr>
          <w:rFonts w:ascii="Tahoma" w:hAnsi="Tahoma" w:cs="Tahoma"/>
          <w:b/>
        </w:rPr>
      </w:pPr>
    </w:p>
    <w:tbl>
      <w:tblPr>
        <w:tblW w:w="9357" w:type="dxa"/>
        <w:jc w:val="center"/>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1276"/>
        <w:gridCol w:w="2126"/>
        <w:gridCol w:w="1491"/>
        <w:gridCol w:w="1559"/>
        <w:gridCol w:w="992"/>
        <w:gridCol w:w="992"/>
        <w:gridCol w:w="921"/>
      </w:tblGrid>
      <w:tr w:rsidR="008920E6" w:rsidRPr="00F41285" w:rsidTr="0018390A">
        <w:trPr>
          <w:trHeight w:val="354"/>
          <w:jc w:val="center"/>
        </w:trPr>
        <w:tc>
          <w:tcPr>
            <w:tcW w:w="9357" w:type="dxa"/>
            <w:gridSpan w:val="7"/>
            <w:vAlign w:val="center"/>
          </w:tcPr>
          <w:p w:rsidR="008920E6" w:rsidRPr="004D3C67" w:rsidRDefault="008920E6" w:rsidP="0018390A">
            <w:pPr>
              <w:spacing w:after="60" w:line="360" w:lineRule="auto"/>
              <w:jc w:val="center"/>
              <w:rPr>
                <w:rFonts w:ascii="Arial Narrow" w:hAnsi="Arial Narrow" w:cs="Tahoma"/>
                <w:b/>
              </w:rPr>
            </w:pPr>
            <w:r w:rsidRPr="004D3C67">
              <w:rPr>
                <w:rFonts w:ascii="Arial Narrow" w:hAnsi="Arial Narrow" w:cs="Tahoma"/>
                <w:b/>
                <w:sz w:val="22"/>
                <w:szCs w:val="22"/>
              </w:rPr>
              <w:t>ΣΥΜΒΟΛΗ ΤΗΣ ΠΡΑΞΗΣ ΣΤΟΥΣ ΔΕΙΚΤΕΣ ΑΠΟΤΕΛΕΣΜΑΤΟΣ ΤΗΣ ΣΤΡΑΤΗΓΙΚΗΣ ΒΑΑ</w:t>
            </w:r>
          </w:p>
        </w:tc>
      </w:tr>
      <w:tr w:rsidR="008920E6" w:rsidRPr="00F41285" w:rsidTr="00F41285">
        <w:trPr>
          <w:trHeight w:val="354"/>
          <w:jc w:val="center"/>
        </w:trPr>
        <w:tc>
          <w:tcPr>
            <w:tcW w:w="1276" w:type="dxa"/>
          </w:tcPr>
          <w:p w:rsidR="008920E6" w:rsidRPr="00F41285" w:rsidRDefault="008920E6" w:rsidP="00550FA8">
            <w:pPr>
              <w:pStyle w:val="ListParagraph"/>
              <w:tabs>
                <w:tab w:val="center" w:pos="317"/>
              </w:tabs>
              <w:spacing w:before="100" w:beforeAutospacing="1" w:after="60" w:line="360" w:lineRule="auto"/>
              <w:ind w:left="0"/>
              <w:rPr>
                <w:rFonts w:ascii="Arial Narrow" w:hAnsi="Arial Narrow" w:cs="Tahoma"/>
                <w:sz w:val="20"/>
                <w:szCs w:val="20"/>
              </w:rPr>
            </w:pPr>
          </w:p>
        </w:tc>
        <w:tc>
          <w:tcPr>
            <w:tcW w:w="2126" w:type="dxa"/>
          </w:tcPr>
          <w:p w:rsidR="008920E6" w:rsidRPr="00F41285" w:rsidRDefault="008920E6" w:rsidP="00E53ADB">
            <w:pPr>
              <w:pStyle w:val="ListParagraph"/>
              <w:numPr>
                <w:ilvl w:val="0"/>
                <w:numId w:val="61"/>
              </w:numPr>
              <w:spacing w:before="100" w:beforeAutospacing="1" w:after="60" w:line="360" w:lineRule="auto"/>
              <w:ind w:left="317" w:right="601" w:hanging="283"/>
              <w:rPr>
                <w:rFonts w:ascii="Arial Narrow" w:hAnsi="Arial Narrow" w:cs="Tahoma"/>
                <w:sz w:val="20"/>
                <w:szCs w:val="20"/>
              </w:rPr>
            </w:pPr>
            <w:r w:rsidRPr="00F41285">
              <w:rPr>
                <w:rFonts w:ascii="Arial Narrow" w:hAnsi="Arial Narrow" w:cs="Tahoma"/>
                <w:sz w:val="20"/>
                <w:szCs w:val="20"/>
              </w:rPr>
              <w:t>ΑΞΟΝΑΣ:</w:t>
            </w:r>
          </w:p>
        </w:tc>
        <w:tc>
          <w:tcPr>
            <w:tcW w:w="1491" w:type="dxa"/>
          </w:tcPr>
          <w:p w:rsidR="008920E6" w:rsidRPr="00F41285" w:rsidRDefault="008920E6" w:rsidP="00E53ADB">
            <w:pPr>
              <w:pStyle w:val="ListParagraph"/>
              <w:numPr>
                <w:ilvl w:val="0"/>
                <w:numId w:val="61"/>
              </w:numPr>
              <w:spacing w:before="100" w:beforeAutospacing="1" w:after="60" w:line="360" w:lineRule="auto"/>
              <w:ind w:left="317" w:hanging="317"/>
              <w:rPr>
                <w:rFonts w:ascii="Arial Narrow" w:hAnsi="Arial Narrow" w:cs="Tahoma"/>
                <w:sz w:val="20"/>
                <w:szCs w:val="20"/>
              </w:rPr>
            </w:pPr>
            <w:r w:rsidRPr="00F41285">
              <w:rPr>
                <w:rFonts w:ascii="Arial Narrow" w:hAnsi="Arial Narrow" w:cs="Tahoma"/>
                <w:sz w:val="20"/>
                <w:szCs w:val="20"/>
              </w:rPr>
              <w:t>ΤΑΜΕΙΟ:</w:t>
            </w:r>
          </w:p>
        </w:tc>
        <w:tc>
          <w:tcPr>
            <w:tcW w:w="4464" w:type="dxa"/>
            <w:gridSpan w:val="4"/>
          </w:tcPr>
          <w:p w:rsidR="008920E6" w:rsidRPr="00F41285" w:rsidRDefault="008920E6" w:rsidP="00E53ADB">
            <w:pPr>
              <w:pStyle w:val="ListParagraph"/>
              <w:numPr>
                <w:ilvl w:val="0"/>
                <w:numId w:val="61"/>
              </w:numPr>
              <w:spacing w:before="100" w:beforeAutospacing="1" w:after="60" w:line="360" w:lineRule="auto"/>
              <w:ind w:left="318" w:hanging="318"/>
              <w:rPr>
                <w:rFonts w:ascii="Arial Narrow" w:hAnsi="Arial Narrow" w:cs="Tahoma"/>
                <w:sz w:val="20"/>
                <w:szCs w:val="20"/>
              </w:rPr>
            </w:pPr>
            <w:r w:rsidRPr="00F41285">
              <w:rPr>
                <w:rFonts w:ascii="Arial Narrow" w:hAnsi="Arial Narrow" w:cs="Tahoma"/>
                <w:sz w:val="20"/>
                <w:szCs w:val="20"/>
              </w:rPr>
              <w:t>ΕΠΕΝΔΥΤΙΚΗ ΠΡΟΤΕΡΑΙΟΤΗΤΑ:</w:t>
            </w:r>
          </w:p>
        </w:tc>
      </w:tr>
      <w:tr w:rsidR="008920E6" w:rsidRPr="00F41285" w:rsidTr="00F41285">
        <w:trPr>
          <w:trHeight w:val="354"/>
          <w:jc w:val="center"/>
        </w:trPr>
        <w:tc>
          <w:tcPr>
            <w:tcW w:w="1276" w:type="dxa"/>
          </w:tcPr>
          <w:p w:rsidR="008920E6" w:rsidRPr="00F41285" w:rsidRDefault="008920E6" w:rsidP="0018390A">
            <w:pPr>
              <w:pStyle w:val="ListParagraph"/>
              <w:spacing w:after="60" w:line="360" w:lineRule="auto"/>
              <w:ind w:left="170"/>
              <w:rPr>
                <w:rFonts w:ascii="Arial Narrow" w:hAnsi="Arial Narrow" w:cs="Tahoma"/>
                <w:sz w:val="20"/>
                <w:szCs w:val="20"/>
              </w:rPr>
            </w:pPr>
          </w:p>
        </w:tc>
        <w:tc>
          <w:tcPr>
            <w:tcW w:w="2126" w:type="dxa"/>
          </w:tcPr>
          <w:p w:rsidR="008920E6" w:rsidRPr="00F41285" w:rsidRDefault="008920E6" w:rsidP="0018390A">
            <w:pPr>
              <w:spacing w:after="60" w:line="360" w:lineRule="auto"/>
              <w:ind w:right="601"/>
              <w:rPr>
                <w:rFonts w:ascii="Arial Narrow" w:hAnsi="Arial Narrow" w:cs="Tahoma"/>
                <w:sz w:val="20"/>
                <w:szCs w:val="20"/>
              </w:rPr>
            </w:pPr>
          </w:p>
        </w:tc>
        <w:tc>
          <w:tcPr>
            <w:tcW w:w="1491" w:type="dxa"/>
          </w:tcPr>
          <w:p w:rsidR="008920E6" w:rsidRPr="00F41285" w:rsidRDefault="008920E6" w:rsidP="0018390A">
            <w:pPr>
              <w:spacing w:after="60" w:line="360" w:lineRule="auto"/>
              <w:rPr>
                <w:rFonts w:ascii="Arial Narrow" w:hAnsi="Arial Narrow" w:cs="Tahoma"/>
                <w:sz w:val="20"/>
                <w:szCs w:val="20"/>
              </w:rPr>
            </w:pPr>
          </w:p>
        </w:tc>
        <w:tc>
          <w:tcPr>
            <w:tcW w:w="4464" w:type="dxa"/>
            <w:gridSpan w:val="4"/>
          </w:tcPr>
          <w:p w:rsidR="008920E6" w:rsidRPr="00F41285" w:rsidRDefault="008920E6" w:rsidP="0018390A">
            <w:pPr>
              <w:spacing w:after="60" w:line="360" w:lineRule="auto"/>
              <w:rPr>
                <w:rFonts w:ascii="Arial Narrow" w:hAnsi="Arial Narrow" w:cs="Tahoma"/>
                <w:sz w:val="20"/>
                <w:szCs w:val="20"/>
                <w:lang w:val="en-US"/>
              </w:rPr>
            </w:pPr>
            <w:r w:rsidRPr="00F41285">
              <w:rPr>
                <w:rFonts w:ascii="Arial Narrow" w:hAnsi="Arial Narrow" w:cs="Tahoma"/>
                <w:sz w:val="20"/>
                <w:szCs w:val="20"/>
              </w:rPr>
              <w:t xml:space="preserve">18α. ΕΙΔΙΚΟΣ ΣΤΟΧΟΣ </w:t>
            </w:r>
            <w:r w:rsidRPr="00F41285">
              <w:rPr>
                <w:rFonts w:ascii="Arial Narrow" w:hAnsi="Arial Narrow" w:cs="Tahoma"/>
                <w:sz w:val="20"/>
                <w:szCs w:val="20"/>
                <w:lang w:val="en-US"/>
              </w:rPr>
              <w:t>:</w:t>
            </w:r>
          </w:p>
        </w:tc>
      </w:tr>
      <w:tr w:rsidR="008920E6" w:rsidRPr="00F41285" w:rsidTr="00F41285">
        <w:trPr>
          <w:trHeight w:val="381"/>
          <w:jc w:val="center"/>
        </w:trPr>
        <w:tc>
          <w:tcPr>
            <w:tcW w:w="1276"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ΚΩΔ. ΔΕΙΚΤΗ</w:t>
            </w:r>
          </w:p>
        </w:tc>
        <w:tc>
          <w:tcPr>
            <w:tcW w:w="2126"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ΔΕΙΚΤΗΣ</w:t>
            </w:r>
          </w:p>
        </w:tc>
        <w:tc>
          <w:tcPr>
            <w:tcW w:w="1491"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ΜΟΝΑΔΑ ΜΕΤΡΗΣΗΣ</w:t>
            </w:r>
          </w:p>
        </w:tc>
        <w:tc>
          <w:tcPr>
            <w:tcW w:w="1559" w:type="dxa"/>
            <w:vMerge w:val="restart"/>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 xml:space="preserve">ΚΑΤΗΓΟΡΙΑ ΠΕΡΙΦΕΡΕΙΑΣ </w:t>
            </w:r>
            <w:r w:rsidRPr="00F41285">
              <w:rPr>
                <w:rFonts w:ascii="Arial Narrow" w:hAnsi="Arial Narrow" w:cs="Tahoma"/>
                <w:i/>
                <w:sz w:val="20"/>
                <w:szCs w:val="20"/>
              </w:rPr>
              <w:t>(για ΕΚΤ, ΕΤΠΑ)</w:t>
            </w:r>
          </w:p>
        </w:tc>
        <w:tc>
          <w:tcPr>
            <w:tcW w:w="2905" w:type="dxa"/>
            <w:gridSpan w:val="3"/>
            <w:vAlign w:val="center"/>
          </w:tcPr>
          <w:p w:rsidR="008920E6" w:rsidRPr="00F41285" w:rsidRDefault="008920E6" w:rsidP="00E53ADB">
            <w:pPr>
              <w:pStyle w:val="ListParagraph"/>
              <w:numPr>
                <w:ilvl w:val="0"/>
                <w:numId w:val="61"/>
              </w:numPr>
              <w:tabs>
                <w:tab w:val="left" w:pos="318"/>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ΤΙΜΗ ΣΤΟΧΟΣ</w:t>
            </w:r>
          </w:p>
        </w:tc>
      </w:tr>
      <w:tr w:rsidR="008920E6" w:rsidRPr="00F41285" w:rsidTr="00F41285">
        <w:trPr>
          <w:trHeight w:val="381"/>
          <w:jc w:val="center"/>
        </w:trPr>
        <w:tc>
          <w:tcPr>
            <w:tcW w:w="1276" w:type="dxa"/>
            <w:vMerge/>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2126" w:type="dxa"/>
            <w:vMerge/>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491" w:type="dxa"/>
            <w:vMerge/>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59" w:type="dxa"/>
            <w:vMerge/>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r w:rsidRPr="00F41285">
              <w:rPr>
                <w:rFonts w:ascii="Arial Narrow" w:hAnsi="Arial Narrow" w:cs="Tahoma"/>
                <w:sz w:val="20"/>
                <w:szCs w:val="20"/>
              </w:rPr>
              <w:t>ΣΥΝΟΛΟ</w:t>
            </w:r>
          </w:p>
        </w:tc>
        <w:tc>
          <w:tcPr>
            <w:tcW w:w="992"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r w:rsidRPr="00F41285">
              <w:rPr>
                <w:rFonts w:ascii="Arial Narrow" w:hAnsi="Arial Narrow" w:cs="Tahoma"/>
                <w:sz w:val="20"/>
                <w:szCs w:val="20"/>
              </w:rPr>
              <w:t>ΑΝΔΡΕΣ</w:t>
            </w:r>
          </w:p>
        </w:tc>
        <w:tc>
          <w:tcPr>
            <w:tcW w:w="921" w:type="dxa"/>
            <w:vAlign w:val="center"/>
          </w:tcPr>
          <w:p w:rsidR="008920E6" w:rsidRPr="00F41285" w:rsidRDefault="008920E6" w:rsidP="00F41285">
            <w:pPr>
              <w:tabs>
                <w:tab w:val="left" w:pos="273"/>
              </w:tabs>
              <w:spacing w:after="60" w:line="360" w:lineRule="auto"/>
              <w:ind w:hanging="108"/>
              <w:rPr>
                <w:rFonts w:ascii="Arial Narrow" w:hAnsi="Arial Narrow" w:cs="Tahoma"/>
                <w:sz w:val="20"/>
                <w:szCs w:val="20"/>
              </w:rPr>
            </w:pPr>
            <w:r w:rsidRPr="00F41285">
              <w:rPr>
                <w:rFonts w:ascii="Arial Narrow" w:hAnsi="Arial Narrow" w:cs="Tahoma"/>
                <w:sz w:val="20"/>
                <w:szCs w:val="20"/>
              </w:rPr>
              <w:t>ΓΥΝΑΙΚΕΣ</w:t>
            </w:r>
          </w:p>
        </w:tc>
      </w:tr>
      <w:tr w:rsidR="008920E6" w:rsidRPr="00F41285" w:rsidTr="00F41285">
        <w:trPr>
          <w:trHeight w:val="381"/>
          <w:jc w:val="center"/>
        </w:trPr>
        <w:tc>
          <w:tcPr>
            <w:tcW w:w="127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212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491"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59"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21"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r>
      <w:tr w:rsidR="008920E6" w:rsidRPr="00F41285" w:rsidTr="00F41285">
        <w:trPr>
          <w:trHeight w:val="381"/>
          <w:jc w:val="center"/>
        </w:trPr>
        <w:tc>
          <w:tcPr>
            <w:tcW w:w="127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r w:rsidRPr="00F41285">
              <w:rPr>
                <w:rFonts w:ascii="Arial Narrow" w:hAnsi="Arial Narrow" w:cs="Tahoma"/>
                <w:sz w:val="20"/>
                <w:szCs w:val="20"/>
              </w:rPr>
              <w:t>……</w:t>
            </w:r>
          </w:p>
        </w:tc>
        <w:tc>
          <w:tcPr>
            <w:tcW w:w="212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491"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59"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92"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921"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r>
    </w:tbl>
    <w:p w:rsidR="008920E6" w:rsidRPr="004E6562" w:rsidRDefault="008920E6" w:rsidP="000729B7">
      <w:pPr>
        <w:rPr>
          <w:rFonts w:ascii="Tahoma" w:hAnsi="Tahoma" w:cs="Tahoma"/>
        </w:rPr>
      </w:pPr>
    </w:p>
    <w:tbl>
      <w:tblPr>
        <w:tblW w:w="9357" w:type="dxa"/>
        <w:jc w:val="center"/>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1276"/>
        <w:gridCol w:w="2126"/>
        <w:gridCol w:w="1559"/>
        <w:gridCol w:w="1560"/>
        <w:gridCol w:w="2836"/>
      </w:tblGrid>
      <w:tr w:rsidR="008920E6" w:rsidRPr="00F41285" w:rsidTr="0018390A">
        <w:trPr>
          <w:trHeight w:val="354"/>
          <w:jc w:val="center"/>
        </w:trPr>
        <w:tc>
          <w:tcPr>
            <w:tcW w:w="9357" w:type="dxa"/>
            <w:gridSpan w:val="5"/>
            <w:vAlign w:val="center"/>
          </w:tcPr>
          <w:p w:rsidR="008920E6" w:rsidRPr="004D3C67" w:rsidRDefault="008920E6" w:rsidP="0018390A">
            <w:pPr>
              <w:spacing w:after="60" w:line="360" w:lineRule="auto"/>
              <w:jc w:val="center"/>
              <w:rPr>
                <w:rFonts w:ascii="Arial Narrow" w:hAnsi="Arial Narrow" w:cs="Tahoma"/>
                <w:b/>
              </w:rPr>
            </w:pPr>
            <w:r w:rsidRPr="004D3C67">
              <w:rPr>
                <w:rFonts w:ascii="Arial Narrow" w:hAnsi="Arial Narrow" w:cs="Tahoma"/>
                <w:b/>
                <w:sz w:val="22"/>
                <w:szCs w:val="22"/>
              </w:rPr>
              <w:t xml:space="preserve">ΛΟΙΠΟΙ ΔΕΙΚΤΕΣ ΠΡΑΞΗΣ </w:t>
            </w:r>
          </w:p>
        </w:tc>
      </w:tr>
      <w:tr w:rsidR="008920E6" w:rsidRPr="00F41285" w:rsidTr="0018390A">
        <w:trPr>
          <w:trHeight w:val="354"/>
          <w:jc w:val="center"/>
        </w:trPr>
        <w:tc>
          <w:tcPr>
            <w:tcW w:w="1276" w:type="dxa"/>
          </w:tcPr>
          <w:p w:rsidR="008920E6" w:rsidRPr="00F41285" w:rsidRDefault="008920E6" w:rsidP="00550FA8">
            <w:pPr>
              <w:pStyle w:val="ListParagraph"/>
              <w:spacing w:before="100" w:beforeAutospacing="1" w:after="60" w:line="360" w:lineRule="auto"/>
              <w:ind w:left="0"/>
              <w:rPr>
                <w:rFonts w:ascii="Arial Narrow" w:hAnsi="Arial Narrow" w:cs="Tahoma"/>
                <w:sz w:val="20"/>
                <w:szCs w:val="20"/>
              </w:rPr>
            </w:pPr>
          </w:p>
        </w:tc>
        <w:tc>
          <w:tcPr>
            <w:tcW w:w="2126" w:type="dxa"/>
          </w:tcPr>
          <w:p w:rsidR="008920E6" w:rsidRPr="00F41285" w:rsidRDefault="008920E6" w:rsidP="00E53ADB">
            <w:pPr>
              <w:pStyle w:val="ListParagraph"/>
              <w:numPr>
                <w:ilvl w:val="0"/>
                <w:numId w:val="61"/>
              </w:numPr>
              <w:spacing w:before="100" w:beforeAutospacing="1" w:after="60" w:line="360" w:lineRule="auto"/>
              <w:ind w:left="317" w:hanging="283"/>
              <w:rPr>
                <w:rFonts w:ascii="Arial Narrow" w:hAnsi="Arial Narrow" w:cs="Tahoma"/>
                <w:sz w:val="20"/>
                <w:szCs w:val="20"/>
              </w:rPr>
            </w:pPr>
            <w:r w:rsidRPr="00F41285">
              <w:rPr>
                <w:rFonts w:ascii="Arial Narrow" w:hAnsi="Arial Narrow" w:cs="Tahoma"/>
                <w:sz w:val="20"/>
                <w:szCs w:val="20"/>
              </w:rPr>
              <w:t>ΑΞΟΝΑΣ:</w:t>
            </w:r>
          </w:p>
        </w:tc>
        <w:tc>
          <w:tcPr>
            <w:tcW w:w="1559" w:type="dxa"/>
          </w:tcPr>
          <w:p w:rsidR="008920E6" w:rsidRPr="00F41285" w:rsidRDefault="008920E6" w:rsidP="00E53ADB">
            <w:pPr>
              <w:pStyle w:val="ListParagraph"/>
              <w:numPr>
                <w:ilvl w:val="0"/>
                <w:numId w:val="61"/>
              </w:numPr>
              <w:spacing w:before="100" w:beforeAutospacing="1" w:after="60" w:line="360" w:lineRule="auto"/>
              <w:ind w:left="317" w:hanging="317"/>
              <w:rPr>
                <w:rFonts w:ascii="Arial Narrow" w:hAnsi="Arial Narrow" w:cs="Tahoma"/>
                <w:sz w:val="20"/>
                <w:szCs w:val="20"/>
              </w:rPr>
            </w:pPr>
            <w:r w:rsidRPr="00F41285">
              <w:rPr>
                <w:rFonts w:ascii="Arial Narrow" w:hAnsi="Arial Narrow" w:cs="Tahoma"/>
                <w:sz w:val="20"/>
                <w:szCs w:val="20"/>
              </w:rPr>
              <w:t>ΤΑΜΕΙΟ:</w:t>
            </w:r>
          </w:p>
        </w:tc>
        <w:tc>
          <w:tcPr>
            <w:tcW w:w="4396" w:type="dxa"/>
            <w:gridSpan w:val="2"/>
          </w:tcPr>
          <w:p w:rsidR="008920E6" w:rsidRPr="00F41285" w:rsidRDefault="008920E6" w:rsidP="00E53ADB">
            <w:pPr>
              <w:pStyle w:val="ListParagraph"/>
              <w:numPr>
                <w:ilvl w:val="0"/>
                <w:numId w:val="61"/>
              </w:numPr>
              <w:spacing w:before="100" w:beforeAutospacing="1" w:after="60" w:line="360" w:lineRule="auto"/>
              <w:ind w:left="318" w:hanging="318"/>
              <w:rPr>
                <w:rFonts w:ascii="Arial Narrow" w:hAnsi="Arial Narrow" w:cs="Tahoma"/>
                <w:sz w:val="20"/>
                <w:szCs w:val="20"/>
              </w:rPr>
            </w:pPr>
            <w:r w:rsidRPr="00F41285">
              <w:rPr>
                <w:rFonts w:ascii="Arial Narrow" w:hAnsi="Arial Narrow" w:cs="Tahoma"/>
                <w:sz w:val="20"/>
                <w:szCs w:val="20"/>
              </w:rPr>
              <w:t>ΕΠΕΝΔΥΤΙΚΗ ΠΡΟΤΕΡΑΙΟΤΗΤΑ:</w:t>
            </w:r>
          </w:p>
        </w:tc>
      </w:tr>
      <w:tr w:rsidR="008920E6" w:rsidRPr="00F41285" w:rsidTr="0018390A">
        <w:trPr>
          <w:trHeight w:val="354"/>
          <w:jc w:val="center"/>
        </w:trPr>
        <w:tc>
          <w:tcPr>
            <w:tcW w:w="1276" w:type="dxa"/>
          </w:tcPr>
          <w:p w:rsidR="008920E6" w:rsidRPr="00F41285" w:rsidRDefault="008920E6" w:rsidP="0018390A">
            <w:pPr>
              <w:pStyle w:val="ListParagraph"/>
              <w:spacing w:after="60" w:line="360" w:lineRule="auto"/>
              <w:ind w:left="170"/>
              <w:rPr>
                <w:rFonts w:ascii="Arial Narrow" w:hAnsi="Arial Narrow" w:cs="Tahoma"/>
                <w:sz w:val="20"/>
                <w:szCs w:val="20"/>
              </w:rPr>
            </w:pPr>
          </w:p>
        </w:tc>
        <w:tc>
          <w:tcPr>
            <w:tcW w:w="2126" w:type="dxa"/>
          </w:tcPr>
          <w:p w:rsidR="008920E6" w:rsidRPr="00F41285" w:rsidRDefault="008920E6" w:rsidP="0018390A">
            <w:pPr>
              <w:spacing w:after="60" w:line="360" w:lineRule="auto"/>
              <w:rPr>
                <w:rFonts w:ascii="Arial Narrow" w:hAnsi="Arial Narrow" w:cs="Tahoma"/>
                <w:sz w:val="20"/>
                <w:szCs w:val="20"/>
              </w:rPr>
            </w:pPr>
          </w:p>
        </w:tc>
        <w:tc>
          <w:tcPr>
            <w:tcW w:w="1559" w:type="dxa"/>
          </w:tcPr>
          <w:p w:rsidR="008920E6" w:rsidRPr="00F41285" w:rsidRDefault="008920E6" w:rsidP="0018390A">
            <w:pPr>
              <w:spacing w:after="60" w:line="360" w:lineRule="auto"/>
              <w:rPr>
                <w:rFonts w:ascii="Arial Narrow" w:hAnsi="Arial Narrow" w:cs="Tahoma"/>
                <w:sz w:val="20"/>
                <w:szCs w:val="20"/>
              </w:rPr>
            </w:pPr>
          </w:p>
        </w:tc>
        <w:tc>
          <w:tcPr>
            <w:tcW w:w="4396" w:type="dxa"/>
            <w:gridSpan w:val="2"/>
          </w:tcPr>
          <w:p w:rsidR="008920E6" w:rsidRPr="00F41285" w:rsidRDefault="008920E6" w:rsidP="0018390A">
            <w:pPr>
              <w:spacing w:after="60" w:line="360" w:lineRule="auto"/>
              <w:rPr>
                <w:rFonts w:ascii="Arial Narrow" w:hAnsi="Arial Narrow" w:cs="Tahoma"/>
                <w:sz w:val="20"/>
                <w:szCs w:val="20"/>
              </w:rPr>
            </w:pPr>
          </w:p>
        </w:tc>
      </w:tr>
      <w:tr w:rsidR="008920E6" w:rsidRPr="00F41285" w:rsidTr="0018390A">
        <w:trPr>
          <w:trHeight w:val="381"/>
          <w:jc w:val="center"/>
        </w:trPr>
        <w:tc>
          <w:tcPr>
            <w:tcW w:w="1276" w:type="dxa"/>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ΚΩΔ. ΔΕΙΚΤΗ</w:t>
            </w:r>
          </w:p>
        </w:tc>
        <w:tc>
          <w:tcPr>
            <w:tcW w:w="2126" w:type="dxa"/>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ΔΕΙΚΤΗΣ</w:t>
            </w:r>
          </w:p>
        </w:tc>
        <w:tc>
          <w:tcPr>
            <w:tcW w:w="1559" w:type="dxa"/>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ΜΟΝΑΔΑ ΜΕΤΡΗΣΗΣ</w:t>
            </w:r>
          </w:p>
        </w:tc>
        <w:tc>
          <w:tcPr>
            <w:tcW w:w="1560" w:type="dxa"/>
            <w:vAlign w:val="center"/>
          </w:tcPr>
          <w:p w:rsidR="008920E6" w:rsidRPr="00F41285" w:rsidRDefault="008920E6" w:rsidP="00E53ADB">
            <w:pPr>
              <w:pStyle w:val="ListParagraph"/>
              <w:numPr>
                <w:ilvl w:val="0"/>
                <w:numId w:val="61"/>
              </w:numPr>
              <w:tabs>
                <w:tab w:val="left" w:pos="273"/>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 xml:space="preserve">ΚΑΤΗΓΟΡΙΑ ΠΕΡΙΦΕΡΕΙΑΣ </w:t>
            </w:r>
            <w:r w:rsidRPr="00F41285">
              <w:rPr>
                <w:rFonts w:ascii="Arial Narrow" w:hAnsi="Arial Narrow" w:cs="Tahoma"/>
                <w:i/>
                <w:sz w:val="20"/>
                <w:szCs w:val="20"/>
              </w:rPr>
              <w:t>(για ΕΚΤ, ΕΤΠΑ)</w:t>
            </w:r>
          </w:p>
        </w:tc>
        <w:tc>
          <w:tcPr>
            <w:tcW w:w="2836" w:type="dxa"/>
            <w:vAlign w:val="center"/>
          </w:tcPr>
          <w:p w:rsidR="008920E6" w:rsidRPr="00F41285" w:rsidRDefault="008920E6" w:rsidP="00E53ADB">
            <w:pPr>
              <w:pStyle w:val="ListParagraph"/>
              <w:numPr>
                <w:ilvl w:val="0"/>
                <w:numId w:val="61"/>
              </w:numPr>
              <w:tabs>
                <w:tab w:val="left" w:pos="338"/>
              </w:tabs>
              <w:spacing w:before="100" w:beforeAutospacing="1" w:after="60" w:line="360" w:lineRule="auto"/>
              <w:jc w:val="center"/>
              <w:rPr>
                <w:rFonts w:ascii="Arial Narrow" w:hAnsi="Arial Narrow" w:cs="Tahoma"/>
                <w:sz w:val="20"/>
                <w:szCs w:val="20"/>
              </w:rPr>
            </w:pPr>
            <w:r w:rsidRPr="00F41285">
              <w:rPr>
                <w:rFonts w:ascii="Arial Narrow" w:hAnsi="Arial Narrow" w:cs="Tahoma"/>
                <w:sz w:val="20"/>
                <w:szCs w:val="20"/>
              </w:rPr>
              <w:t>ΤΙΜΗ ΣΤΟΧΟΣ</w:t>
            </w:r>
          </w:p>
        </w:tc>
      </w:tr>
      <w:tr w:rsidR="008920E6" w:rsidRPr="00F41285" w:rsidTr="0018390A">
        <w:trPr>
          <w:trHeight w:val="381"/>
          <w:jc w:val="center"/>
        </w:trPr>
        <w:tc>
          <w:tcPr>
            <w:tcW w:w="127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212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59"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60"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283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r>
      <w:tr w:rsidR="008920E6" w:rsidRPr="00F41285" w:rsidTr="0018390A">
        <w:trPr>
          <w:trHeight w:val="381"/>
          <w:jc w:val="center"/>
        </w:trPr>
        <w:tc>
          <w:tcPr>
            <w:tcW w:w="127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r w:rsidRPr="00F41285">
              <w:rPr>
                <w:rFonts w:ascii="Arial Narrow" w:hAnsi="Arial Narrow" w:cs="Tahoma"/>
                <w:sz w:val="20"/>
                <w:szCs w:val="20"/>
              </w:rPr>
              <w:t>……</w:t>
            </w:r>
          </w:p>
        </w:tc>
        <w:tc>
          <w:tcPr>
            <w:tcW w:w="212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59"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1560"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c>
          <w:tcPr>
            <w:tcW w:w="2836" w:type="dxa"/>
            <w:vAlign w:val="center"/>
          </w:tcPr>
          <w:p w:rsidR="008920E6" w:rsidRPr="00F41285" w:rsidRDefault="008920E6" w:rsidP="0018390A">
            <w:pPr>
              <w:tabs>
                <w:tab w:val="left" w:pos="273"/>
              </w:tabs>
              <w:spacing w:after="60" w:line="360" w:lineRule="auto"/>
              <w:rPr>
                <w:rFonts w:ascii="Arial Narrow" w:hAnsi="Arial Narrow" w:cs="Tahoma"/>
                <w:sz w:val="20"/>
                <w:szCs w:val="20"/>
              </w:rPr>
            </w:pPr>
          </w:p>
        </w:tc>
      </w:tr>
    </w:tbl>
    <w:p w:rsidR="008920E6" w:rsidRPr="004E6562" w:rsidRDefault="008920E6" w:rsidP="000729B7">
      <w:pPr>
        <w:rPr>
          <w:rFonts w:ascii="Tahoma" w:hAnsi="Tahoma" w:cs="Tahoma"/>
        </w:rPr>
      </w:pPr>
    </w:p>
    <w:p w:rsidR="008920E6" w:rsidRPr="00035A51" w:rsidRDefault="008920E6" w:rsidP="00035A51">
      <w:pPr>
        <w:rPr>
          <w:rFonts w:ascii="Tahoma" w:hAnsi="Tahoma" w:cs="Tahoma"/>
          <w:sz w:val="10"/>
          <w:szCs w:val="10"/>
        </w:rPr>
      </w:pPr>
      <w:r w:rsidRPr="004E6562">
        <w:rPr>
          <w:rFonts w:ascii="Tahoma" w:hAnsi="Tahoma" w:cs="Tahoma"/>
        </w:rPr>
        <w:br w:type="page"/>
      </w:r>
    </w:p>
    <w:p w:rsidR="008920E6" w:rsidRPr="00F41285" w:rsidRDefault="008920E6" w:rsidP="00F41285">
      <w:pPr>
        <w:pStyle w:val="Heading1"/>
        <w:numPr>
          <w:ilvl w:val="0"/>
          <w:numId w:val="0"/>
        </w:numPr>
        <w:jc w:val="left"/>
      </w:pPr>
      <w:bookmarkStart w:id="59" w:name="_Toc439154522"/>
      <w:r w:rsidRPr="00F41285">
        <w:t>ΠΡΟΓΡΑΜΜΑΤΙΣΜΟΣ ΥΛΟΠΟΙΗΣΗΣ ΠΡΑΞΗΣ - ΩΡΙΜΟΤΗΤΑ ΠΡΑΞΗΣ</w:t>
      </w:r>
      <w:bookmarkEnd w:id="59"/>
    </w:p>
    <w:p w:rsidR="008920E6" w:rsidRPr="004E6562" w:rsidRDefault="008920E6" w:rsidP="000729B7">
      <w:pPr>
        <w:spacing w:line="100" w:lineRule="exact"/>
        <w:rPr>
          <w:rFonts w:ascii="Tahoma" w:hAnsi="Tahoma" w:cs="Tahoma"/>
        </w:rPr>
      </w:pPr>
    </w:p>
    <w:tbl>
      <w:tblPr>
        <w:tblW w:w="9645" w:type="dxa"/>
        <w:jc w:val="center"/>
        <w:tblInd w:w="-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418"/>
        <w:gridCol w:w="992"/>
        <w:gridCol w:w="853"/>
        <w:gridCol w:w="851"/>
        <w:gridCol w:w="687"/>
        <w:gridCol w:w="556"/>
        <w:gridCol w:w="586"/>
        <w:gridCol w:w="864"/>
        <w:gridCol w:w="993"/>
        <w:gridCol w:w="712"/>
        <w:gridCol w:w="567"/>
        <w:gridCol w:w="727"/>
        <w:gridCol w:w="839"/>
      </w:tblGrid>
      <w:tr w:rsidR="008920E6" w:rsidRPr="00F41285" w:rsidTr="0018390A">
        <w:trPr>
          <w:trHeight w:val="302"/>
          <w:jc w:val="center"/>
        </w:trPr>
        <w:tc>
          <w:tcPr>
            <w:tcW w:w="5000" w:type="pct"/>
            <w:gridSpan w:val="13"/>
            <w:vAlign w:val="center"/>
          </w:tcPr>
          <w:p w:rsidR="008920E6" w:rsidRPr="004D3C67" w:rsidRDefault="008920E6" w:rsidP="0018390A">
            <w:pPr>
              <w:spacing w:before="60" w:after="60" w:line="360" w:lineRule="auto"/>
              <w:ind w:left="507" w:firstLine="224"/>
              <w:jc w:val="center"/>
              <w:rPr>
                <w:rFonts w:ascii="Arial Narrow" w:hAnsi="Arial Narrow" w:cs="Tahoma"/>
                <w:highlight w:val="yellow"/>
              </w:rPr>
            </w:pPr>
            <w:r w:rsidRPr="004D3C67">
              <w:rPr>
                <w:rFonts w:ascii="Arial Narrow" w:hAnsi="Arial Narrow" w:cs="Tahoma"/>
                <w:b/>
                <w:sz w:val="22"/>
                <w:szCs w:val="22"/>
              </w:rPr>
              <w:t xml:space="preserve">ΠΡΟΓΡΑΜΜΑΤΙΣΜΟΣ ΥΛΟΠΟΙΗΣΗΣ ΠΡΑΞΗΣ </w:t>
            </w:r>
          </w:p>
        </w:tc>
      </w:tr>
      <w:tr w:rsidR="008920E6" w:rsidRPr="00F41285" w:rsidTr="0018390A">
        <w:trPr>
          <w:cantSplit/>
          <w:trHeight w:val="618"/>
          <w:jc w:val="center"/>
        </w:trPr>
        <w:tc>
          <w:tcPr>
            <w:tcW w:w="2560" w:type="pct"/>
            <w:gridSpan w:val="7"/>
            <w:vAlign w:val="center"/>
          </w:tcPr>
          <w:p w:rsidR="008920E6" w:rsidRPr="00F41285" w:rsidRDefault="008920E6" w:rsidP="00035A51">
            <w:pPr>
              <w:tabs>
                <w:tab w:val="left" w:pos="273"/>
              </w:tabs>
              <w:spacing w:after="60"/>
              <w:jc w:val="center"/>
              <w:rPr>
                <w:rFonts w:ascii="Arial Narrow" w:hAnsi="Arial Narrow" w:cs="Tahoma"/>
                <w:sz w:val="20"/>
                <w:szCs w:val="20"/>
              </w:rPr>
            </w:pPr>
            <w:r w:rsidRPr="00F41285">
              <w:rPr>
                <w:rFonts w:ascii="Arial Narrow" w:hAnsi="Arial Narrow" w:cs="Tahoma"/>
                <w:sz w:val="20"/>
                <w:szCs w:val="20"/>
              </w:rPr>
              <w:t>ΚΑΤΑΛΟΓΟΣ ΥΠΟΕΡΓΩΝ</w:t>
            </w:r>
          </w:p>
        </w:tc>
        <w:tc>
          <w:tcPr>
            <w:tcW w:w="963" w:type="pct"/>
            <w:gridSpan w:val="2"/>
            <w:vAlign w:val="center"/>
          </w:tcPr>
          <w:p w:rsidR="008920E6" w:rsidRPr="00F41285" w:rsidRDefault="008920E6" w:rsidP="00035A51">
            <w:pPr>
              <w:tabs>
                <w:tab w:val="left" w:pos="273"/>
              </w:tabs>
              <w:spacing w:after="60"/>
              <w:jc w:val="center"/>
              <w:rPr>
                <w:rFonts w:ascii="Arial Narrow" w:hAnsi="Arial Narrow" w:cs="Tahoma"/>
                <w:sz w:val="20"/>
                <w:szCs w:val="20"/>
              </w:rPr>
            </w:pPr>
            <w:r w:rsidRPr="00F41285">
              <w:rPr>
                <w:rFonts w:ascii="Arial Narrow" w:hAnsi="Arial Narrow" w:cs="Tahoma"/>
                <w:sz w:val="20"/>
                <w:szCs w:val="20"/>
              </w:rPr>
              <w:t>ΘΕΣΜΙΚΟ ΠΛΑΙΣΙΟ ΥΛΟΠΟΙΗΣΗΣ ΥΠΟΕΡΓΩΝ</w:t>
            </w:r>
          </w:p>
        </w:tc>
        <w:tc>
          <w:tcPr>
            <w:tcW w:w="1476" w:type="pct"/>
            <w:gridSpan w:val="4"/>
            <w:vAlign w:val="center"/>
          </w:tcPr>
          <w:p w:rsidR="008920E6" w:rsidRPr="00F41285" w:rsidRDefault="008920E6" w:rsidP="00035A51">
            <w:pPr>
              <w:tabs>
                <w:tab w:val="left" w:pos="273"/>
              </w:tabs>
              <w:spacing w:after="60"/>
              <w:jc w:val="center"/>
              <w:rPr>
                <w:rFonts w:ascii="Arial Narrow" w:hAnsi="Arial Narrow" w:cs="Tahoma"/>
                <w:sz w:val="20"/>
                <w:szCs w:val="20"/>
              </w:rPr>
            </w:pPr>
            <w:r w:rsidRPr="00F41285">
              <w:rPr>
                <w:rFonts w:ascii="Arial Narrow" w:hAnsi="Arial Narrow" w:cs="Tahoma"/>
                <w:sz w:val="20"/>
                <w:szCs w:val="20"/>
              </w:rPr>
              <w:t>ΧΡΟΝΙΚΟΣ ΠΡΟΓΡΑΜΜΑΤΙΣΜΟΣ</w:t>
            </w:r>
          </w:p>
        </w:tc>
      </w:tr>
      <w:tr w:rsidR="008920E6" w:rsidRPr="00F41285" w:rsidTr="0018390A">
        <w:trPr>
          <w:cantSplit/>
          <w:trHeight w:val="407"/>
          <w:jc w:val="center"/>
        </w:trPr>
        <w:tc>
          <w:tcPr>
            <w:tcW w:w="217" w:type="pct"/>
            <w:vMerge w:val="restart"/>
            <w:textDirection w:val="btLr"/>
            <w:vAlign w:val="center"/>
          </w:tcPr>
          <w:p w:rsidR="008920E6" w:rsidRPr="00F41285" w:rsidRDefault="008920E6" w:rsidP="00E53ADB">
            <w:pPr>
              <w:pStyle w:val="ListParagraph"/>
              <w:numPr>
                <w:ilvl w:val="0"/>
                <w:numId w:val="72"/>
              </w:numPr>
              <w:tabs>
                <w:tab w:val="center" w:pos="218"/>
              </w:tabs>
              <w:spacing w:before="60" w:after="60"/>
              <w:ind w:left="0" w:right="113" w:hanging="76"/>
              <w:jc w:val="center"/>
              <w:rPr>
                <w:rFonts w:ascii="Arial Narrow" w:hAnsi="Arial Narrow" w:cs="Tahoma"/>
                <w:sz w:val="20"/>
                <w:szCs w:val="20"/>
              </w:rPr>
            </w:pPr>
            <w:r w:rsidRPr="00F41285">
              <w:rPr>
                <w:rFonts w:ascii="Arial Narrow" w:hAnsi="Arial Narrow" w:cs="Tahoma"/>
                <w:sz w:val="20"/>
                <w:szCs w:val="20"/>
              </w:rPr>
              <w:t>Α/Α ΥΠΟΕΡΓΟΥ</w:t>
            </w:r>
          </w:p>
        </w:tc>
        <w:tc>
          <w:tcPr>
            <w:tcW w:w="514" w:type="pct"/>
            <w:vMerge w:val="restart"/>
            <w:textDirection w:val="btLr"/>
            <w:vAlign w:val="center"/>
          </w:tcPr>
          <w:p w:rsidR="008920E6" w:rsidRPr="00F41285" w:rsidRDefault="008920E6" w:rsidP="00E53ADB">
            <w:pPr>
              <w:pStyle w:val="ListParagraph"/>
              <w:numPr>
                <w:ilvl w:val="0"/>
                <w:numId w:val="72"/>
              </w:numPr>
              <w:tabs>
                <w:tab w:val="left" w:pos="35"/>
              </w:tabs>
              <w:spacing w:before="60" w:after="60"/>
              <w:ind w:left="33" w:right="113" w:hanging="140"/>
              <w:jc w:val="center"/>
              <w:rPr>
                <w:rFonts w:ascii="Arial Narrow" w:hAnsi="Arial Narrow" w:cs="Tahoma"/>
                <w:sz w:val="20"/>
                <w:szCs w:val="20"/>
              </w:rPr>
            </w:pPr>
            <w:r w:rsidRPr="00F41285">
              <w:rPr>
                <w:rFonts w:ascii="Arial Narrow" w:hAnsi="Arial Narrow" w:cs="Tahoma"/>
                <w:sz w:val="20"/>
                <w:szCs w:val="20"/>
              </w:rPr>
              <w:t>ΤΙΤΛΟΣ ΥΠΟΕΡΓΟΥ</w:t>
            </w:r>
          </w:p>
        </w:tc>
        <w:tc>
          <w:tcPr>
            <w:tcW w:w="442" w:type="pct"/>
            <w:vMerge w:val="restart"/>
            <w:textDirection w:val="btLr"/>
            <w:vAlign w:val="center"/>
          </w:tcPr>
          <w:p w:rsidR="008920E6" w:rsidRPr="00F41285" w:rsidRDefault="008920E6" w:rsidP="00E53ADB">
            <w:pPr>
              <w:pStyle w:val="ListParagraph"/>
              <w:numPr>
                <w:ilvl w:val="0"/>
                <w:numId w:val="72"/>
              </w:numPr>
              <w:tabs>
                <w:tab w:val="left" w:pos="40"/>
              </w:tabs>
              <w:spacing w:before="60" w:after="60"/>
              <w:ind w:left="294" w:right="113" w:hanging="181"/>
              <w:jc w:val="center"/>
              <w:rPr>
                <w:rFonts w:ascii="Arial Narrow" w:hAnsi="Arial Narrow" w:cs="Tahoma"/>
                <w:sz w:val="20"/>
                <w:szCs w:val="20"/>
              </w:rPr>
            </w:pPr>
            <w:r w:rsidRPr="00F41285">
              <w:rPr>
                <w:rFonts w:ascii="Arial Narrow" w:hAnsi="Arial Narrow" w:cs="Tahoma"/>
                <w:sz w:val="20"/>
                <w:szCs w:val="20"/>
              </w:rPr>
              <w:t>ΔΙΚΑΙΟΥΧΟΣ</w:t>
            </w:r>
          </w:p>
        </w:tc>
        <w:tc>
          <w:tcPr>
            <w:tcW w:w="441" w:type="pct"/>
            <w:vMerge w:val="restart"/>
            <w:textDirection w:val="btLr"/>
            <w:vAlign w:val="center"/>
          </w:tcPr>
          <w:p w:rsidR="008920E6" w:rsidRPr="00F41285" w:rsidRDefault="008920E6" w:rsidP="00E53ADB">
            <w:pPr>
              <w:pStyle w:val="ListParagraph"/>
              <w:numPr>
                <w:ilvl w:val="0"/>
                <w:numId w:val="72"/>
              </w:numPr>
              <w:tabs>
                <w:tab w:val="left" w:pos="147"/>
              </w:tabs>
              <w:spacing w:before="60" w:after="60"/>
              <w:ind w:left="177" w:right="113" w:hanging="219"/>
              <w:jc w:val="center"/>
              <w:rPr>
                <w:rFonts w:ascii="Arial Narrow" w:hAnsi="Arial Narrow" w:cs="Tahoma"/>
                <w:sz w:val="20"/>
                <w:szCs w:val="20"/>
              </w:rPr>
            </w:pPr>
            <w:r w:rsidRPr="00F41285">
              <w:rPr>
                <w:rFonts w:ascii="Arial Narrow" w:hAnsi="Arial Narrow" w:cs="Tahoma"/>
                <w:sz w:val="20"/>
                <w:szCs w:val="20"/>
              </w:rPr>
              <w:t>ΕΙΔΟΣ ΥΠΟΕΡΓΟΥ</w:t>
            </w:r>
          </w:p>
        </w:tc>
        <w:tc>
          <w:tcPr>
            <w:tcW w:w="356" w:type="pct"/>
            <w:vMerge w:val="restart"/>
            <w:textDirection w:val="btLr"/>
            <w:vAlign w:val="center"/>
          </w:tcPr>
          <w:p w:rsidR="008920E6" w:rsidRPr="00F41285" w:rsidRDefault="008920E6" w:rsidP="00E53ADB">
            <w:pPr>
              <w:pStyle w:val="ListParagraph"/>
              <w:numPr>
                <w:ilvl w:val="0"/>
                <w:numId w:val="72"/>
              </w:numPr>
              <w:tabs>
                <w:tab w:val="left" w:pos="161"/>
              </w:tabs>
              <w:spacing w:before="60" w:after="60"/>
              <w:ind w:left="177" w:right="113" w:hanging="141"/>
              <w:jc w:val="center"/>
              <w:rPr>
                <w:rFonts w:ascii="Arial Narrow" w:hAnsi="Arial Narrow" w:cs="Tahoma"/>
                <w:sz w:val="20"/>
                <w:szCs w:val="20"/>
              </w:rPr>
            </w:pPr>
            <w:r w:rsidRPr="00F41285">
              <w:rPr>
                <w:rFonts w:ascii="Arial Narrow" w:hAnsi="Arial Narrow" w:cs="Tahoma"/>
                <w:sz w:val="20"/>
                <w:szCs w:val="20"/>
              </w:rPr>
              <w:t xml:space="preserve">ΤΥΠΟΣ ΥΠΟΕΡΓΟΥ  </w:t>
            </w:r>
          </w:p>
        </w:tc>
        <w:tc>
          <w:tcPr>
            <w:tcW w:w="288" w:type="pct"/>
            <w:vMerge w:val="restart"/>
            <w:textDirection w:val="btLr"/>
            <w:vAlign w:val="center"/>
          </w:tcPr>
          <w:p w:rsidR="008920E6" w:rsidRPr="00F41285" w:rsidRDefault="008920E6" w:rsidP="00E53ADB">
            <w:pPr>
              <w:pStyle w:val="ListParagraph"/>
              <w:numPr>
                <w:ilvl w:val="0"/>
                <w:numId w:val="72"/>
              </w:numPr>
              <w:tabs>
                <w:tab w:val="left" w:pos="105"/>
              </w:tabs>
              <w:spacing w:before="60" w:after="60"/>
              <w:ind w:left="169" w:right="113" w:hanging="214"/>
              <w:jc w:val="center"/>
              <w:rPr>
                <w:rFonts w:ascii="Arial Narrow" w:hAnsi="Arial Narrow" w:cs="Tahoma"/>
                <w:sz w:val="20"/>
                <w:szCs w:val="20"/>
              </w:rPr>
            </w:pPr>
            <w:r w:rsidRPr="00F41285">
              <w:rPr>
                <w:rFonts w:ascii="Arial Narrow" w:hAnsi="Arial Narrow" w:cs="Tahoma"/>
                <w:sz w:val="20"/>
                <w:szCs w:val="20"/>
              </w:rPr>
              <w:t xml:space="preserve">ΕΙΝΑΙ Η ΕΝΕΧΕΙ ΚΡΑΤΙΚΗ ΕΝΙΣΧΥΣΗ  </w:t>
            </w:r>
          </w:p>
        </w:tc>
        <w:tc>
          <w:tcPr>
            <w:tcW w:w="304" w:type="pct"/>
            <w:vMerge w:val="restart"/>
            <w:textDirection w:val="btLr"/>
            <w:vAlign w:val="center"/>
          </w:tcPr>
          <w:p w:rsidR="008920E6" w:rsidRPr="00F41285" w:rsidRDefault="008920E6" w:rsidP="00E53ADB">
            <w:pPr>
              <w:pStyle w:val="ListParagraph"/>
              <w:numPr>
                <w:ilvl w:val="0"/>
                <w:numId w:val="72"/>
              </w:numPr>
              <w:tabs>
                <w:tab w:val="left" w:pos="110"/>
              </w:tabs>
              <w:spacing w:before="60" w:after="60"/>
              <w:ind w:left="185" w:right="113" w:hanging="218"/>
              <w:jc w:val="center"/>
              <w:rPr>
                <w:rFonts w:ascii="Arial Narrow" w:hAnsi="Arial Narrow" w:cs="Tahoma"/>
                <w:sz w:val="20"/>
                <w:szCs w:val="20"/>
              </w:rPr>
            </w:pPr>
            <w:r w:rsidRPr="00F41285">
              <w:rPr>
                <w:rFonts w:ascii="Arial Narrow" w:hAnsi="Arial Narrow" w:cs="Tahoma"/>
                <w:sz w:val="20"/>
                <w:szCs w:val="20"/>
              </w:rPr>
              <w:t>ΧΡΗΣΗ ΡΗΤΡΑΣ ΕΥΕΛΙΞΙΑΣ</w:t>
            </w:r>
          </w:p>
        </w:tc>
        <w:tc>
          <w:tcPr>
            <w:tcW w:w="448" w:type="pct"/>
            <w:vMerge w:val="restart"/>
            <w:textDirection w:val="btLr"/>
            <w:vAlign w:val="center"/>
          </w:tcPr>
          <w:p w:rsidR="008920E6" w:rsidRPr="00F41285" w:rsidRDefault="008920E6" w:rsidP="00E53ADB">
            <w:pPr>
              <w:pStyle w:val="ListParagraph"/>
              <w:numPr>
                <w:ilvl w:val="0"/>
                <w:numId w:val="72"/>
              </w:numPr>
              <w:tabs>
                <w:tab w:val="left" w:pos="117"/>
              </w:tabs>
              <w:spacing w:before="60" w:after="60"/>
              <w:ind w:left="284" w:right="113" w:hanging="171"/>
              <w:jc w:val="center"/>
              <w:rPr>
                <w:rFonts w:ascii="Arial Narrow" w:hAnsi="Arial Narrow" w:cs="Tahoma"/>
                <w:sz w:val="20"/>
                <w:szCs w:val="20"/>
              </w:rPr>
            </w:pPr>
            <w:r w:rsidRPr="00F41285">
              <w:rPr>
                <w:rFonts w:ascii="Arial Narrow" w:hAnsi="Arial Narrow" w:cs="Tahoma"/>
                <w:sz w:val="20"/>
                <w:szCs w:val="20"/>
              </w:rPr>
              <w:t>ΘΕΣΜΙΚΟ ΠΛΑΙΣΙΟ ΥΛΟΠΟΙΗΣΗΣ</w:t>
            </w:r>
          </w:p>
        </w:tc>
        <w:tc>
          <w:tcPr>
            <w:tcW w:w="515" w:type="pct"/>
            <w:vMerge w:val="restart"/>
            <w:textDirection w:val="btLr"/>
            <w:vAlign w:val="center"/>
          </w:tcPr>
          <w:p w:rsidR="008920E6" w:rsidRPr="00F41285" w:rsidRDefault="008920E6" w:rsidP="00E53ADB">
            <w:pPr>
              <w:pStyle w:val="ListParagraph"/>
              <w:numPr>
                <w:ilvl w:val="0"/>
                <w:numId w:val="72"/>
              </w:numPr>
              <w:tabs>
                <w:tab w:val="left" w:pos="119"/>
              </w:tabs>
              <w:spacing w:before="60" w:after="60"/>
              <w:ind w:left="291" w:right="113" w:hanging="178"/>
              <w:jc w:val="center"/>
              <w:rPr>
                <w:rFonts w:ascii="Arial Narrow" w:hAnsi="Arial Narrow" w:cs="Tahoma"/>
                <w:sz w:val="20"/>
                <w:szCs w:val="20"/>
              </w:rPr>
            </w:pPr>
            <w:r w:rsidRPr="00F41285">
              <w:rPr>
                <w:rFonts w:ascii="Arial Narrow" w:hAnsi="Arial Narrow" w:cs="Tahoma"/>
                <w:sz w:val="20"/>
                <w:szCs w:val="20"/>
              </w:rPr>
              <w:t>ΕΦΑΡΜΟΖΟΜΕΝΗ ΔΙΑΔΙΚΑΣΙΑ</w:t>
            </w:r>
          </w:p>
        </w:tc>
        <w:tc>
          <w:tcPr>
            <w:tcW w:w="1039" w:type="pct"/>
            <w:gridSpan w:val="3"/>
            <w:vAlign w:val="center"/>
          </w:tcPr>
          <w:p w:rsidR="008920E6" w:rsidRPr="00F41285" w:rsidRDefault="008920E6" w:rsidP="004D3C67">
            <w:pPr>
              <w:tabs>
                <w:tab w:val="left" w:pos="273"/>
              </w:tabs>
              <w:spacing w:before="60" w:after="60"/>
              <w:jc w:val="center"/>
              <w:rPr>
                <w:rFonts w:ascii="Arial Narrow" w:hAnsi="Arial Narrow" w:cs="Tahoma"/>
                <w:sz w:val="20"/>
                <w:szCs w:val="20"/>
              </w:rPr>
            </w:pPr>
            <w:r w:rsidRPr="00F41285">
              <w:rPr>
                <w:rFonts w:ascii="Arial Narrow" w:hAnsi="Arial Narrow" w:cs="Tahoma"/>
                <w:sz w:val="20"/>
                <w:szCs w:val="20"/>
              </w:rPr>
              <w:t xml:space="preserve">ΗΜΕΡΟΜΗΝΙΑ </w:t>
            </w:r>
          </w:p>
        </w:tc>
        <w:tc>
          <w:tcPr>
            <w:tcW w:w="437" w:type="pct"/>
            <w:vMerge w:val="restart"/>
            <w:textDirection w:val="btLr"/>
            <w:vAlign w:val="center"/>
          </w:tcPr>
          <w:p w:rsidR="008920E6" w:rsidRPr="00F41285" w:rsidRDefault="008920E6" w:rsidP="00E53ADB">
            <w:pPr>
              <w:pStyle w:val="ListParagraph"/>
              <w:numPr>
                <w:ilvl w:val="0"/>
                <w:numId w:val="70"/>
              </w:numPr>
              <w:tabs>
                <w:tab w:val="left" w:pos="319"/>
              </w:tabs>
              <w:spacing w:before="60" w:after="60"/>
              <w:ind w:left="319" w:right="113" w:hanging="284"/>
              <w:jc w:val="center"/>
              <w:rPr>
                <w:rFonts w:ascii="Arial Narrow" w:hAnsi="Arial Narrow" w:cs="Tahoma"/>
                <w:sz w:val="20"/>
                <w:szCs w:val="20"/>
              </w:rPr>
            </w:pPr>
            <w:r w:rsidRPr="00F41285">
              <w:rPr>
                <w:rFonts w:ascii="Arial Narrow" w:hAnsi="Arial Narrow" w:cs="Tahoma"/>
                <w:sz w:val="20"/>
                <w:szCs w:val="20"/>
              </w:rPr>
              <w:t>ΧΡΟΝΙΚΗ ΔΙΑΡΚΕΙΑ ΥΛΟΠΟΙΗΣΗΣ ΥΠΟΕΡΓΟΥ (ΜΗΝΕΣ)</w:t>
            </w:r>
          </w:p>
        </w:tc>
      </w:tr>
      <w:tr w:rsidR="008920E6" w:rsidRPr="00F41285" w:rsidTr="004D3C67">
        <w:trPr>
          <w:cantSplit/>
          <w:trHeight w:val="2278"/>
          <w:jc w:val="center"/>
        </w:trPr>
        <w:tc>
          <w:tcPr>
            <w:tcW w:w="217" w:type="pct"/>
            <w:vMerge/>
            <w:textDirection w:val="btLr"/>
            <w:vAlign w:val="center"/>
          </w:tcPr>
          <w:p w:rsidR="008920E6" w:rsidRPr="00F41285" w:rsidRDefault="008920E6" w:rsidP="00E53ADB">
            <w:pPr>
              <w:pStyle w:val="ListParagraph"/>
              <w:numPr>
                <w:ilvl w:val="0"/>
                <w:numId w:val="68"/>
              </w:numPr>
              <w:tabs>
                <w:tab w:val="left" w:pos="118"/>
                <w:tab w:val="left" w:pos="273"/>
              </w:tabs>
              <w:spacing w:before="100" w:beforeAutospacing="1" w:after="60"/>
              <w:ind w:left="113" w:right="113" w:firstLine="0"/>
              <w:jc w:val="center"/>
              <w:rPr>
                <w:rFonts w:ascii="Arial Narrow" w:hAnsi="Arial Narrow" w:cs="Tahoma"/>
                <w:sz w:val="20"/>
                <w:szCs w:val="20"/>
              </w:rPr>
            </w:pPr>
          </w:p>
        </w:tc>
        <w:tc>
          <w:tcPr>
            <w:tcW w:w="514" w:type="pct"/>
            <w:vMerge/>
            <w:textDirection w:val="btLr"/>
            <w:vAlign w:val="center"/>
          </w:tcPr>
          <w:p w:rsidR="008920E6" w:rsidRPr="00F41285" w:rsidRDefault="008920E6" w:rsidP="00E53ADB">
            <w:pPr>
              <w:pStyle w:val="ListParagraph"/>
              <w:numPr>
                <w:ilvl w:val="0"/>
                <w:numId w:val="68"/>
              </w:numPr>
              <w:tabs>
                <w:tab w:val="left" w:pos="273"/>
              </w:tabs>
              <w:spacing w:before="100" w:beforeAutospacing="1" w:after="60"/>
              <w:ind w:left="113" w:right="113" w:firstLine="0"/>
              <w:jc w:val="center"/>
              <w:rPr>
                <w:rFonts w:ascii="Arial Narrow" w:hAnsi="Arial Narrow" w:cs="Tahoma"/>
                <w:sz w:val="20"/>
                <w:szCs w:val="20"/>
              </w:rPr>
            </w:pPr>
          </w:p>
        </w:tc>
        <w:tc>
          <w:tcPr>
            <w:tcW w:w="442" w:type="pct"/>
            <w:vMerge/>
            <w:textDirection w:val="btLr"/>
            <w:vAlign w:val="center"/>
          </w:tcPr>
          <w:p w:rsidR="008920E6" w:rsidRPr="00F41285" w:rsidRDefault="008920E6" w:rsidP="00E53ADB">
            <w:pPr>
              <w:pStyle w:val="ListParagraph"/>
              <w:numPr>
                <w:ilvl w:val="0"/>
                <w:numId w:val="68"/>
              </w:numPr>
              <w:tabs>
                <w:tab w:val="left" w:pos="273"/>
              </w:tabs>
              <w:spacing w:before="100" w:beforeAutospacing="1" w:after="60"/>
              <w:ind w:left="113" w:right="113" w:firstLine="0"/>
              <w:jc w:val="center"/>
              <w:rPr>
                <w:rFonts w:ascii="Arial Narrow" w:hAnsi="Arial Narrow" w:cs="Tahoma"/>
                <w:sz w:val="20"/>
                <w:szCs w:val="20"/>
              </w:rPr>
            </w:pPr>
          </w:p>
        </w:tc>
        <w:tc>
          <w:tcPr>
            <w:tcW w:w="441" w:type="pct"/>
            <w:vMerge/>
            <w:textDirection w:val="btLr"/>
            <w:vAlign w:val="center"/>
          </w:tcPr>
          <w:p w:rsidR="008920E6" w:rsidRPr="00F41285" w:rsidRDefault="008920E6" w:rsidP="004D3C67">
            <w:pPr>
              <w:tabs>
                <w:tab w:val="left" w:pos="273"/>
              </w:tabs>
              <w:spacing w:after="60"/>
              <w:ind w:left="113" w:right="113"/>
              <w:jc w:val="center"/>
              <w:rPr>
                <w:rFonts w:ascii="Arial Narrow" w:hAnsi="Arial Narrow" w:cs="Tahoma"/>
                <w:sz w:val="20"/>
                <w:szCs w:val="20"/>
              </w:rPr>
            </w:pPr>
          </w:p>
        </w:tc>
        <w:tc>
          <w:tcPr>
            <w:tcW w:w="356" w:type="pct"/>
            <w:vMerge/>
            <w:textDirection w:val="btLr"/>
            <w:vAlign w:val="center"/>
          </w:tcPr>
          <w:p w:rsidR="008920E6" w:rsidRPr="00F41285" w:rsidRDefault="008920E6" w:rsidP="00E53ADB">
            <w:pPr>
              <w:pStyle w:val="ListParagraph"/>
              <w:numPr>
                <w:ilvl w:val="0"/>
                <w:numId w:val="68"/>
              </w:numPr>
              <w:tabs>
                <w:tab w:val="left" w:pos="273"/>
              </w:tabs>
              <w:spacing w:before="100" w:beforeAutospacing="1" w:after="60"/>
              <w:ind w:left="113" w:right="113" w:firstLine="0"/>
              <w:jc w:val="center"/>
              <w:rPr>
                <w:rFonts w:ascii="Arial Narrow" w:hAnsi="Arial Narrow" w:cs="Tahoma"/>
                <w:sz w:val="20"/>
                <w:szCs w:val="20"/>
              </w:rPr>
            </w:pPr>
          </w:p>
        </w:tc>
        <w:tc>
          <w:tcPr>
            <w:tcW w:w="288" w:type="pct"/>
            <w:vMerge/>
            <w:textDirection w:val="btLr"/>
            <w:vAlign w:val="center"/>
          </w:tcPr>
          <w:p w:rsidR="008920E6" w:rsidRPr="00F41285" w:rsidRDefault="008920E6" w:rsidP="00E53ADB">
            <w:pPr>
              <w:pStyle w:val="ListParagraph"/>
              <w:numPr>
                <w:ilvl w:val="0"/>
                <w:numId w:val="68"/>
              </w:numPr>
              <w:tabs>
                <w:tab w:val="left" w:pos="273"/>
              </w:tabs>
              <w:spacing w:before="100" w:beforeAutospacing="1" w:after="60"/>
              <w:ind w:left="113" w:right="113" w:firstLine="0"/>
              <w:jc w:val="center"/>
              <w:rPr>
                <w:rFonts w:ascii="Arial Narrow" w:hAnsi="Arial Narrow" w:cs="Tahoma"/>
                <w:sz w:val="20"/>
                <w:szCs w:val="20"/>
              </w:rPr>
            </w:pPr>
          </w:p>
        </w:tc>
        <w:tc>
          <w:tcPr>
            <w:tcW w:w="304" w:type="pct"/>
            <w:vMerge/>
            <w:textDirection w:val="btLr"/>
            <w:vAlign w:val="center"/>
          </w:tcPr>
          <w:p w:rsidR="008920E6" w:rsidRPr="00F41285" w:rsidRDefault="008920E6" w:rsidP="00E53ADB">
            <w:pPr>
              <w:pStyle w:val="ListParagraph"/>
              <w:numPr>
                <w:ilvl w:val="0"/>
                <w:numId w:val="68"/>
              </w:numPr>
              <w:tabs>
                <w:tab w:val="left" w:pos="273"/>
              </w:tabs>
              <w:spacing w:before="100" w:beforeAutospacing="1" w:after="60"/>
              <w:ind w:left="113" w:right="113" w:firstLine="0"/>
              <w:jc w:val="center"/>
              <w:rPr>
                <w:rFonts w:ascii="Arial Narrow" w:hAnsi="Arial Narrow" w:cs="Tahoma"/>
                <w:sz w:val="20"/>
                <w:szCs w:val="20"/>
              </w:rPr>
            </w:pPr>
          </w:p>
        </w:tc>
        <w:tc>
          <w:tcPr>
            <w:tcW w:w="448" w:type="pct"/>
            <w:vMerge/>
            <w:textDirection w:val="btLr"/>
            <w:vAlign w:val="center"/>
          </w:tcPr>
          <w:p w:rsidR="008920E6" w:rsidRPr="00F41285" w:rsidRDefault="008920E6" w:rsidP="00E53ADB">
            <w:pPr>
              <w:pStyle w:val="ListParagraph"/>
              <w:numPr>
                <w:ilvl w:val="0"/>
                <w:numId w:val="68"/>
              </w:numPr>
              <w:tabs>
                <w:tab w:val="left" w:pos="273"/>
              </w:tabs>
              <w:spacing w:before="100" w:beforeAutospacing="1" w:after="60"/>
              <w:ind w:left="113" w:right="113" w:firstLine="0"/>
              <w:jc w:val="center"/>
              <w:rPr>
                <w:rFonts w:ascii="Arial Narrow" w:hAnsi="Arial Narrow" w:cs="Tahoma"/>
                <w:sz w:val="20"/>
                <w:szCs w:val="20"/>
              </w:rPr>
            </w:pPr>
          </w:p>
        </w:tc>
        <w:tc>
          <w:tcPr>
            <w:tcW w:w="515" w:type="pct"/>
            <w:vMerge/>
            <w:textDirection w:val="btLr"/>
            <w:vAlign w:val="center"/>
          </w:tcPr>
          <w:p w:rsidR="008920E6" w:rsidRPr="00F41285" w:rsidRDefault="008920E6" w:rsidP="004D3C67">
            <w:pPr>
              <w:tabs>
                <w:tab w:val="left" w:pos="273"/>
              </w:tabs>
              <w:spacing w:after="60"/>
              <w:ind w:left="113" w:right="113"/>
              <w:jc w:val="center"/>
              <w:rPr>
                <w:rFonts w:ascii="Arial Narrow" w:hAnsi="Arial Narrow" w:cs="Tahoma"/>
                <w:sz w:val="20"/>
                <w:szCs w:val="20"/>
              </w:rPr>
            </w:pPr>
          </w:p>
        </w:tc>
        <w:tc>
          <w:tcPr>
            <w:tcW w:w="369" w:type="pct"/>
            <w:textDirection w:val="btLr"/>
            <w:vAlign w:val="center"/>
          </w:tcPr>
          <w:p w:rsidR="008920E6" w:rsidRPr="00F41285" w:rsidRDefault="008920E6" w:rsidP="00E53ADB">
            <w:pPr>
              <w:pStyle w:val="ListParagraph"/>
              <w:numPr>
                <w:ilvl w:val="0"/>
                <w:numId w:val="72"/>
              </w:numPr>
              <w:tabs>
                <w:tab w:val="left" w:pos="173"/>
              </w:tabs>
              <w:spacing w:before="60" w:after="60"/>
              <w:ind w:left="315" w:right="113" w:hanging="359"/>
              <w:jc w:val="center"/>
              <w:rPr>
                <w:rFonts w:ascii="Arial Narrow" w:hAnsi="Arial Narrow" w:cs="Tahoma"/>
                <w:sz w:val="20"/>
                <w:szCs w:val="20"/>
              </w:rPr>
            </w:pPr>
            <w:r w:rsidRPr="00F41285">
              <w:rPr>
                <w:rFonts w:ascii="Arial Narrow" w:hAnsi="Arial Narrow" w:cs="Tahoma"/>
                <w:sz w:val="20"/>
                <w:szCs w:val="20"/>
              </w:rPr>
              <w:t>ΔΗΜΟΣΙΕΥΣΗΣ</w:t>
            </w:r>
          </w:p>
        </w:tc>
        <w:tc>
          <w:tcPr>
            <w:tcW w:w="294" w:type="pct"/>
            <w:textDirection w:val="btLr"/>
            <w:vAlign w:val="center"/>
          </w:tcPr>
          <w:p w:rsidR="008920E6" w:rsidRPr="00F41285" w:rsidRDefault="008920E6" w:rsidP="00E53ADB">
            <w:pPr>
              <w:pStyle w:val="ListParagraph"/>
              <w:numPr>
                <w:ilvl w:val="0"/>
                <w:numId w:val="72"/>
              </w:numPr>
              <w:tabs>
                <w:tab w:val="left" w:pos="118"/>
              </w:tabs>
              <w:spacing w:before="60" w:after="60"/>
              <w:ind w:left="173" w:right="113" w:hanging="142"/>
              <w:jc w:val="center"/>
              <w:rPr>
                <w:rFonts w:ascii="Arial Narrow" w:hAnsi="Arial Narrow" w:cs="Tahoma"/>
                <w:sz w:val="20"/>
                <w:szCs w:val="20"/>
              </w:rPr>
            </w:pPr>
            <w:r w:rsidRPr="00F41285">
              <w:rPr>
                <w:rFonts w:ascii="Arial Narrow" w:hAnsi="Arial Narrow" w:cs="Tahoma"/>
                <w:sz w:val="20"/>
                <w:szCs w:val="20"/>
              </w:rPr>
              <w:t>ΔΙΑΓΩΝΙΣΜΟΥ</w:t>
            </w:r>
          </w:p>
        </w:tc>
        <w:tc>
          <w:tcPr>
            <w:tcW w:w="377" w:type="pct"/>
            <w:textDirection w:val="btLr"/>
            <w:vAlign w:val="center"/>
          </w:tcPr>
          <w:p w:rsidR="008920E6" w:rsidRPr="00F41285" w:rsidRDefault="008920E6" w:rsidP="00E53ADB">
            <w:pPr>
              <w:pStyle w:val="ListParagraph"/>
              <w:numPr>
                <w:ilvl w:val="0"/>
                <w:numId w:val="72"/>
              </w:numPr>
              <w:tabs>
                <w:tab w:val="left" w:pos="34"/>
              </w:tabs>
              <w:spacing w:before="60" w:after="60"/>
              <w:ind w:left="34" w:right="-109" w:hanging="142"/>
              <w:jc w:val="center"/>
              <w:rPr>
                <w:rFonts w:ascii="Arial Narrow" w:hAnsi="Arial Narrow" w:cs="Tahoma"/>
                <w:sz w:val="20"/>
                <w:szCs w:val="20"/>
              </w:rPr>
            </w:pPr>
            <w:r w:rsidRPr="00F41285">
              <w:rPr>
                <w:rFonts w:ascii="Arial Narrow" w:hAnsi="Arial Narrow" w:cs="Tahoma"/>
                <w:sz w:val="20"/>
                <w:szCs w:val="20"/>
              </w:rPr>
              <w:t>ΝΟΜΙΚΗ ΔΕΣΜΕΥΣΗ (ΣΥΜΒΑΣΗ)</w:t>
            </w:r>
          </w:p>
        </w:tc>
        <w:tc>
          <w:tcPr>
            <w:tcW w:w="437" w:type="pct"/>
            <w:vMerge/>
            <w:textDirection w:val="btLr"/>
            <w:vAlign w:val="center"/>
          </w:tcPr>
          <w:p w:rsidR="008920E6" w:rsidRPr="00F41285" w:rsidRDefault="008920E6" w:rsidP="00E53ADB">
            <w:pPr>
              <w:pStyle w:val="ListParagraph"/>
              <w:numPr>
                <w:ilvl w:val="0"/>
                <w:numId w:val="69"/>
              </w:numPr>
              <w:tabs>
                <w:tab w:val="left" w:pos="273"/>
              </w:tabs>
              <w:spacing w:before="100" w:beforeAutospacing="1" w:after="60"/>
              <w:ind w:left="113" w:right="113" w:firstLine="0"/>
              <w:jc w:val="center"/>
              <w:rPr>
                <w:rFonts w:ascii="Arial Narrow" w:hAnsi="Arial Narrow" w:cs="Tahoma"/>
                <w:sz w:val="20"/>
                <w:szCs w:val="20"/>
              </w:rPr>
            </w:pPr>
          </w:p>
        </w:tc>
      </w:tr>
      <w:tr w:rsidR="008920E6" w:rsidRPr="00F41285" w:rsidTr="0018390A">
        <w:trPr>
          <w:trHeight w:val="381"/>
          <w:jc w:val="center"/>
        </w:trPr>
        <w:tc>
          <w:tcPr>
            <w:tcW w:w="217" w:type="pct"/>
            <w:vAlign w:val="center"/>
          </w:tcPr>
          <w:p w:rsidR="008920E6" w:rsidRPr="00F41285" w:rsidRDefault="008920E6" w:rsidP="004D3C67">
            <w:pPr>
              <w:tabs>
                <w:tab w:val="left" w:pos="142"/>
              </w:tabs>
              <w:spacing w:after="60"/>
              <w:jc w:val="center"/>
              <w:rPr>
                <w:rFonts w:ascii="Arial Narrow" w:hAnsi="Arial Narrow" w:cs="Tahoma"/>
                <w:sz w:val="20"/>
                <w:szCs w:val="20"/>
              </w:rPr>
            </w:pPr>
            <w:r w:rsidRPr="00F41285">
              <w:rPr>
                <w:rFonts w:ascii="Arial Narrow" w:hAnsi="Arial Narrow" w:cs="Tahoma"/>
                <w:sz w:val="20"/>
                <w:szCs w:val="20"/>
                <w:lang w:val="en-US"/>
              </w:rPr>
              <w:t>1</w:t>
            </w:r>
            <w:r w:rsidRPr="00F41285">
              <w:rPr>
                <w:rFonts w:ascii="Arial Narrow" w:hAnsi="Arial Narrow" w:cs="Tahoma"/>
                <w:sz w:val="20"/>
                <w:szCs w:val="20"/>
              </w:rPr>
              <w:t>.</w:t>
            </w:r>
          </w:p>
        </w:tc>
        <w:tc>
          <w:tcPr>
            <w:tcW w:w="51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2"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1"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56"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288"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0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8" w:type="pct"/>
            <w:vAlign w:val="center"/>
          </w:tcPr>
          <w:p w:rsidR="008920E6" w:rsidRPr="00F41285" w:rsidRDefault="008920E6" w:rsidP="004D3C67">
            <w:pPr>
              <w:tabs>
                <w:tab w:val="left" w:pos="273"/>
              </w:tabs>
              <w:spacing w:after="60"/>
              <w:rPr>
                <w:rFonts w:ascii="Arial Narrow" w:hAnsi="Arial Narrow" w:cs="Tahoma"/>
                <w:sz w:val="20"/>
                <w:szCs w:val="20"/>
              </w:rPr>
            </w:pPr>
          </w:p>
        </w:tc>
        <w:tc>
          <w:tcPr>
            <w:tcW w:w="515" w:type="pct"/>
            <w:vAlign w:val="center"/>
          </w:tcPr>
          <w:p w:rsidR="008920E6" w:rsidRPr="00F41285" w:rsidRDefault="008920E6" w:rsidP="004D3C67">
            <w:pPr>
              <w:tabs>
                <w:tab w:val="left" w:pos="273"/>
              </w:tabs>
              <w:spacing w:after="60"/>
              <w:rPr>
                <w:rFonts w:ascii="Arial Narrow" w:hAnsi="Arial Narrow" w:cs="Tahoma"/>
                <w:sz w:val="20"/>
                <w:szCs w:val="20"/>
              </w:rPr>
            </w:pPr>
          </w:p>
        </w:tc>
        <w:tc>
          <w:tcPr>
            <w:tcW w:w="369"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29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77"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37"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r>
      <w:tr w:rsidR="008920E6" w:rsidRPr="00F41285" w:rsidTr="0018390A">
        <w:trPr>
          <w:trHeight w:val="381"/>
          <w:jc w:val="center"/>
        </w:trPr>
        <w:tc>
          <w:tcPr>
            <w:tcW w:w="217" w:type="pct"/>
            <w:vAlign w:val="center"/>
          </w:tcPr>
          <w:p w:rsidR="008920E6" w:rsidRPr="00F41285" w:rsidRDefault="008920E6" w:rsidP="004D3C67">
            <w:pPr>
              <w:tabs>
                <w:tab w:val="left" w:pos="142"/>
              </w:tabs>
              <w:spacing w:after="60"/>
              <w:jc w:val="center"/>
              <w:rPr>
                <w:rFonts w:ascii="Arial Narrow" w:hAnsi="Arial Narrow" w:cs="Tahoma"/>
                <w:sz w:val="20"/>
                <w:szCs w:val="20"/>
              </w:rPr>
            </w:pPr>
            <w:r w:rsidRPr="00F41285">
              <w:rPr>
                <w:rFonts w:ascii="Arial Narrow" w:hAnsi="Arial Narrow" w:cs="Tahoma"/>
                <w:sz w:val="20"/>
                <w:szCs w:val="20"/>
                <w:lang w:val="en-US"/>
              </w:rPr>
              <w:t>2</w:t>
            </w:r>
            <w:r w:rsidRPr="00F41285">
              <w:rPr>
                <w:rFonts w:ascii="Arial Narrow" w:hAnsi="Arial Narrow" w:cs="Tahoma"/>
                <w:sz w:val="20"/>
                <w:szCs w:val="20"/>
              </w:rPr>
              <w:t>.</w:t>
            </w:r>
          </w:p>
        </w:tc>
        <w:tc>
          <w:tcPr>
            <w:tcW w:w="51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2"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1"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56"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288"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0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8" w:type="pct"/>
            <w:vAlign w:val="center"/>
          </w:tcPr>
          <w:p w:rsidR="008920E6" w:rsidRPr="00F41285" w:rsidRDefault="008920E6" w:rsidP="004D3C67">
            <w:pPr>
              <w:tabs>
                <w:tab w:val="left" w:pos="273"/>
              </w:tabs>
              <w:spacing w:after="60"/>
              <w:rPr>
                <w:rFonts w:ascii="Arial Narrow" w:hAnsi="Arial Narrow" w:cs="Tahoma"/>
                <w:sz w:val="20"/>
                <w:szCs w:val="20"/>
              </w:rPr>
            </w:pPr>
          </w:p>
        </w:tc>
        <w:tc>
          <w:tcPr>
            <w:tcW w:w="515" w:type="pct"/>
            <w:vAlign w:val="center"/>
          </w:tcPr>
          <w:p w:rsidR="008920E6" w:rsidRPr="00F41285" w:rsidRDefault="008920E6" w:rsidP="004D3C67">
            <w:pPr>
              <w:tabs>
                <w:tab w:val="left" w:pos="273"/>
              </w:tabs>
              <w:spacing w:after="60"/>
              <w:rPr>
                <w:rFonts w:ascii="Arial Narrow" w:hAnsi="Arial Narrow" w:cs="Tahoma"/>
                <w:sz w:val="20"/>
                <w:szCs w:val="20"/>
              </w:rPr>
            </w:pPr>
          </w:p>
        </w:tc>
        <w:tc>
          <w:tcPr>
            <w:tcW w:w="369"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29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77"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37"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r>
      <w:tr w:rsidR="008920E6" w:rsidRPr="00F41285" w:rsidTr="0018390A">
        <w:trPr>
          <w:trHeight w:val="381"/>
          <w:jc w:val="center"/>
        </w:trPr>
        <w:tc>
          <w:tcPr>
            <w:tcW w:w="217" w:type="pct"/>
            <w:vAlign w:val="center"/>
          </w:tcPr>
          <w:p w:rsidR="008920E6" w:rsidRPr="00F41285" w:rsidRDefault="008920E6" w:rsidP="004D3C67">
            <w:pPr>
              <w:tabs>
                <w:tab w:val="left" w:pos="142"/>
              </w:tabs>
              <w:spacing w:after="60"/>
              <w:jc w:val="center"/>
              <w:rPr>
                <w:rFonts w:ascii="Arial Narrow" w:hAnsi="Arial Narrow" w:cs="Tahoma"/>
                <w:sz w:val="20"/>
                <w:szCs w:val="20"/>
              </w:rPr>
            </w:pPr>
            <w:r w:rsidRPr="00F41285">
              <w:rPr>
                <w:rFonts w:ascii="Arial Narrow" w:hAnsi="Arial Narrow" w:cs="Tahoma"/>
                <w:sz w:val="20"/>
                <w:szCs w:val="20"/>
                <w:lang w:val="en-US"/>
              </w:rPr>
              <w:t>3</w:t>
            </w:r>
            <w:r w:rsidRPr="00F41285">
              <w:rPr>
                <w:rFonts w:ascii="Arial Narrow" w:hAnsi="Arial Narrow" w:cs="Tahoma"/>
                <w:sz w:val="20"/>
                <w:szCs w:val="20"/>
              </w:rPr>
              <w:t>.</w:t>
            </w:r>
          </w:p>
        </w:tc>
        <w:tc>
          <w:tcPr>
            <w:tcW w:w="51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2"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1"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56"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288"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0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48" w:type="pct"/>
            <w:vAlign w:val="center"/>
          </w:tcPr>
          <w:p w:rsidR="008920E6" w:rsidRPr="00F41285" w:rsidRDefault="008920E6" w:rsidP="004D3C67">
            <w:pPr>
              <w:tabs>
                <w:tab w:val="left" w:pos="273"/>
              </w:tabs>
              <w:spacing w:after="60"/>
              <w:rPr>
                <w:rFonts w:ascii="Arial Narrow" w:hAnsi="Arial Narrow" w:cs="Tahoma"/>
                <w:sz w:val="20"/>
                <w:szCs w:val="20"/>
              </w:rPr>
            </w:pPr>
          </w:p>
        </w:tc>
        <w:tc>
          <w:tcPr>
            <w:tcW w:w="515" w:type="pct"/>
            <w:vAlign w:val="center"/>
          </w:tcPr>
          <w:p w:rsidR="008920E6" w:rsidRPr="00F41285" w:rsidRDefault="008920E6" w:rsidP="004D3C67">
            <w:pPr>
              <w:tabs>
                <w:tab w:val="left" w:pos="273"/>
              </w:tabs>
              <w:spacing w:after="60"/>
              <w:rPr>
                <w:rFonts w:ascii="Arial Narrow" w:hAnsi="Arial Narrow" w:cs="Tahoma"/>
                <w:sz w:val="20"/>
                <w:szCs w:val="20"/>
              </w:rPr>
            </w:pPr>
          </w:p>
        </w:tc>
        <w:tc>
          <w:tcPr>
            <w:tcW w:w="369"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294"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377"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c>
          <w:tcPr>
            <w:tcW w:w="437" w:type="pct"/>
            <w:vAlign w:val="center"/>
          </w:tcPr>
          <w:p w:rsidR="008920E6" w:rsidRPr="00F41285" w:rsidRDefault="008920E6" w:rsidP="004D3C67">
            <w:pPr>
              <w:tabs>
                <w:tab w:val="left" w:pos="273"/>
              </w:tabs>
              <w:spacing w:after="60"/>
              <w:jc w:val="center"/>
              <w:rPr>
                <w:rFonts w:ascii="Arial Narrow" w:hAnsi="Arial Narrow" w:cs="Tahoma"/>
                <w:sz w:val="20"/>
                <w:szCs w:val="20"/>
              </w:rPr>
            </w:pPr>
          </w:p>
        </w:tc>
      </w:tr>
    </w:tbl>
    <w:p w:rsidR="008920E6" w:rsidRPr="004E6562" w:rsidRDefault="008920E6" w:rsidP="000729B7">
      <w:pPr>
        <w:spacing w:line="160" w:lineRule="atLeast"/>
        <w:rPr>
          <w:rFonts w:ascii="Tahoma" w:hAnsi="Tahoma" w:cs="Tahoma"/>
        </w:rPr>
      </w:pPr>
    </w:p>
    <w:tbl>
      <w:tblPr>
        <w:tblW w:w="9639" w:type="dxa"/>
        <w:jc w:val="center"/>
        <w:tblInd w:w="-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685"/>
        <w:gridCol w:w="1276"/>
        <w:gridCol w:w="2977"/>
        <w:gridCol w:w="1701"/>
      </w:tblGrid>
      <w:tr w:rsidR="008920E6" w:rsidRPr="00F41285" w:rsidTr="0018390A">
        <w:trPr>
          <w:jc w:val="center"/>
        </w:trPr>
        <w:tc>
          <w:tcPr>
            <w:tcW w:w="3685" w:type="dxa"/>
          </w:tcPr>
          <w:p w:rsidR="008920E6" w:rsidRPr="00F41285" w:rsidRDefault="008920E6" w:rsidP="00E53ADB">
            <w:pPr>
              <w:pStyle w:val="ListParagraph"/>
              <w:numPr>
                <w:ilvl w:val="0"/>
                <w:numId w:val="73"/>
              </w:numPr>
              <w:spacing w:before="60" w:after="60"/>
              <w:ind w:left="318" w:hanging="284"/>
              <w:rPr>
                <w:rFonts w:ascii="Arial Narrow" w:hAnsi="Arial Narrow" w:cs="Tahoma"/>
                <w:sz w:val="20"/>
                <w:szCs w:val="20"/>
              </w:rPr>
            </w:pPr>
            <w:r w:rsidRPr="00F41285">
              <w:rPr>
                <w:rFonts w:ascii="Arial Narrow" w:hAnsi="Arial Narrow" w:cs="Tahoma"/>
                <w:sz w:val="20"/>
                <w:szCs w:val="20"/>
              </w:rPr>
              <w:t>ΗΜΕΡΟΜΗΝΙΑ ΕΝΑΡΞΗΣ ΠΡΑΞΗΣ</w:t>
            </w:r>
            <w:r w:rsidRPr="00F41285">
              <w:rPr>
                <w:rFonts w:ascii="Arial Narrow" w:hAnsi="Arial Narrow" w:cs="Tahoma"/>
                <w:sz w:val="20"/>
                <w:szCs w:val="20"/>
                <w:lang w:val="en-US"/>
              </w:rPr>
              <w:t xml:space="preserve">: </w:t>
            </w:r>
          </w:p>
        </w:tc>
        <w:tc>
          <w:tcPr>
            <w:tcW w:w="1276" w:type="dxa"/>
          </w:tcPr>
          <w:p w:rsidR="008920E6" w:rsidRPr="00F41285" w:rsidRDefault="008920E6" w:rsidP="004D3C67">
            <w:pPr>
              <w:pStyle w:val="ListParagraph"/>
              <w:spacing w:before="60" w:after="60"/>
              <w:ind w:left="318"/>
              <w:rPr>
                <w:rFonts w:ascii="Arial Narrow" w:hAnsi="Arial Narrow" w:cs="Tahoma"/>
                <w:sz w:val="20"/>
                <w:szCs w:val="20"/>
              </w:rPr>
            </w:pPr>
          </w:p>
        </w:tc>
        <w:tc>
          <w:tcPr>
            <w:tcW w:w="2977" w:type="dxa"/>
          </w:tcPr>
          <w:p w:rsidR="008920E6" w:rsidRPr="00F41285" w:rsidRDefault="008920E6" w:rsidP="00E53ADB">
            <w:pPr>
              <w:pStyle w:val="ListParagraph"/>
              <w:numPr>
                <w:ilvl w:val="0"/>
                <w:numId w:val="73"/>
              </w:numPr>
              <w:spacing w:before="60" w:after="60"/>
              <w:ind w:left="318" w:hanging="284"/>
              <w:rPr>
                <w:rFonts w:ascii="Arial Narrow" w:hAnsi="Arial Narrow" w:cs="Tahoma"/>
                <w:sz w:val="20"/>
                <w:szCs w:val="20"/>
              </w:rPr>
            </w:pPr>
            <w:r w:rsidRPr="00F41285">
              <w:rPr>
                <w:rFonts w:ascii="Arial Narrow" w:hAnsi="Arial Narrow" w:cs="Tahoma"/>
                <w:sz w:val="20"/>
                <w:szCs w:val="20"/>
              </w:rPr>
              <w:t>ΗΜΕΡΟΜΗΝΙΑ ΛΗΞΗΣ ΠΡΑΞΗΣ</w:t>
            </w:r>
            <w:r w:rsidRPr="00F41285">
              <w:rPr>
                <w:rFonts w:ascii="Arial Narrow" w:hAnsi="Arial Narrow" w:cs="Tahoma"/>
                <w:sz w:val="20"/>
                <w:szCs w:val="20"/>
                <w:lang w:val="en-US"/>
              </w:rPr>
              <w:t>:</w:t>
            </w:r>
            <w:r w:rsidRPr="00F41285">
              <w:rPr>
                <w:rFonts w:ascii="Arial Narrow" w:hAnsi="Arial Narrow" w:cs="Tahoma"/>
                <w:sz w:val="20"/>
                <w:szCs w:val="20"/>
              </w:rPr>
              <w:t xml:space="preserve"> </w:t>
            </w:r>
          </w:p>
        </w:tc>
        <w:tc>
          <w:tcPr>
            <w:tcW w:w="1701" w:type="dxa"/>
          </w:tcPr>
          <w:p w:rsidR="008920E6" w:rsidRPr="00F41285" w:rsidRDefault="008920E6" w:rsidP="004D3C67">
            <w:pPr>
              <w:spacing w:before="60" w:after="60"/>
              <w:ind w:left="530"/>
              <w:rPr>
                <w:rFonts w:ascii="Arial Narrow" w:hAnsi="Arial Narrow" w:cs="Tahoma"/>
                <w:sz w:val="20"/>
                <w:szCs w:val="20"/>
              </w:rPr>
            </w:pPr>
          </w:p>
        </w:tc>
      </w:tr>
      <w:tr w:rsidR="008920E6" w:rsidRPr="00F41285" w:rsidTr="0018390A">
        <w:trPr>
          <w:jc w:val="center"/>
        </w:trPr>
        <w:tc>
          <w:tcPr>
            <w:tcW w:w="7938" w:type="dxa"/>
            <w:gridSpan w:val="3"/>
          </w:tcPr>
          <w:p w:rsidR="008920E6" w:rsidRPr="00F41285" w:rsidRDefault="008920E6" w:rsidP="00E53ADB">
            <w:pPr>
              <w:pStyle w:val="ListParagraph"/>
              <w:numPr>
                <w:ilvl w:val="0"/>
                <w:numId w:val="76"/>
              </w:numPr>
              <w:spacing w:before="60" w:after="60"/>
              <w:jc w:val="right"/>
              <w:rPr>
                <w:rFonts w:ascii="Arial Narrow" w:hAnsi="Arial Narrow" w:cs="Tahoma"/>
                <w:sz w:val="20"/>
                <w:szCs w:val="20"/>
              </w:rPr>
            </w:pPr>
            <w:r w:rsidRPr="00F41285">
              <w:rPr>
                <w:rFonts w:ascii="Arial Narrow" w:hAnsi="Arial Narrow" w:cs="Tahoma"/>
                <w:sz w:val="20"/>
                <w:szCs w:val="20"/>
              </w:rPr>
              <w:t>ΔΙΑΡΚΕΙΑ ΠΡΑΞΗΣ</w:t>
            </w:r>
            <w:r w:rsidRPr="00F41285">
              <w:rPr>
                <w:rFonts w:ascii="Arial Narrow" w:hAnsi="Arial Narrow" w:cs="Tahoma"/>
                <w:sz w:val="20"/>
                <w:szCs w:val="20"/>
                <w:lang w:val="en-US"/>
              </w:rPr>
              <w:t>:</w:t>
            </w:r>
            <w:r w:rsidRPr="00F41285">
              <w:rPr>
                <w:rFonts w:ascii="Arial Narrow" w:hAnsi="Arial Narrow" w:cs="Tahoma"/>
                <w:sz w:val="20"/>
                <w:szCs w:val="20"/>
              </w:rPr>
              <w:t xml:space="preserve"> </w:t>
            </w:r>
          </w:p>
        </w:tc>
        <w:tc>
          <w:tcPr>
            <w:tcW w:w="1701" w:type="dxa"/>
          </w:tcPr>
          <w:p w:rsidR="008920E6" w:rsidRPr="00F41285" w:rsidRDefault="008920E6" w:rsidP="004D3C67">
            <w:pPr>
              <w:spacing w:before="60" w:after="60"/>
              <w:ind w:left="530"/>
              <w:rPr>
                <w:rFonts w:ascii="Arial Narrow" w:hAnsi="Arial Narrow" w:cs="Tahoma"/>
                <w:sz w:val="20"/>
                <w:szCs w:val="20"/>
              </w:rPr>
            </w:pPr>
          </w:p>
        </w:tc>
      </w:tr>
    </w:tbl>
    <w:p w:rsidR="008920E6" w:rsidRPr="004E6562" w:rsidRDefault="008920E6" w:rsidP="000729B7">
      <w:pPr>
        <w:spacing w:line="160" w:lineRule="atLeast"/>
        <w:rPr>
          <w:rFonts w:ascii="Tahoma" w:hAnsi="Tahoma" w:cs="Tahoma"/>
        </w:rPr>
      </w:pPr>
    </w:p>
    <w:tbl>
      <w:tblPr>
        <w:tblW w:w="9640"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851"/>
        <w:gridCol w:w="851"/>
        <w:gridCol w:w="1275"/>
        <w:gridCol w:w="851"/>
        <w:gridCol w:w="1133"/>
        <w:gridCol w:w="851"/>
        <w:gridCol w:w="992"/>
        <w:gridCol w:w="1065"/>
        <w:gridCol w:w="919"/>
        <w:gridCol w:w="852"/>
      </w:tblGrid>
      <w:tr w:rsidR="008920E6" w:rsidRPr="00F41285" w:rsidTr="0018390A">
        <w:trPr>
          <w:trHeight w:val="185"/>
          <w:jc w:val="center"/>
        </w:trPr>
        <w:tc>
          <w:tcPr>
            <w:tcW w:w="9640" w:type="dxa"/>
            <w:gridSpan w:val="10"/>
            <w:vAlign w:val="center"/>
          </w:tcPr>
          <w:p w:rsidR="008920E6" w:rsidRPr="004D3C67" w:rsidRDefault="008920E6" w:rsidP="004D3C67">
            <w:pPr>
              <w:tabs>
                <w:tab w:val="left" w:pos="273"/>
              </w:tabs>
              <w:spacing w:before="60" w:after="60"/>
              <w:ind w:left="-75"/>
              <w:jc w:val="center"/>
              <w:rPr>
                <w:rFonts w:ascii="Arial Narrow" w:hAnsi="Arial Narrow" w:cs="Tahoma"/>
                <w:b/>
              </w:rPr>
            </w:pPr>
            <w:r w:rsidRPr="004D3C67">
              <w:rPr>
                <w:rFonts w:ascii="Arial Narrow" w:hAnsi="Arial Narrow" w:cs="Tahoma"/>
                <w:b/>
                <w:sz w:val="22"/>
                <w:szCs w:val="22"/>
              </w:rPr>
              <w:t>ΕΞΕΛΙΞΗ ΕΝΕΡΓΕΙΩΝ ΩΡΙΜΑΝΣΗΣ</w:t>
            </w:r>
          </w:p>
        </w:tc>
      </w:tr>
      <w:tr w:rsidR="008920E6" w:rsidRPr="00F41285" w:rsidTr="0018390A">
        <w:trPr>
          <w:trHeight w:val="315"/>
          <w:jc w:val="center"/>
        </w:trPr>
        <w:tc>
          <w:tcPr>
            <w:tcW w:w="851" w:type="dxa"/>
            <w:vMerge w:val="restart"/>
            <w:vAlign w:val="center"/>
          </w:tcPr>
          <w:p w:rsidR="008920E6" w:rsidRPr="00CD66BA" w:rsidRDefault="008920E6" w:rsidP="00E53ADB">
            <w:pPr>
              <w:pStyle w:val="ListParagraph"/>
              <w:numPr>
                <w:ilvl w:val="0"/>
                <w:numId w:val="76"/>
              </w:numPr>
              <w:tabs>
                <w:tab w:val="decimal" w:pos="318"/>
              </w:tabs>
              <w:spacing w:before="60" w:after="60"/>
              <w:ind w:left="0" w:right="-249" w:firstLine="0"/>
              <w:rPr>
                <w:rFonts w:ascii="Arial Narrow" w:hAnsi="Arial Narrow" w:cs="Tahoma"/>
                <w:sz w:val="17"/>
                <w:szCs w:val="17"/>
              </w:rPr>
            </w:pPr>
            <w:r w:rsidRPr="00CD66BA">
              <w:rPr>
                <w:rFonts w:ascii="Arial Narrow" w:hAnsi="Arial Narrow" w:cs="Tahoma"/>
                <w:sz w:val="17"/>
                <w:szCs w:val="17"/>
              </w:rPr>
              <w:t>Α/Α ΕΝΕΡΓΕΙΑΣ</w:t>
            </w:r>
          </w:p>
        </w:tc>
        <w:tc>
          <w:tcPr>
            <w:tcW w:w="851" w:type="dxa"/>
            <w:vMerge w:val="restart"/>
            <w:vAlign w:val="center"/>
          </w:tcPr>
          <w:p w:rsidR="008920E6" w:rsidRPr="00CD66BA" w:rsidRDefault="008920E6" w:rsidP="00E53ADB">
            <w:pPr>
              <w:pStyle w:val="ListParagraph"/>
              <w:numPr>
                <w:ilvl w:val="0"/>
                <w:numId w:val="76"/>
              </w:numPr>
              <w:tabs>
                <w:tab w:val="left" w:pos="176"/>
                <w:tab w:val="right" w:pos="459"/>
              </w:tabs>
              <w:spacing w:before="60" w:after="60"/>
              <w:ind w:left="-108" w:right="-249" w:firstLine="0"/>
              <w:rPr>
                <w:rFonts w:ascii="Arial Narrow" w:hAnsi="Arial Narrow" w:cs="Tahoma"/>
                <w:sz w:val="17"/>
                <w:szCs w:val="17"/>
              </w:rPr>
            </w:pPr>
            <w:r w:rsidRPr="00CD66BA">
              <w:rPr>
                <w:rFonts w:ascii="Arial Narrow" w:hAnsi="Arial Narrow" w:cs="Tahoma"/>
                <w:sz w:val="17"/>
                <w:szCs w:val="17"/>
              </w:rPr>
              <w:t>Α/Α ΥΠΟΕΡΓΟΥ</w:t>
            </w:r>
          </w:p>
        </w:tc>
        <w:tc>
          <w:tcPr>
            <w:tcW w:w="1275" w:type="dxa"/>
            <w:vMerge w:val="restart"/>
            <w:vAlign w:val="center"/>
          </w:tcPr>
          <w:p w:rsidR="008920E6" w:rsidRPr="00CD66BA" w:rsidRDefault="008920E6" w:rsidP="00E53ADB">
            <w:pPr>
              <w:pStyle w:val="ListParagraph"/>
              <w:numPr>
                <w:ilvl w:val="0"/>
                <w:numId w:val="76"/>
              </w:numPr>
              <w:tabs>
                <w:tab w:val="left" w:pos="175"/>
              </w:tabs>
              <w:spacing w:before="60" w:after="60"/>
              <w:ind w:left="175" w:hanging="283"/>
              <w:rPr>
                <w:rFonts w:ascii="Arial Narrow" w:hAnsi="Arial Narrow" w:cs="Tahoma"/>
                <w:sz w:val="17"/>
                <w:szCs w:val="17"/>
              </w:rPr>
            </w:pPr>
            <w:r w:rsidRPr="00CD66BA">
              <w:rPr>
                <w:rFonts w:ascii="Arial Narrow" w:hAnsi="Arial Narrow" w:cs="Tahoma"/>
                <w:sz w:val="17"/>
                <w:szCs w:val="17"/>
              </w:rPr>
              <w:t>ΠΕΡΙΓΡΑΦΗ ΕΝΕΡΓΕΙΩΝ ΩΡΙΜΑΝΣΗΣ</w:t>
            </w:r>
          </w:p>
        </w:tc>
        <w:tc>
          <w:tcPr>
            <w:tcW w:w="851" w:type="dxa"/>
            <w:vMerge w:val="restart"/>
            <w:vAlign w:val="center"/>
          </w:tcPr>
          <w:p w:rsidR="008920E6" w:rsidRPr="00CD66BA" w:rsidRDefault="008920E6" w:rsidP="00E53ADB">
            <w:pPr>
              <w:pStyle w:val="ListParagraph"/>
              <w:numPr>
                <w:ilvl w:val="0"/>
                <w:numId w:val="76"/>
              </w:numPr>
              <w:tabs>
                <w:tab w:val="left" w:pos="-108"/>
                <w:tab w:val="left" w:pos="0"/>
                <w:tab w:val="right" w:pos="106"/>
              </w:tabs>
              <w:spacing w:before="60" w:after="60"/>
              <w:ind w:left="0" w:right="-180" w:hanging="36"/>
              <w:rPr>
                <w:rFonts w:ascii="Arial Narrow" w:hAnsi="Arial Narrow" w:cs="Tahoma"/>
                <w:sz w:val="17"/>
                <w:szCs w:val="17"/>
              </w:rPr>
            </w:pPr>
            <w:r w:rsidRPr="00CD66BA">
              <w:rPr>
                <w:rFonts w:ascii="Arial Narrow" w:hAnsi="Arial Narrow" w:cs="Tahoma"/>
                <w:sz w:val="17"/>
                <w:szCs w:val="17"/>
              </w:rPr>
              <w:t>Κ</w:t>
            </w:r>
            <w:r>
              <w:rPr>
                <w:rFonts w:ascii="Arial Narrow" w:hAnsi="Arial Narrow" w:cs="Tahoma"/>
                <w:sz w:val="17"/>
                <w:szCs w:val="17"/>
              </w:rPr>
              <w:t>Κ</w:t>
            </w:r>
            <w:r w:rsidRPr="00CD66BA">
              <w:rPr>
                <w:rFonts w:ascii="Arial Narrow" w:hAnsi="Arial Narrow" w:cs="Tahoma"/>
                <w:sz w:val="17"/>
                <w:szCs w:val="17"/>
              </w:rPr>
              <w:t xml:space="preserve">ΩΔ. ΕΝΕΡΓΕΙΑΣ </w:t>
            </w:r>
          </w:p>
        </w:tc>
        <w:tc>
          <w:tcPr>
            <w:tcW w:w="1133" w:type="dxa"/>
            <w:vMerge w:val="restart"/>
            <w:vAlign w:val="center"/>
          </w:tcPr>
          <w:p w:rsidR="008920E6" w:rsidRPr="00CD66BA" w:rsidRDefault="008920E6" w:rsidP="00E53ADB">
            <w:pPr>
              <w:pStyle w:val="ListParagraph"/>
              <w:numPr>
                <w:ilvl w:val="0"/>
                <w:numId w:val="76"/>
              </w:numPr>
              <w:tabs>
                <w:tab w:val="center" w:pos="247"/>
              </w:tabs>
              <w:spacing w:before="60" w:after="60"/>
              <w:ind w:left="33" w:right="-108" w:hanging="73"/>
              <w:rPr>
                <w:rFonts w:ascii="Arial Narrow" w:hAnsi="Arial Narrow" w:cs="Tahoma"/>
                <w:sz w:val="17"/>
                <w:szCs w:val="17"/>
              </w:rPr>
            </w:pPr>
            <w:r w:rsidRPr="00CD66BA">
              <w:rPr>
                <w:rFonts w:ascii="Arial Narrow" w:hAnsi="Arial Narrow" w:cs="Tahoma"/>
                <w:sz w:val="17"/>
                <w:szCs w:val="17"/>
              </w:rPr>
              <w:t>ΗΜΕΡ/ΝΙΑ ΟΛΟΚΛΗΡΩ</w:t>
            </w:r>
            <w:r>
              <w:rPr>
                <w:rFonts w:ascii="Arial Narrow" w:hAnsi="Arial Narrow" w:cs="Tahoma"/>
                <w:sz w:val="17"/>
                <w:szCs w:val="17"/>
              </w:rPr>
              <w:t>-</w:t>
            </w:r>
            <w:r w:rsidRPr="00CD66BA">
              <w:rPr>
                <w:rFonts w:ascii="Arial Narrow" w:hAnsi="Arial Narrow" w:cs="Tahoma"/>
                <w:sz w:val="17"/>
                <w:szCs w:val="17"/>
              </w:rPr>
              <w:t>ΣΗΣ (εκτίμηση)</w:t>
            </w:r>
          </w:p>
        </w:tc>
        <w:tc>
          <w:tcPr>
            <w:tcW w:w="3827" w:type="dxa"/>
            <w:gridSpan w:val="4"/>
            <w:vAlign w:val="center"/>
          </w:tcPr>
          <w:p w:rsidR="008920E6" w:rsidRPr="00CD66BA" w:rsidRDefault="008920E6" w:rsidP="004D3C67">
            <w:pPr>
              <w:pStyle w:val="ListParagraph"/>
              <w:tabs>
                <w:tab w:val="left" w:pos="273"/>
              </w:tabs>
              <w:spacing w:before="60" w:after="60"/>
              <w:ind w:left="170"/>
              <w:jc w:val="center"/>
              <w:rPr>
                <w:rFonts w:ascii="Arial Narrow" w:hAnsi="Arial Narrow" w:cs="Tahoma"/>
                <w:sz w:val="17"/>
                <w:szCs w:val="17"/>
              </w:rPr>
            </w:pPr>
            <w:r w:rsidRPr="00CD66BA">
              <w:rPr>
                <w:rFonts w:ascii="Arial Narrow" w:hAnsi="Arial Narrow" w:cs="Tahoma"/>
                <w:sz w:val="17"/>
                <w:szCs w:val="17"/>
              </w:rPr>
              <w:t>ΤΑΥΤΟΠΟΙΗΣΗ ΕΝΕΡΓΕΙΑΣ</w:t>
            </w:r>
          </w:p>
        </w:tc>
        <w:tc>
          <w:tcPr>
            <w:tcW w:w="852" w:type="dxa"/>
            <w:vMerge w:val="restart"/>
            <w:vAlign w:val="center"/>
          </w:tcPr>
          <w:p w:rsidR="008920E6" w:rsidRPr="00F41285" w:rsidRDefault="008920E6" w:rsidP="00E53ADB">
            <w:pPr>
              <w:pStyle w:val="ListParagraph"/>
              <w:numPr>
                <w:ilvl w:val="0"/>
                <w:numId w:val="77"/>
              </w:numPr>
              <w:spacing w:before="60" w:after="60"/>
              <w:ind w:left="176" w:right="-107" w:hanging="283"/>
              <w:rPr>
                <w:rFonts w:ascii="Arial Narrow" w:hAnsi="Arial Narrow" w:cs="Tahoma"/>
                <w:sz w:val="18"/>
                <w:szCs w:val="18"/>
              </w:rPr>
            </w:pPr>
            <w:r>
              <w:rPr>
                <w:rFonts w:ascii="Arial Narrow" w:hAnsi="Arial Narrow" w:cs="Tahoma"/>
                <w:sz w:val="18"/>
                <w:szCs w:val="18"/>
              </w:rPr>
              <w:t>Σ</w:t>
            </w:r>
            <w:r w:rsidRPr="00F41285">
              <w:rPr>
                <w:rFonts w:ascii="Arial Narrow" w:hAnsi="Arial Narrow" w:cs="Tahoma"/>
                <w:sz w:val="18"/>
                <w:szCs w:val="18"/>
              </w:rPr>
              <w:t xml:space="preserve">ΧΟΛΙΑ </w:t>
            </w:r>
          </w:p>
        </w:tc>
      </w:tr>
      <w:tr w:rsidR="008920E6" w:rsidRPr="00F41285" w:rsidTr="004D3C67">
        <w:trPr>
          <w:trHeight w:val="381"/>
          <w:jc w:val="center"/>
        </w:trPr>
        <w:tc>
          <w:tcPr>
            <w:tcW w:w="851" w:type="dxa"/>
            <w:vMerge/>
          </w:tcPr>
          <w:p w:rsidR="008920E6" w:rsidRPr="00CD66BA" w:rsidRDefault="008920E6" w:rsidP="004D3C67">
            <w:pPr>
              <w:tabs>
                <w:tab w:val="left" w:pos="273"/>
              </w:tabs>
              <w:spacing w:before="60" w:after="60"/>
              <w:ind w:left="-64"/>
              <w:jc w:val="center"/>
              <w:rPr>
                <w:rFonts w:ascii="Arial Narrow" w:hAnsi="Arial Narrow" w:cs="Tahoma"/>
                <w:sz w:val="17"/>
                <w:szCs w:val="17"/>
              </w:rPr>
            </w:pPr>
          </w:p>
        </w:tc>
        <w:tc>
          <w:tcPr>
            <w:tcW w:w="851" w:type="dxa"/>
            <w:vMerge/>
          </w:tcPr>
          <w:p w:rsidR="008920E6" w:rsidRPr="00CD66BA" w:rsidRDefault="008920E6" w:rsidP="004D3C67">
            <w:pPr>
              <w:tabs>
                <w:tab w:val="left" w:pos="273"/>
              </w:tabs>
              <w:spacing w:before="60" w:after="60"/>
              <w:ind w:left="-64"/>
              <w:jc w:val="center"/>
              <w:rPr>
                <w:rFonts w:ascii="Arial Narrow" w:hAnsi="Arial Narrow" w:cs="Tahoma"/>
                <w:sz w:val="17"/>
                <w:szCs w:val="17"/>
              </w:rPr>
            </w:pPr>
          </w:p>
        </w:tc>
        <w:tc>
          <w:tcPr>
            <w:tcW w:w="1275" w:type="dxa"/>
            <w:vMerge/>
            <w:vAlign w:val="center"/>
          </w:tcPr>
          <w:p w:rsidR="008920E6" w:rsidRPr="00CD66BA" w:rsidRDefault="008920E6" w:rsidP="004D3C67">
            <w:pPr>
              <w:tabs>
                <w:tab w:val="left" w:pos="273"/>
              </w:tabs>
              <w:spacing w:before="60" w:after="60"/>
              <w:ind w:left="-64"/>
              <w:jc w:val="center"/>
              <w:rPr>
                <w:rFonts w:ascii="Arial Narrow" w:hAnsi="Arial Narrow" w:cs="Tahoma"/>
                <w:sz w:val="17"/>
                <w:szCs w:val="17"/>
              </w:rPr>
            </w:pPr>
          </w:p>
        </w:tc>
        <w:tc>
          <w:tcPr>
            <w:tcW w:w="851" w:type="dxa"/>
            <w:vMerge/>
            <w:vAlign w:val="center"/>
          </w:tcPr>
          <w:p w:rsidR="008920E6" w:rsidRPr="00CD66BA" w:rsidRDefault="008920E6" w:rsidP="004D3C67">
            <w:pPr>
              <w:tabs>
                <w:tab w:val="left" w:pos="273"/>
              </w:tabs>
              <w:spacing w:before="60" w:after="60"/>
              <w:ind w:left="-64"/>
              <w:jc w:val="center"/>
              <w:rPr>
                <w:rFonts w:ascii="Arial Narrow" w:hAnsi="Arial Narrow" w:cs="Tahoma"/>
                <w:sz w:val="17"/>
                <w:szCs w:val="17"/>
              </w:rPr>
            </w:pPr>
          </w:p>
        </w:tc>
        <w:tc>
          <w:tcPr>
            <w:tcW w:w="1133" w:type="dxa"/>
            <w:vMerge/>
            <w:vAlign w:val="center"/>
          </w:tcPr>
          <w:p w:rsidR="008920E6" w:rsidRPr="00CD66BA" w:rsidRDefault="008920E6" w:rsidP="004D3C67">
            <w:pPr>
              <w:tabs>
                <w:tab w:val="left" w:pos="273"/>
              </w:tabs>
              <w:spacing w:before="60" w:after="60"/>
              <w:ind w:left="-64"/>
              <w:jc w:val="center"/>
              <w:rPr>
                <w:rFonts w:ascii="Arial Narrow" w:hAnsi="Arial Narrow" w:cs="Tahoma"/>
                <w:sz w:val="17"/>
                <w:szCs w:val="17"/>
              </w:rPr>
            </w:pPr>
          </w:p>
        </w:tc>
        <w:tc>
          <w:tcPr>
            <w:tcW w:w="851" w:type="dxa"/>
            <w:vAlign w:val="center"/>
          </w:tcPr>
          <w:p w:rsidR="008920E6" w:rsidRPr="00CD66BA" w:rsidRDefault="008920E6" w:rsidP="00901AB4">
            <w:pPr>
              <w:pStyle w:val="ListParagraph"/>
              <w:numPr>
                <w:ilvl w:val="0"/>
                <w:numId w:val="75"/>
              </w:numPr>
              <w:tabs>
                <w:tab w:val="left" w:pos="106"/>
              </w:tabs>
              <w:spacing w:before="60" w:after="60"/>
              <w:ind w:left="34" w:right="-180" w:hanging="175"/>
              <w:jc w:val="center"/>
              <w:rPr>
                <w:rFonts w:ascii="Arial Narrow" w:hAnsi="Arial Narrow" w:cs="Tahoma"/>
                <w:sz w:val="17"/>
                <w:szCs w:val="17"/>
              </w:rPr>
            </w:pPr>
            <w:r w:rsidRPr="00CD66BA">
              <w:rPr>
                <w:rFonts w:ascii="Arial Narrow" w:hAnsi="Arial Narrow" w:cs="Tahoma"/>
                <w:sz w:val="17"/>
                <w:szCs w:val="17"/>
              </w:rPr>
              <w:t>ΣΤΑΔΙΟ ΕΞΕΛΙΞΗΣ</w:t>
            </w:r>
          </w:p>
        </w:tc>
        <w:tc>
          <w:tcPr>
            <w:tcW w:w="992" w:type="dxa"/>
            <w:vAlign w:val="center"/>
          </w:tcPr>
          <w:p w:rsidR="008920E6" w:rsidRPr="00CD66BA" w:rsidRDefault="008920E6" w:rsidP="00E53ADB">
            <w:pPr>
              <w:pStyle w:val="ListParagraph"/>
              <w:numPr>
                <w:ilvl w:val="0"/>
                <w:numId w:val="75"/>
              </w:numPr>
              <w:tabs>
                <w:tab w:val="left" w:pos="34"/>
              </w:tabs>
              <w:spacing w:before="60" w:after="60"/>
              <w:ind w:left="34" w:right="-108" w:hanging="284"/>
              <w:rPr>
                <w:rFonts w:ascii="Arial Narrow" w:hAnsi="Arial Narrow" w:cs="Tahoma"/>
                <w:sz w:val="17"/>
                <w:szCs w:val="17"/>
              </w:rPr>
            </w:pPr>
            <w:r w:rsidRPr="00CD66BA">
              <w:rPr>
                <w:rFonts w:ascii="Arial Narrow" w:hAnsi="Arial Narrow" w:cs="Tahoma"/>
                <w:sz w:val="17"/>
                <w:szCs w:val="17"/>
              </w:rPr>
              <w:t>ΚΩΔ. ΣΥΣΤΗΜΑΤΟΣ (ή αρ. Πρωτ.)</w:t>
            </w:r>
          </w:p>
        </w:tc>
        <w:tc>
          <w:tcPr>
            <w:tcW w:w="1065" w:type="dxa"/>
            <w:vAlign w:val="center"/>
          </w:tcPr>
          <w:p w:rsidR="008920E6" w:rsidRPr="00CD66BA" w:rsidRDefault="008920E6" w:rsidP="00E53ADB">
            <w:pPr>
              <w:pStyle w:val="ListParagraph"/>
              <w:numPr>
                <w:ilvl w:val="0"/>
                <w:numId w:val="75"/>
              </w:numPr>
              <w:tabs>
                <w:tab w:val="left" w:pos="175"/>
              </w:tabs>
              <w:spacing w:before="60" w:after="60"/>
              <w:ind w:left="34" w:hanging="34"/>
              <w:rPr>
                <w:rFonts w:ascii="Arial Narrow" w:hAnsi="Arial Narrow" w:cs="Tahoma"/>
                <w:sz w:val="17"/>
                <w:szCs w:val="17"/>
              </w:rPr>
            </w:pPr>
            <w:r w:rsidRPr="00CD66BA">
              <w:rPr>
                <w:rFonts w:ascii="Arial Narrow" w:hAnsi="Arial Narrow" w:cs="Tahoma"/>
                <w:sz w:val="17"/>
                <w:szCs w:val="17"/>
              </w:rPr>
              <w:t xml:space="preserve">ΗΜΕΡ/ΝΙΑ ΕΝΑΡΞΗΣ ΣΤΑΔΙΟΥ (πραγματική ημερομηνία) </w:t>
            </w:r>
          </w:p>
        </w:tc>
        <w:tc>
          <w:tcPr>
            <w:tcW w:w="919" w:type="dxa"/>
            <w:vAlign w:val="center"/>
          </w:tcPr>
          <w:p w:rsidR="008920E6" w:rsidRPr="00CD66BA" w:rsidRDefault="008920E6" w:rsidP="00E53ADB">
            <w:pPr>
              <w:pStyle w:val="ListParagraph"/>
              <w:numPr>
                <w:ilvl w:val="0"/>
                <w:numId w:val="75"/>
              </w:numPr>
              <w:tabs>
                <w:tab w:val="left" w:pos="0"/>
              </w:tabs>
              <w:spacing w:before="60" w:after="60"/>
              <w:ind w:left="34" w:right="-108" w:hanging="142"/>
              <w:rPr>
                <w:rFonts w:ascii="Arial Narrow" w:hAnsi="Arial Narrow" w:cs="Tahoma"/>
                <w:sz w:val="17"/>
                <w:szCs w:val="17"/>
              </w:rPr>
            </w:pPr>
            <w:r w:rsidRPr="00CD66BA">
              <w:rPr>
                <w:rFonts w:ascii="Arial Narrow" w:hAnsi="Arial Narrow" w:cs="Tahoma"/>
                <w:sz w:val="17"/>
                <w:szCs w:val="17"/>
              </w:rPr>
              <w:t xml:space="preserve">ΑΡΜΟΔΙΟΣ ΦΟΡΕΑΣ </w:t>
            </w:r>
          </w:p>
        </w:tc>
        <w:tc>
          <w:tcPr>
            <w:tcW w:w="852" w:type="dxa"/>
            <w:vMerge/>
            <w:vAlign w:val="center"/>
          </w:tcPr>
          <w:p w:rsidR="008920E6" w:rsidRPr="00F41285" w:rsidRDefault="008920E6" w:rsidP="004D3C67">
            <w:pPr>
              <w:tabs>
                <w:tab w:val="left" w:pos="176"/>
                <w:tab w:val="left" w:pos="318"/>
              </w:tabs>
              <w:spacing w:before="60" w:after="60"/>
              <w:jc w:val="center"/>
              <w:rPr>
                <w:rFonts w:ascii="Arial Narrow" w:hAnsi="Arial Narrow" w:cs="Tahoma"/>
                <w:sz w:val="20"/>
                <w:szCs w:val="20"/>
                <w:highlight w:val="yellow"/>
              </w:rPr>
            </w:pPr>
          </w:p>
        </w:tc>
      </w:tr>
      <w:tr w:rsidR="008920E6" w:rsidRPr="00F41285" w:rsidTr="004D3C67">
        <w:trPr>
          <w:trHeight w:val="265"/>
          <w:jc w:val="center"/>
        </w:trPr>
        <w:tc>
          <w:tcPr>
            <w:tcW w:w="851"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275"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vAlign w:val="center"/>
          </w:tcPr>
          <w:p w:rsidR="008920E6" w:rsidRPr="00F41285" w:rsidRDefault="008920E6" w:rsidP="004D3C67">
            <w:pPr>
              <w:tabs>
                <w:tab w:val="left" w:pos="273"/>
              </w:tabs>
              <w:spacing w:before="60" w:after="60"/>
              <w:ind w:left="-1100" w:firstLine="1100"/>
              <w:jc w:val="center"/>
              <w:rPr>
                <w:rFonts w:ascii="Arial Narrow" w:hAnsi="Arial Narrow" w:cs="Tahoma"/>
                <w:sz w:val="20"/>
                <w:szCs w:val="20"/>
              </w:rPr>
            </w:pPr>
          </w:p>
        </w:tc>
        <w:tc>
          <w:tcPr>
            <w:tcW w:w="1133" w:type="dxa"/>
            <w:vAlign w:val="center"/>
          </w:tcPr>
          <w:p w:rsidR="008920E6" w:rsidRPr="00F41285" w:rsidRDefault="008920E6" w:rsidP="004D3C67">
            <w:pPr>
              <w:tabs>
                <w:tab w:val="left" w:pos="273"/>
              </w:tabs>
              <w:spacing w:before="60" w:after="60"/>
              <w:rPr>
                <w:rFonts w:ascii="Arial Narrow" w:hAnsi="Arial Narrow" w:cs="Tahoma"/>
                <w:sz w:val="20"/>
                <w:szCs w:val="20"/>
              </w:rPr>
            </w:pPr>
          </w:p>
        </w:tc>
        <w:tc>
          <w:tcPr>
            <w:tcW w:w="851" w:type="dxa"/>
            <w:vAlign w:val="center"/>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c>
          <w:tcPr>
            <w:tcW w:w="992"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065"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919" w:type="dxa"/>
            <w:vAlign w:val="center"/>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c>
          <w:tcPr>
            <w:tcW w:w="852" w:type="dxa"/>
            <w:vAlign w:val="center"/>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r>
      <w:tr w:rsidR="008920E6" w:rsidRPr="00F41285" w:rsidTr="004D3C67">
        <w:trPr>
          <w:trHeight w:val="270"/>
          <w:jc w:val="center"/>
        </w:trPr>
        <w:tc>
          <w:tcPr>
            <w:tcW w:w="851"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275"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133" w:type="dxa"/>
            <w:vAlign w:val="center"/>
          </w:tcPr>
          <w:p w:rsidR="008920E6" w:rsidRPr="00F41285" w:rsidRDefault="008920E6" w:rsidP="004D3C67">
            <w:pPr>
              <w:tabs>
                <w:tab w:val="left" w:pos="176"/>
              </w:tabs>
              <w:spacing w:before="60" w:after="60"/>
              <w:ind w:left="-108"/>
              <w:jc w:val="center"/>
              <w:rPr>
                <w:rFonts w:ascii="Arial Narrow" w:hAnsi="Arial Narrow" w:cs="Tahoma"/>
                <w:sz w:val="20"/>
                <w:szCs w:val="20"/>
              </w:rPr>
            </w:pPr>
          </w:p>
        </w:tc>
        <w:tc>
          <w:tcPr>
            <w:tcW w:w="851" w:type="dxa"/>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c>
          <w:tcPr>
            <w:tcW w:w="992" w:type="dxa"/>
          </w:tcPr>
          <w:p w:rsidR="008920E6" w:rsidRPr="00F41285" w:rsidRDefault="008920E6" w:rsidP="004D3C67">
            <w:pPr>
              <w:pStyle w:val="ListParagraph"/>
              <w:tabs>
                <w:tab w:val="left" w:pos="273"/>
              </w:tabs>
              <w:spacing w:before="60" w:after="60"/>
              <w:ind w:left="360"/>
              <w:rPr>
                <w:rFonts w:ascii="Arial Narrow" w:hAnsi="Arial Narrow" w:cs="Tahoma"/>
                <w:sz w:val="20"/>
                <w:szCs w:val="20"/>
              </w:rPr>
            </w:pPr>
          </w:p>
        </w:tc>
        <w:tc>
          <w:tcPr>
            <w:tcW w:w="1065" w:type="dxa"/>
            <w:vAlign w:val="center"/>
          </w:tcPr>
          <w:p w:rsidR="008920E6" w:rsidRPr="00F41285" w:rsidRDefault="008920E6" w:rsidP="004D3C67">
            <w:pPr>
              <w:pStyle w:val="ListParagraph"/>
              <w:tabs>
                <w:tab w:val="left" w:pos="273"/>
              </w:tabs>
              <w:spacing w:before="60" w:after="60"/>
              <w:ind w:left="360"/>
              <w:rPr>
                <w:rFonts w:ascii="Arial Narrow" w:hAnsi="Arial Narrow" w:cs="Tahoma"/>
                <w:sz w:val="20"/>
                <w:szCs w:val="20"/>
              </w:rPr>
            </w:pPr>
          </w:p>
        </w:tc>
        <w:tc>
          <w:tcPr>
            <w:tcW w:w="919" w:type="dxa"/>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c>
          <w:tcPr>
            <w:tcW w:w="852" w:type="dxa"/>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r>
      <w:tr w:rsidR="008920E6" w:rsidRPr="00F41285" w:rsidTr="004D3C67">
        <w:trPr>
          <w:trHeight w:val="274"/>
          <w:jc w:val="center"/>
        </w:trPr>
        <w:tc>
          <w:tcPr>
            <w:tcW w:w="851"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275"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133"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851" w:type="dxa"/>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c>
          <w:tcPr>
            <w:tcW w:w="992" w:type="dxa"/>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1065" w:type="dxa"/>
            <w:vAlign w:val="center"/>
          </w:tcPr>
          <w:p w:rsidR="008920E6" w:rsidRPr="00F41285" w:rsidRDefault="008920E6" w:rsidP="004D3C67">
            <w:pPr>
              <w:tabs>
                <w:tab w:val="left" w:pos="273"/>
              </w:tabs>
              <w:spacing w:before="60" w:after="60"/>
              <w:jc w:val="center"/>
              <w:rPr>
                <w:rFonts w:ascii="Arial Narrow" w:hAnsi="Arial Narrow" w:cs="Tahoma"/>
                <w:sz w:val="20"/>
                <w:szCs w:val="20"/>
              </w:rPr>
            </w:pPr>
          </w:p>
        </w:tc>
        <w:tc>
          <w:tcPr>
            <w:tcW w:w="919" w:type="dxa"/>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c>
          <w:tcPr>
            <w:tcW w:w="852" w:type="dxa"/>
          </w:tcPr>
          <w:p w:rsidR="008920E6" w:rsidRPr="00F41285" w:rsidRDefault="008920E6" w:rsidP="004D3C67">
            <w:pPr>
              <w:tabs>
                <w:tab w:val="left" w:pos="176"/>
                <w:tab w:val="left" w:pos="318"/>
              </w:tabs>
              <w:spacing w:before="60" w:after="60"/>
              <w:jc w:val="center"/>
              <w:rPr>
                <w:rFonts w:ascii="Arial Narrow" w:hAnsi="Arial Narrow" w:cs="Tahoma"/>
                <w:sz w:val="20"/>
                <w:szCs w:val="20"/>
              </w:rPr>
            </w:pPr>
          </w:p>
        </w:tc>
      </w:tr>
    </w:tbl>
    <w:p w:rsidR="008920E6" w:rsidRPr="00035A51" w:rsidRDefault="008920E6" w:rsidP="000729B7">
      <w:pPr>
        <w:rPr>
          <w:rFonts w:ascii="Tahoma" w:hAnsi="Tahoma" w:cs="Tahoma"/>
          <w:sz w:val="20"/>
          <w:szCs w:val="20"/>
        </w:rPr>
      </w:pP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97"/>
        <w:gridCol w:w="1842"/>
      </w:tblGrid>
      <w:tr w:rsidR="008920E6" w:rsidRPr="00CD66BA" w:rsidTr="0018390A">
        <w:trPr>
          <w:trHeight w:val="381"/>
          <w:jc w:val="center"/>
        </w:trPr>
        <w:tc>
          <w:tcPr>
            <w:tcW w:w="9639" w:type="dxa"/>
            <w:gridSpan w:val="2"/>
            <w:vAlign w:val="center"/>
          </w:tcPr>
          <w:p w:rsidR="008920E6" w:rsidRPr="004D3C67" w:rsidRDefault="008920E6" w:rsidP="00035A51">
            <w:pPr>
              <w:spacing w:before="60" w:after="60"/>
              <w:jc w:val="center"/>
              <w:rPr>
                <w:rFonts w:ascii="Arial Narrow" w:hAnsi="Arial Narrow" w:cs="Tahoma"/>
                <w:b/>
              </w:rPr>
            </w:pPr>
            <w:r w:rsidRPr="004D3C67">
              <w:rPr>
                <w:rFonts w:ascii="Arial Narrow" w:hAnsi="Arial Narrow" w:cs="Tahoma"/>
                <w:b/>
                <w:sz w:val="22"/>
                <w:szCs w:val="22"/>
              </w:rPr>
              <w:t>ΑΠΟΚΤΗΣΗ ΓΗΣ Η/ΚΑΙ ΚΤΙΡΙΑΚΗΣ ΥΠΟΔΟΜΗΣ</w:t>
            </w:r>
          </w:p>
        </w:tc>
      </w:tr>
      <w:tr w:rsidR="008920E6" w:rsidRPr="00CD66BA" w:rsidTr="0018390A">
        <w:trPr>
          <w:trHeight w:val="352"/>
          <w:jc w:val="center"/>
        </w:trPr>
        <w:tc>
          <w:tcPr>
            <w:tcW w:w="7797" w:type="dxa"/>
            <w:vAlign w:val="center"/>
          </w:tcPr>
          <w:p w:rsidR="008920E6" w:rsidRPr="00CD66BA" w:rsidRDefault="008920E6" w:rsidP="00E53ADB">
            <w:pPr>
              <w:pStyle w:val="ListParagraph"/>
              <w:numPr>
                <w:ilvl w:val="0"/>
                <w:numId w:val="77"/>
              </w:numPr>
              <w:tabs>
                <w:tab w:val="left" w:pos="273"/>
              </w:tabs>
              <w:spacing w:before="60" w:after="60"/>
              <w:ind w:left="270" w:hanging="236"/>
              <w:rPr>
                <w:rFonts w:ascii="Arial Narrow" w:hAnsi="Arial Narrow" w:cs="Tahoma"/>
                <w:sz w:val="20"/>
                <w:szCs w:val="20"/>
              </w:rPr>
            </w:pPr>
            <w:r w:rsidRPr="00CD66BA">
              <w:rPr>
                <w:rFonts w:ascii="Arial Narrow" w:hAnsi="Arial Narrow" w:cs="Tahoma"/>
                <w:sz w:val="20"/>
                <w:szCs w:val="20"/>
              </w:rPr>
              <w:t xml:space="preserve">ΣΥΝΟΛΙΚΑ ΑΠΑΙΤΟΥΜΕΝΗ ΕΚΤΑΣΗ ΓΙΑ ΤΗΝ ΥΛΟΠΟΙΗΣΗ ΤΗΣ ΠΡΑΞΗΣ: </w:t>
            </w:r>
          </w:p>
        </w:tc>
        <w:tc>
          <w:tcPr>
            <w:tcW w:w="1842" w:type="dxa"/>
            <w:vAlign w:val="center"/>
          </w:tcPr>
          <w:p w:rsidR="008920E6" w:rsidRPr="00CD66BA" w:rsidRDefault="008920E6" w:rsidP="00035A51">
            <w:pPr>
              <w:spacing w:before="60" w:after="60"/>
              <w:rPr>
                <w:rFonts w:ascii="Arial Narrow" w:hAnsi="Arial Narrow" w:cs="Tahoma"/>
                <w:sz w:val="20"/>
                <w:szCs w:val="20"/>
              </w:rPr>
            </w:pPr>
          </w:p>
        </w:tc>
      </w:tr>
      <w:tr w:rsidR="008920E6" w:rsidRPr="00CD66BA" w:rsidTr="0018390A">
        <w:trPr>
          <w:trHeight w:val="352"/>
          <w:jc w:val="center"/>
        </w:trPr>
        <w:tc>
          <w:tcPr>
            <w:tcW w:w="7797" w:type="dxa"/>
            <w:vAlign w:val="center"/>
          </w:tcPr>
          <w:p w:rsidR="008920E6" w:rsidRPr="00CD66BA" w:rsidRDefault="008920E6" w:rsidP="00E53ADB">
            <w:pPr>
              <w:pStyle w:val="ListParagraph"/>
              <w:numPr>
                <w:ilvl w:val="0"/>
                <w:numId w:val="77"/>
              </w:numPr>
              <w:tabs>
                <w:tab w:val="left" w:pos="273"/>
              </w:tabs>
              <w:spacing w:before="60" w:after="60"/>
              <w:ind w:left="270" w:hanging="236"/>
              <w:rPr>
                <w:rFonts w:ascii="Arial Narrow" w:hAnsi="Arial Narrow" w:cs="Tahoma"/>
                <w:sz w:val="20"/>
                <w:szCs w:val="20"/>
              </w:rPr>
            </w:pPr>
            <w:r w:rsidRPr="00CD66BA">
              <w:rPr>
                <w:rFonts w:ascii="Arial Narrow" w:hAnsi="Arial Narrow" w:cs="Tahoma"/>
                <w:sz w:val="20"/>
                <w:szCs w:val="20"/>
              </w:rPr>
              <w:t>ΑΠΟΔΟΘΕΙΣΑ ΕΠΙΦΑΝΕΙΑ</w:t>
            </w:r>
            <w:r w:rsidRPr="00CD66BA">
              <w:rPr>
                <w:rFonts w:ascii="Arial Narrow" w:hAnsi="Arial Narrow" w:cs="Tahoma"/>
                <w:sz w:val="20"/>
                <w:szCs w:val="20"/>
                <w:lang w:val="en-US"/>
              </w:rPr>
              <w:t>:</w:t>
            </w:r>
          </w:p>
        </w:tc>
        <w:tc>
          <w:tcPr>
            <w:tcW w:w="1842" w:type="dxa"/>
            <w:vAlign w:val="center"/>
          </w:tcPr>
          <w:p w:rsidR="008920E6" w:rsidRPr="00CD66BA" w:rsidRDefault="008920E6" w:rsidP="00035A51">
            <w:pPr>
              <w:spacing w:before="60" w:after="60"/>
              <w:rPr>
                <w:rFonts w:ascii="Arial Narrow" w:hAnsi="Arial Narrow" w:cs="Tahoma"/>
                <w:sz w:val="20"/>
                <w:szCs w:val="20"/>
              </w:rPr>
            </w:pPr>
          </w:p>
        </w:tc>
      </w:tr>
      <w:tr w:rsidR="008920E6" w:rsidRPr="00CD66BA" w:rsidTr="0018390A">
        <w:trPr>
          <w:trHeight w:val="409"/>
          <w:jc w:val="center"/>
        </w:trPr>
        <w:tc>
          <w:tcPr>
            <w:tcW w:w="7797" w:type="dxa"/>
            <w:vAlign w:val="center"/>
          </w:tcPr>
          <w:p w:rsidR="008920E6" w:rsidRPr="00CD66BA" w:rsidRDefault="008920E6" w:rsidP="00E53ADB">
            <w:pPr>
              <w:pStyle w:val="ListParagraph"/>
              <w:numPr>
                <w:ilvl w:val="0"/>
                <w:numId w:val="77"/>
              </w:numPr>
              <w:tabs>
                <w:tab w:val="left" w:pos="273"/>
              </w:tabs>
              <w:spacing w:before="60" w:after="60"/>
              <w:ind w:left="270" w:hanging="236"/>
              <w:rPr>
                <w:rFonts w:ascii="Arial Narrow" w:hAnsi="Arial Narrow" w:cs="Tahoma"/>
                <w:sz w:val="20"/>
                <w:szCs w:val="20"/>
              </w:rPr>
            </w:pPr>
            <w:r w:rsidRPr="00CD66BA">
              <w:rPr>
                <w:rFonts w:ascii="Arial Narrow" w:hAnsi="Arial Narrow" w:cs="Tahoma"/>
                <w:sz w:val="20"/>
                <w:szCs w:val="20"/>
              </w:rPr>
              <w:br w:type="page"/>
              <w:t xml:space="preserve">ΕΧΕΙ ΔΙΑΣΦΑΛΙΣΤΕΙ Η ΚΥΡΙΟΤΗΤΑ ΓΗΣ ΕΠΙ ΤΗΣ ΟΠΟΙΑΣ ΘΑ ΥΛΟΠΟΙΗΘΕΙ Η ΠΡΑΞΗ; </w:t>
            </w:r>
            <w:r w:rsidRPr="00CD66BA">
              <w:rPr>
                <w:rFonts w:ascii="Arial Narrow" w:hAnsi="Arial Narrow" w:cs="Tahoma"/>
                <w:i/>
                <w:sz w:val="20"/>
                <w:szCs w:val="20"/>
              </w:rPr>
              <w:t>(ναι/ όχι/ δεν απαιτείται):</w:t>
            </w:r>
          </w:p>
        </w:tc>
        <w:tc>
          <w:tcPr>
            <w:tcW w:w="1842" w:type="dxa"/>
            <w:vAlign w:val="center"/>
          </w:tcPr>
          <w:p w:rsidR="008920E6" w:rsidRPr="00CD66BA" w:rsidRDefault="008920E6" w:rsidP="00035A51">
            <w:pPr>
              <w:tabs>
                <w:tab w:val="left" w:pos="273"/>
              </w:tabs>
              <w:spacing w:before="60" w:after="60"/>
              <w:rPr>
                <w:rFonts w:ascii="Arial Narrow" w:hAnsi="Arial Narrow" w:cs="Tahoma"/>
                <w:sz w:val="20"/>
                <w:szCs w:val="20"/>
              </w:rPr>
            </w:pPr>
          </w:p>
        </w:tc>
      </w:tr>
      <w:tr w:rsidR="008920E6" w:rsidRPr="00CD66BA" w:rsidTr="0018390A">
        <w:trPr>
          <w:trHeight w:val="728"/>
          <w:jc w:val="center"/>
        </w:trPr>
        <w:tc>
          <w:tcPr>
            <w:tcW w:w="7797" w:type="dxa"/>
          </w:tcPr>
          <w:p w:rsidR="008920E6" w:rsidRPr="00035A51" w:rsidRDefault="008920E6" w:rsidP="00E53ADB">
            <w:pPr>
              <w:pStyle w:val="ListParagraph"/>
              <w:numPr>
                <w:ilvl w:val="0"/>
                <w:numId w:val="77"/>
              </w:numPr>
              <w:tabs>
                <w:tab w:val="left" w:pos="273"/>
              </w:tabs>
              <w:spacing w:before="60" w:after="60"/>
              <w:ind w:left="270" w:hanging="236"/>
              <w:rPr>
                <w:rFonts w:ascii="Arial Narrow" w:hAnsi="Arial Narrow" w:cs="Tahoma"/>
                <w:sz w:val="20"/>
                <w:szCs w:val="20"/>
              </w:rPr>
            </w:pPr>
            <w:r w:rsidRPr="00CD66BA">
              <w:rPr>
                <w:rFonts w:ascii="Arial Narrow" w:hAnsi="Arial Narrow" w:cs="Tahoma"/>
                <w:sz w:val="20"/>
                <w:szCs w:val="20"/>
              </w:rPr>
              <w:br w:type="page"/>
              <w:t xml:space="preserve">ΕΧΕΤΕ ΣΥΜΠΛΗΡΩΣΕΙ ΤΙΣ ΠΡΟΒΛΕΠΟΜΕΝΕΣ ΕΝΕΡΓΕΙΕΣ ΚΑΙ ΤΟ ΠΡΟΒΛΕΠΟΜΕΝΟ ΧΡΟΝΟΔΙΑΓΡΑΜΜΑ ΣΤΟΝ ΠΙΝΑΚΑ ΕΞΕΙΔΙΚΕΥΣΗ ΕΝΕΡΓΕΙΩΝ ΑΠΟΚΤΗΣΗΣ ΓΗΣ &amp; ΑΠΟΔΟΣΗΣ ΧΩΡΩΝ ΤΟ ΟΠΟΙΟ ΒΡΙΣΚΕΤΑΙ ΣΤΟ ΔΕΛΤΙΟ «ΠΡΟΟΔΟΥ ΕΝΕΡΓΕΙΩΝ ΩΡΙΜΑΝΣΗΣ ΠΡΑΞΗΣ» </w:t>
            </w:r>
            <w:r w:rsidRPr="00CD66BA">
              <w:rPr>
                <w:rFonts w:ascii="Arial Narrow" w:hAnsi="Arial Narrow" w:cs="Tahoma"/>
                <w:i/>
                <w:sz w:val="20"/>
                <w:szCs w:val="20"/>
              </w:rPr>
              <w:t>(ναι/ όχι/ δεν απαιτείται):</w:t>
            </w:r>
          </w:p>
        </w:tc>
        <w:tc>
          <w:tcPr>
            <w:tcW w:w="1842" w:type="dxa"/>
          </w:tcPr>
          <w:p w:rsidR="008920E6" w:rsidRPr="00CD66BA" w:rsidRDefault="008920E6" w:rsidP="00035A51">
            <w:pPr>
              <w:pStyle w:val="ListParagraph"/>
              <w:tabs>
                <w:tab w:val="left" w:pos="318"/>
              </w:tabs>
              <w:spacing w:before="60" w:after="60"/>
              <w:ind w:left="0"/>
              <w:rPr>
                <w:rFonts w:ascii="Arial Narrow" w:hAnsi="Arial Narrow" w:cs="Tahoma"/>
                <w:sz w:val="20"/>
                <w:szCs w:val="20"/>
              </w:rPr>
            </w:pPr>
          </w:p>
        </w:tc>
      </w:tr>
      <w:tr w:rsidR="008920E6" w:rsidRPr="00CD66BA" w:rsidTr="0018390A">
        <w:trPr>
          <w:trHeight w:val="597"/>
          <w:jc w:val="center"/>
        </w:trPr>
        <w:tc>
          <w:tcPr>
            <w:tcW w:w="7797" w:type="dxa"/>
            <w:vAlign w:val="center"/>
          </w:tcPr>
          <w:p w:rsidR="008920E6" w:rsidRPr="00CD66BA" w:rsidRDefault="008920E6" w:rsidP="00E53ADB">
            <w:pPr>
              <w:pStyle w:val="ListParagraph"/>
              <w:numPr>
                <w:ilvl w:val="0"/>
                <w:numId w:val="77"/>
              </w:numPr>
              <w:tabs>
                <w:tab w:val="left" w:pos="273"/>
              </w:tabs>
              <w:spacing w:before="60" w:after="60"/>
              <w:ind w:left="270" w:hanging="236"/>
              <w:rPr>
                <w:rFonts w:ascii="Arial Narrow" w:hAnsi="Arial Narrow" w:cs="Tahoma"/>
                <w:sz w:val="20"/>
                <w:szCs w:val="20"/>
              </w:rPr>
            </w:pPr>
            <w:r w:rsidRPr="00CD66BA">
              <w:rPr>
                <w:rFonts w:ascii="Arial Narrow" w:hAnsi="Arial Narrow" w:cs="Tahoma"/>
                <w:sz w:val="20"/>
                <w:szCs w:val="20"/>
              </w:rPr>
              <w:br w:type="page"/>
              <w:t xml:space="preserve">ΕΧΕΙ ΔΙΑΣΦΑΛΙΣΤΕΙ Η ΚΤΙΡΙΑΚΗ ΥΠΟΔΟΜΗ ΕΝΤΟΣ ΤΗΣ ΟΠΟΙΑΣ ΘΑ ΥΛΟΠΟΙΗΘΕΙ Η ΠΡΑΞΗ; </w:t>
            </w:r>
            <w:r w:rsidRPr="00CD66BA">
              <w:rPr>
                <w:rFonts w:ascii="Arial Narrow" w:hAnsi="Arial Narrow" w:cs="Tahoma"/>
                <w:i/>
                <w:sz w:val="20"/>
                <w:szCs w:val="20"/>
              </w:rPr>
              <w:t>(ναι/ όχι/ δεν απαιτείται)</w:t>
            </w:r>
          </w:p>
        </w:tc>
        <w:tc>
          <w:tcPr>
            <w:tcW w:w="1842" w:type="dxa"/>
            <w:vAlign w:val="center"/>
          </w:tcPr>
          <w:p w:rsidR="008920E6" w:rsidRPr="00CD66BA" w:rsidRDefault="008920E6" w:rsidP="00035A51">
            <w:pPr>
              <w:tabs>
                <w:tab w:val="left" w:pos="273"/>
              </w:tabs>
              <w:spacing w:before="60" w:after="60"/>
              <w:rPr>
                <w:rFonts w:ascii="Arial Narrow" w:hAnsi="Arial Narrow" w:cs="Tahoma"/>
                <w:sz w:val="20"/>
                <w:szCs w:val="20"/>
              </w:rPr>
            </w:pPr>
          </w:p>
        </w:tc>
      </w:tr>
      <w:tr w:rsidR="008920E6" w:rsidRPr="00CD66BA" w:rsidTr="0018390A">
        <w:trPr>
          <w:trHeight w:val="713"/>
          <w:jc w:val="center"/>
        </w:trPr>
        <w:tc>
          <w:tcPr>
            <w:tcW w:w="9639" w:type="dxa"/>
            <w:gridSpan w:val="2"/>
            <w:vAlign w:val="center"/>
          </w:tcPr>
          <w:p w:rsidR="008920E6" w:rsidRPr="00035A51" w:rsidRDefault="008920E6" w:rsidP="00E53ADB">
            <w:pPr>
              <w:pStyle w:val="ListParagraph"/>
              <w:numPr>
                <w:ilvl w:val="0"/>
                <w:numId w:val="77"/>
              </w:numPr>
              <w:tabs>
                <w:tab w:val="left" w:pos="273"/>
              </w:tabs>
              <w:spacing w:before="60" w:after="60"/>
              <w:ind w:left="270" w:hanging="236"/>
              <w:rPr>
                <w:rFonts w:ascii="Arial Narrow" w:hAnsi="Arial Narrow" w:cs="Tahoma"/>
                <w:sz w:val="20"/>
                <w:szCs w:val="20"/>
              </w:rPr>
            </w:pPr>
            <w:r w:rsidRPr="00CD66BA">
              <w:rPr>
                <w:rFonts w:ascii="Arial Narrow" w:hAnsi="Arial Narrow" w:cs="Tahoma"/>
                <w:sz w:val="20"/>
                <w:szCs w:val="20"/>
              </w:rPr>
              <w:t>ΜΕ ΠΟΙΟ ΤΡΟΠΟ ΔΙΑΣΦΑΛΙΖΕΤΑΙ  Η ΚΤΙΡΙΑΚΗ ΥΠΟΔΟΜΗ ; (</w:t>
            </w:r>
            <w:r w:rsidRPr="00CD66BA">
              <w:rPr>
                <w:rFonts w:ascii="Arial Narrow" w:hAnsi="Arial Narrow" w:cs="Tahoma"/>
                <w:i/>
                <w:sz w:val="20"/>
                <w:szCs w:val="20"/>
              </w:rPr>
              <w:t>ΚΥΡΙΟΤΗΤΑ, ΜΙΣΘΩΣΗ, ΠΑΡΑΧΩΡΗΣΗ, ΑΓΟΡΑ, ΕΞΑΓΟΡΑ</w:t>
            </w:r>
            <w:r w:rsidRPr="00CD66BA">
              <w:rPr>
                <w:rFonts w:ascii="Arial Narrow" w:hAnsi="Arial Narrow" w:cs="Tahoma"/>
                <w:sz w:val="20"/>
                <w:szCs w:val="20"/>
              </w:rPr>
              <w:t xml:space="preserve">) </w:t>
            </w:r>
          </w:p>
          <w:p w:rsidR="008920E6" w:rsidRPr="00CD66BA" w:rsidRDefault="008920E6" w:rsidP="00035A51">
            <w:pPr>
              <w:tabs>
                <w:tab w:val="left" w:pos="273"/>
              </w:tabs>
              <w:spacing w:before="60" w:after="60"/>
              <w:rPr>
                <w:rFonts w:ascii="Arial Narrow" w:hAnsi="Arial Narrow" w:cs="Tahoma"/>
                <w:sz w:val="20"/>
                <w:szCs w:val="20"/>
              </w:rPr>
            </w:pPr>
          </w:p>
        </w:tc>
      </w:tr>
    </w:tbl>
    <w:p w:rsidR="008920E6" w:rsidRPr="004E6562" w:rsidRDefault="008920E6" w:rsidP="000729B7">
      <w:pPr>
        <w:rPr>
          <w:rFonts w:ascii="Tahoma" w:hAnsi="Tahoma" w:cs="Tahoma"/>
        </w:rPr>
        <w:sectPr w:rsidR="008920E6" w:rsidRPr="004E6562" w:rsidSect="000729B7">
          <w:headerReference w:type="default" r:id="rId16"/>
          <w:footerReference w:type="default" r:id="rId17"/>
          <w:pgSz w:w="11906" w:h="16838" w:code="9"/>
          <w:pgMar w:top="851" w:right="992" w:bottom="567" w:left="1418" w:header="709" w:footer="0" w:gutter="0"/>
          <w:cols w:space="708"/>
          <w:docGrid w:linePitch="360"/>
        </w:sectPr>
      </w:pPr>
    </w:p>
    <w:tbl>
      <w:tblPr>
        <w:tblW w:w="9615" w:type="dxa"/>
        <w:jc w:val="center"/>
        <w:tblInd w:w="108" w:type="dxa"/>
        <w:tblLayout w:type="fixed"/>
        <w:tblLook w:val="00A0"/>
      </w:tblPr>
      <w:tblGrid>
        <w:gridCol w:w="9615"/>
      </w:tblGrid>
      <w:tr w:rsidR="008920E6" w:rsidRPr="00CD66BA" w:rsidTr="0018390A">
        <w:trPr>
          <w:trHeight w:val="381"/>
          <w:jc w:val="center"/>
        </w:trPr>
        <w:tc>
          <w:tcPr>
            <w:tcW w:w="9615" w:type="dxa"/>
            <w:shd w:val="pct12" w:color="auto" w:fill="auto"/>
            <w:vAlign w:val="center"/>
          </w:tcPr>
          <w:p w:rsidR="008920E6" w:rsidRPr="00CD66BA" w:rsidRDefault="008920E6" w:rsidP="0018390A">
            <w:pPr>
              <w:tabs>
                <w:tab w:val="left" w:pos="273"/>
              </w:tabs>
              <w:spacing w:after="60" w:line="360" w:lineRule="auto"/>
              <w:rPr>
                <w:rFonts w:ascii="Arial Narrow" w:hAnsi="Arial Narrow" w:cs="Tahoma"/>
                <w:b/>
              </w:rPr>
            </w:pPr>
            <w:r w:rsidRPr="00CD66BA">
              <w:rPr>
                <w:rFonts w:ascii="Arial Narrow" w:hAnsi="Arial Narrow" w:cs="Tahoma"/>
                <w:b/>
              </w:rPr>
              <w:t>ΧΡΗΜΑΤΟΔΟΤΙΚΟ ΣΧΕΔΙΟ</w:t>
            </w:r>
          </w:p>
        </w:tc>
      </w:tr>
    </w:tbl>
    <w:p w:rsidR="008920E6" w:rsidRPr="004E6562" w:rsidRDefault="008920E6" w:rsidP="000729B7">
      <w:pPr>
        <w:spacing w:line="140" w:lineRule="atLeast"/>
        <w:rPr>
          <w:rFonts w:ascii="Tahoma" w:hAnsi="Tahoma" w:cs="Tahoma"/>
        </w:rPr>
      </w:pP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422"/>
        <w:gridCol w:w="1510"/>
        <w:gridCol w:w="1896"/>
        <w:gridCol w:w="1347"/>
        <w:gridCol w:w="1418"/>
        <w:gridCol w:w="1520"/>
        <w:gridCol w:w="1526"/>
      </w:tblGrid>
      <w:tr w:rsidR="008920E6" w:rsidRPr="00CD66BA" w:rsidTr="0018390A">
        <w:trPr>
          <w:trHeight w:val="381"/>
          <w:jc w:val="center"/>
        </w:trPr>
        <w:tc>
          <w:tcPr>
            <w:tcW w:w="9639" w:type="dxa"/>
            <w:gridSpan w:val="7"/>
            <w:vAlign w:val="center"/>
          </w:tcPr>
          <w:p w:rsidR="008920E6" w:rsidRPr="00035A51" w:rsidRDefault="008920E6" w:rsidP="0018390A">
            <w:pPr>
              <w:tabs>
                <w:tab w:val="left" w:pos="273"/>
              </w:tabs>
              <w:spacing w:after="60" w:line="120" w:lineRule="atLeast"/>
              <w:jc w:val="center"/>
              <w:rPr>
                <w:rFonts w:ascii="Arial Narrow" w:hAnsi="Arial Narrow" w:cs="Tahoma"/>
                <w:b/>
              </w:rPr>
            </w:pPr>
            <w:r w:rsidRPr="00035A51">
              <w:rPr>
                <w:rFonts w:ascii="Arial Narrow" w:hAnsi="Arial Narrow" w:cs="Tahoma"/>
                <w:b/>
                <w:sz w:val="22"/>
                <w:szCs w:val="22"/>
              </w:rPr>
              <w:t>ΚΑΤΑΝΟΜΗ ΔΗΜΟΣΙΑΣ ΔΑΠΑΝΗΣ ΠΡΑΞΗΣ ΑΝΑ ΚΑΤΗΓΟΡΙΑ ΔΑΠΑΝΗΣ</w:t>
            </w:r>
          </w:p>
        </w:tc>
      </w:tr>
      <w:tr w:rsidR="008920E6" w:rsidRPr="00CD66BA" w:rsidTr="00035A51">
        <w:trPr>
          <w:trHeight w:val="381"/>
          <w:jc w:val="center"/>
        </w:trPr>
        <w:tc>
          <w:tcPr>
            <w:tcW w:w="3828" w:type="dxa"/>
            <w:gridSpan w:val="3"/>
            <w:vAlign w:val="center"/>
          </w:tcPr>
          <w:p w:rsidR="008920E6" w:rsidRPr="00CD66BA" w:rsidRDefault="008920E6" w:rsidP="00E53ADB">
            <w:pPr>
              <w:pStyle w:val="ListParagraph"/>
              <w:numPr>
                <w:ilvl w:val="0"/>
                <w:numId w:val="66"/>
              </w:numPr>
              <w:tabs>
                <w:tab w:val="left" w:pos="273"/>
              </w:tabs>
              <w:spacing w:after="60" w:line="120" w:lineRule="atLeast"/>
              <w:ind w:left="743" w:hanging="318"/>
              <w:contextualSpacing w:val="0"/>
              <w:rPr>
                <w:rFonts w:ascii="Arial Narrow" w:hAnsi="Arial Narrow" w:cs="Tahoma"/>
                <w:sz w:val="20"/>
                <w:szCs w:val="20"/>
              </w:rPr>
            </w:pPr>
            <w:r w:rsidRPr="00CD66BA">
              <w:rPr>
                <w:rFonts w:ascii="Arial Narrow" w:hAnsi="Arial Narrow" w:cs="Tahoma"/>
                <w:sz w:val="20"/>
                <w:szCs w:val="20"/>
              </w:rPr>
              <w:t>ΚΩΔΙΚΟΣ ΚΑΤΗΓΟΡΙΩΝ ΔΑΠΑΝΩΝ</w:t>
            </w:r>
          </w:p>
        </w:tc>
        <w:tc>
          <w:tcPr>
            <w:tcW w:w="1347" w:type="dxa"/>
            <w:vAlign w:val="center"/>
          </w:tcPr>
          <w:p w:rsidR="008920E6" w:rsidRPr="00CD66BA" w:rsidRDefault="008920E6" w:rsidP="00E53ADB">
            <w:pPr>
              <w:pStyle w:val="ListParagraph"/>
              <w:numPr>
                <w:ilvl w:val="0"/>
                <w:numId w:val="66"/>
              </w:numPr>
              <w:tabs>
                <w:tab w:val="left" w:pos="273"/>
              </w:tabs>
              <w:spacing w:after="60" w:line="120" w:lineRule="atLeast"/>
              <w:ind w:left="0" w:firstLine="0"/>
              <w:contextualSpacing w:val="0"/>
              <w:jc w:val="center"/>
              <w:rPr>
                <w:rFonts w:ascii="Arial Narrow" w:hAnsi="Arial Narrow" w:cs="Tahoma"/>
                <w:sz w:val="20"/>
                <w:szCs w:val="20"/>
              </w:rPr>
            </w:pPr>
            <w:r w:rsidRPr="00CD66BA">
              <w:rPr>
                <w:rFonts w:ascii="Arial Narrow" w:hAnsi="Arial Narrow" w:cs="Tahoma"/>
                <w:sz w:val="20"/>
                <w:szCs w:val="20"/>
              </w:rPr>
              <w:t>ΣΥΝΟΛΙΚΗ ΔΗΜΟΣΙΑ ΔΑΠΑΝΗ</w:t>
            </w:r>
          </w:p>
        </w:tc>
        <w:tc>
          <w:tcPr>
            <w:tcW w:w="1418" w:type="dxa"/>
            <w:vAlign w:val="center"/>
          </w:tcPr>
          <w:p w:rsidR="008920E6" w:rsidRPr="00CD66BA" w:rsidRDefault="008920E6" w:rsidP="00E53ADB">
            <w:pPr>
              <w:pStyle w:val="ListParagraph"/>
              <w:numPr>
                <w:ilvl w:val="0"/>
                <w:numId w:val="66"/>
              </w:numPr>
              <w:tabs>
                <w:tab w:val="left" w:pos="273"/>
              </w:tabs>
              <w:spacing w:after="60" w:line="120" w:lineRule="atLeast"/>
              <w:ind w:left="0" w:firstLine="0"/>
              <w:contextualSpacing w:val="0"/>
              <w:jc w:val="center"/>
              <w:rPr>
                <w:rFonts w:ascii="Arial Narrow" w:hAnsi="Arial Narrow" w:cs="Tahoma"/>
                <w:sz w:val="20"/>
                <w:szCs w:val="20"/>
              </w:rPr>
            </w:pPr>
            <w:r w:rsidRPr="00CD66BA">
              <w:rPr>
                <w:rFonts w:ascii="Arial Narrow" w:hAnsi="Arial Narrow" w:cs="Tahoma"/>
                <w:sz w:val="20"/>
                <w:szCs w:val="20"/>
              </w:rPr>
              <w:t>ΕΠΙΛΕΞΙΜΗ ΔΗΜΟΣΙΑ ΔΑΠΑΝΗ</w:t>
            </w:r>
          </w:p>
        </w:tc>
        <w:tc>
          <w:tcPr>
            <w:tcW w:w="1520" w:type="dxa"/>
            <w:vAlign w:val="center"/>
          </w:tcPr>
          <w:p w:rsidR="008920E6" w:rsidRPr="00CD66BA" w:rsidRDefault="008920E6" w:rsidP="00E53ADB">
            <w:pPr>
              <w:pStyle w:val="ListParagraph"/>
              <w:numPr>
                <w:ilvl w:val="0"/>
                <w:numId w:val="66"/>
              </w:numPr>
              <w:tabs>
                <w:tab w:val="left" w:pos="273"/>
              </w:tabs>
              <w:spacing w:after="60" w:line="120" w:lineRule="atLeast"/>
              <w:ind w:left="0" w:firstLine="0"/>
              <w:contextualSpacing w:val="0"/>
              <w:jc w:val="center"/>
              <w:rPr>
                <w:rFonts w:ascii="Arial Narrow" w:hAnsi="Arial Narrow" w:cs="Tahoma"/>
                <w:sz w:val="20"/>
                <w:szCs w:val="20"/>
              </w:rPr>
            </w:pPr>
            <w:r w:rsidRPr="00CD66BA">
              <w:rPr>
                <w:rFonts w:ascii="Arial Narrow" w:hAnsi="Arial Narrow" w:cs="Tahoma"/>
                <w:sz w:val="20"/>
                <w:szCs w:val="20"/>
              </w:rPr>
              <w:t>ΜΗ ΕΠΙΛΕΞΙΜΗ ΔΗΜΟΣΙΑ ΔΑΠΑΝΗ</w:t>
            </w:r>
          </w:p>
        </w:tc>
        <w:tc>
          <w:tcPr>
            <w:tcW w:w="1526" w:type="dxa"/>
            <w:vAlign w:val="center"/>
          </w:tcPr>
          <w:p w:rsidR="008920E6" w:rsidRPr="00CD66BA" w:rsidRDefault="008920E6" w:rsidP="00E53ADB">
            <w:pPr>
              <w:pStyle w:val="ListParagraph"/>
              <w:numPr>
                <w:ilvl w:val="0"/>
                <w:numId w:val="66"/>
              </w:numPr>
              <w:tabs>
                <w:tab w:val="left" w:pos="273"/>
              </w:tabs>
              <w:spacing w:after="60" w:line="120" w:lineRule="atLeast"/>
              <w:ind w:left="-69" w:right="-180" w:firstLine="0"/>
              <w:contextualSpacing w:val="0"/>
              <w:jc w:val="center"/>
              <w:rPr>
                <w:rFonts w:ascii="Arial Narrow" w:hAnsi="Arial Narrow" w:cs="Tahoma"/>
                <w:sz w:val="20"/>
                <w:szCs w:val="20"/>
              </w:rPr>
            </w:pPr>
            <w:r w:rsidRPr="00CD66BA">
              <w:rPr>
                <w:rFonts w:ascii="Arial Narrow" w:hAnsi="Arial Narrow" w:cs="Tahoma"/>
                <w:sz w:val="20"/>
                <w:szCs w:val="20"/>
              </w:rPr>
              <w:t>ΑΙΤΙΟΛΟΓΗΣΗ ΜΗ ΕΠΙΛΕΞΙΜΟΤΗΤΑΣ</w:t>
            </w:r>
          </w:p>
        </w:tc>
      </w:tr>
      <w:tr w:rsidR="008920E6" w:rsidRPr="00CD66BA" w:rsidTr="00035A51">
        <w:trPr>
          <w:trHeight w:val="653"/>
          <w:jc w:val="center"/>
        </w:trPr>
        <w:tc>
          <w:tcPr>
            <w:tcW w:w="422" w:type="dxa"/>
            <w:vMerge w:val="restart"/>
            <w:textDirection w:val="btLr"/>
            <w:vAlign w:val="center"/>
          </w:tcPr>
          <w:p w:rsidR="008920E6" w:rsidRPr="00CD66BA" w:rsidRDefault="008920E6" w:rsidP="0018390A">
            <w:pPr>
              <w:tabs>
                <w:tab w:val="left" w:pos="273"/>
              </w:tabs>
              <w:spacing w:after="60" w:line="120" w:lineRule="atLeast"/>
              <w:ind w:right="113"/>
              <w:jc w:val="center"/>
              <w:rPr>
                <w:rFonts w:ascii="Arial Narrow" w:hAnsi="Arial Narrow" w:cs="Tahoma"/>
                <w:b/>
                <w:sz w:val="20"/>
                <w:szCs w:val="20"/>
              </w:rPr>
            </w:pPr>
            <w:r w:rsidRPr="00CD66BA">
              <w:rPr>
                <w:rFonts w:ascii="Arial Narrow" w:hAnsi="Arial Narrow" w:cs="Tahoma"/>
                <w:b/>
                <w:sz w:val="20"/>
                <w:szCs w:val="20"/>
              </w:rPr>
              <w:t>Α. ΔΑΠΑΝΕΣ ΒΑΣΕΙ ΠΑΡΑΣΤΑΤΙΚΩΝ</w:t>
            </w:r>
          </w:p>
        </w:tc>
        <w:tc>
          <w:tcPr>
            <w:tcW w:w="1510" w:type="dxa"/>
            <w:vMerge w:val="restart"/>
            <w:vAlign w:val="center"/>
          </w:tcPr>
          <w:p w:rsidR="008920E6" w:rsidRPr="00CD66BA" w:rsidRDefault="008920E6" w:rsidP="0018390A">
            <w:pPr>
              <w:tabs>
                <w:tab w:val="left" w:pos="273"/>
              </w:tabs>
              <w:spacing w:after="60" w:line="120" w:lineRule="atLeast"/>
              <w:rPr>
                <w:rFonts w:ascii="Arial Narrow" w:hAnsi="Arial Narrow" w:cs="Tahoma"/>
                <w:sz w:val="20"/>
                <w:szCs w:val="20"/>
              </w:rPr>
            </w:pPr>
            <w:r w:rsidRPr="00CD66BA">
              <w:rPr>
                <w:rFonts w:ascii="Arial Narrow" w:hAnsi="Arial Narrow" w:cs="Tahoma"/>
                <w:sz w:val="20"/>
                <w:szCs w:val="20"/>
              </w:rPr>
              <w:t>Α1. ΆΜΕΣΕΣ ΔΑΠΑΝΕΣ Βάσει παραστατικών</w:t>
            </w:r>
          </w:p>
        </w:tc>
        <w:tc>
          <w:tcPr>
            <w:tcW w:w="1896" w:type="dxa"/>
            <w:vAlign w:val="center"/>
          </w:tcPr>
          <w:p w:rsidR="008920E6" w:rsidRPr="00CD66BA" w:rsidRDefault="008920E6" w:rsidP="00E53ADB">
            <w:pPr>
              <w:pStyle w:val="ListParagraph"/>
              <w:numPr>
                <w:ilvl w:val="0"/>
                <w:numId w:val="67"/>
              </w:numPr>
              <w:tabs>
                <w:tab w:val="left" w:pos="228"/>
              </w:tabs>
              <w:spacing w:after="60" w:line="120" w:lineRule="atLeast"/>
              <w:ind w:left="0" w:firstLine="87"/>
              <w:contextualSpacing w:val="0"/>
              <w:rPr>
                <w:rFonts w:ascii="Arial Narrow" w:hAnsi="Arial Narrow" w:cs="Tahoma"/>
                <w:sz w:val="20"/>
                <w:szCs w:val="20"/>
              </w:rPr>
            </w:pPr>
            <w:r w:rsidRPr="00CD66BA">
              <w:rPr>
                <w:rFonts w:ascii="Arial Narrow" w:hAnsi="Arial Narrow" w:cs="Tahoma"/>
                <w:sz w:val="20"/>
                <w:szCs w:val="20"/>
              </w:rPr>
              <w:t>Ποσό χωρίς ΦΠΑ</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i/>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279"/>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1510"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1896" w:type="dxa"/>
            <w:vAlign w:val="center"/>
          </w:tcPr>
          <w:p w:rsidR="008920E6" w:rsidRPr="00CD66BA" w:rsidRDefault="008920E6" w:rsidP="00E53ADB">
            <w:pPr>
              <w:pStyle w:val="ListParagraph"/>
              <w:numPr>
                <w:ilvl w:val="0"/>
                <w:numId w:val="67"/>
              </w:numPr>
              <w:tabs>
                <w:tab w:val="left" w:pos="228"/>
              </w:tabs>
              <w:spacing w:after="60" w:line="120" w:lineRule="atLeast"/>
              <w:ind w:left="0" w:firstLine="87"/>
              <w:contextualSpacing w:val="0"/>
              <w:rPr>
                <w:rFonts w:ascii="Arial Narrow" w:hAnsi="Arial Narrow" w:cs="Tahoma"/>
                <w:sz w:val="20"/>
                <w:szCs w:val="20"/>
              </w:rPr>
            </w:pPr>
            <w:r w:rsidRPr="00CD66BA">
              <w:rPr>
                <w:rFonts w:ascii="Arial Narrow" w:hAnsi="Arial Narrow" w:cs="Tahoma"/>
                <w:sz w:val="20"/>
                <w:szCs w:val="20"/>
              </w:rPr>
              <w:t>ΦΠΑ</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i/>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412"/>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1510" w:type="dxa"/>
            <w:vMerge w:val="restart"/>
            <w:vAlign w:val="center"/>
          </w:tcPr>
          <w:p w:rsidR="008920E6" w:rsidRPr="00CD66BA" w:rsidRDefault="008920E6" w:rsidP="0018390A">
            <w:pPr>
              <w:tabs>
                <w:tab w:val="left" w:pos="273"/>
              </w:tabs>
              <w:spacing w:after="60" w:line="120" w:lineRule="atLeast"/>
              <w:rPr>
                <w:rFonts w:ascii="Arial Narrow" w:hAnsi="Arial Narrow" w:cs="Tahoma"/>
                <w:sz w:val="20"/>
                <w:szCs w:val="20"/>
              </w:rPr>
            </w:pPr>
            <w:r w:rsidRPr="00CD66BA">
              <w:rPr>
                <w:rFonts w:ascii="Arial Narrow" w:hAnsi="Arial Narrow" w:cs="Tahoma"/>
                <w:sz w:val="20"/>
                <w:szCs w:val="20"/>
              </w:rPr>
              <w:t xml:space="preserve">Α.2 . ΕΜΜΕΣΕΣ ΔΑΠΑΝΕΣ Βάσει παραστατικών </w:t>
            </w:r>
          </w:p>
        </w:tc>
        <w:tc>
          <w:tcPr>
            <w:tcW w:w="1896" w:type="dxa"/>
            <w:vAlign w:val="center"/>
          </w:tcPr>
          <w:p w:rsidR="008920E6" w:rsidRPr="00CD66BA" w:rsidRDefault="008920E6" w:rsidP="00E53ADB">
            <w:pPr>
              <w:pStyle w:val="ListParagraph"/>
              <w:numPr>
                <w:ilvl w:val="0"/>
                <w:numId w:val="71"/>
              </w:numPr>
              <w:tabs>
                <w:tab w:val="decimal" w:pos="228"/>
              </w:tabs>
              <w:spacing w:after="60" w:line="120" w:lineRule="atLeast"/>
              <w:ind w:left="16" w:hanging="16"/>
              <w:contextualSpacing w:val="0"/>
              <w:rPr>
                <w:rFonts w:ascii="Arial Narrow" w:hAnsi="Arial Narrow" w:cs="Tahoma"/>
                <w:sz w:val="20"/>
                <w:szCs w:val="20"/>
              </w:rPr>
            </w:pPr>
            <w:r w:rsidRPr="00CD66BA">
              <w:rPr>
                <w:rFonts w:ascii="Arial Narrow" w:hAnsi="Arial Narrow" w:cs="Tahoma"/>
                <w:sz w:val="20"/>
                <w:szCs w:val="20"/>
              </w:rPr>
              <w:t>Ποσό χωρίς ΦΠΑ</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i/>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261"/>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1510"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1896" w:type="dxa"/>
            <w:vAlign w:val="center"/>
          </w:tcPr>
          <w:p w:rsidR="008920E6" w:rsidRPr="00CD66BA" w:rsidRDefault="008920E6" w:rsidP="0018390A">
            <w:pPr>
              <w:tabs>
                <w:tab w:val="left" w:pos="228"/>
              </w:tabs>
              <w:spacing w:after="60" w:line="120" w:lineRule="atLeast"/>
              <w:ind w:left="228" w:hanging="228"/>
              <w:rPr>
                <w:rFonts w:ascii="Arial Narrow" w:hAnsi="Arial Narrow" w:cs="Tahoma"/>
                <w:sz w:val="20"/>
                <w:szCs w:val="20"/>
              </w:rPr>
            </w:pPr>
            <w:r w:rsidRPr="00CD66BA">
              <w:rPr>
                <w:rFonts w:ascii="Arial Narrow" w:hAnsi="Arial Narrow" w:cs="Tahoma"/>
                <w:sz w:val="20"/>
                <w:szCs w:val="20"/>
                <w:lang w:val="en-US"/>
              </w:rPr>
              <w:t>ii</w:t>
            </w:r>
            <w:r w:rsidRPr="00CD66BA">
              <w:rPr>
                <w:rFonts w:ascii="Arial Narrow" w:hAnsi="Arial Narrow" w:cs="Tahoma"/>
                <w:sz w:val="20"/>
                <w:szCs w:val="20"/>
              </w:rPr>
              <w:t xml:space="preserve">. </w:t>
            </w:r>
            <w:r w:rsidRPr="00CD66BA">
              <w:rPr>
                <w:rFonts w:ascii="Arial Narrow" w:hAnsi="Arial Narrow" w:cs="Tahoma"/>
                <w:sz w:val="20"/>
                <w:szCs w:val="20"/>
                <w:lang w:val="en-US"/>
              </w:rPr>
              <w:t xml:space="preserve"> </w:t>
            </w:r>
            <w:r w:rsidRPr="00CD66BA">
              <w:rPr>
                <w:rFonts w:ascii="Arial Narrow" w:hAnsi="Arial Narrow" w:cs="Tahoma"/>
                <w:sz w:val="20"/>
                <w:szCs w:val="20"/>
              </w:rPr>
              <w:t>ΦΠΑ</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i/>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425"/>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3406" w:type="dxa"/>
            <w:gridSpan w:val="2"/>
            <w:vAlign w:val="center"/>
          </w:tcPr>
          <w:p w:rsidR="008920E6" w:rsidRPr="00CD66BA" w:rsidRDefault="008920E6" w:rsidP="0018390A">
            <w:pPr>
              <w:pStyle w:val="ListParagraph"/>
              <w:tabs>
                <w:tab w:val="left" w:pos="71"/>
              </w:tabs>
              <w:spacing w:after="60" w:line="120" w:lineRule="atLeast"/>
              <w:ind w:left="0"/>
              <w:contextualSpacing w:val="0"/>
              <w:rPr>
                <w:rFonts w:ascii="Arial Narrow" w:hAnsi="Arial Narrow" w:cs="Tahoma"/>
                <w:sz w:val="20"/>
                <w:szCs w:val="20"/>
              </w:rPr>
            </w:pPr>
            <w:r w:rsidRPr="00CD66BA">
              <w:rPr>
                <w:rFonts w:ascii="Arial Narrow" w:hAnsi="Arial Narrow" w:cs="Tahoma"/>
                <w:b/>
                <w:sz w:val="20"/>
                <w:szCs w:val="20"/>
              </w:rPr>
              <w:t>ΣΥΝΟΛΟ ΔΑΠΑΝΩΝ  ΜΕ ΠΑΡΑΣΤΑΤΙΚΑ</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i/>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496"/>
          <w:jc w:val="center"/>
        </w:trPr>
        <w:tc>
          <w:tcPr>
            <w:tcW w:w="422" w:type="dxa"/>
            <w:vMerge w:val="restart"/>
            <w:textDirection w:val="btLr"/>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r w:rsidRPr="00CD66BA">
              <w:rPr>
                <w:rFonts w:ascii="Arial Narrow" w:hAnsi="Arial Narrow" w:cs="Tahoma"/>
                <w:b/>
                <w:sz w:val="20"/>
                <w:szCs w:val="20"/>
              </w:rPr>
              <w:t xml:space="preserve">Β. ΔΑΠΑΝΕΣ ΒΑΣΕΙ ΑΠΛΟΠΟΙΗΜΕΝΟΥ ΚΟΣΤΟΥΣ </w:t>
            </w:r>
          </w:p>
        </w:tc>
        <w:tc>
          <w:tcPr>
            <w:tcW w:w="3406" w:type="dxa"/>
            <w:gridSpan w:val="2"/>
            <w:vAlign w:val="center"/>
          </w:tcPr>
          <w:p w:rsidR="008920E6" w:rsidRPr="00CD66BA" w:rsidRDefault="008920E6" w:rsidP="0018390A">
            <w:pPr>
              <w:tabs>
                <w:tab w:val="center" w:pos="321"/>
              </w:tabs>
              <w:spacing w:after="60" w:line="120" w:lineRule="atLeast"/>
              <w:ind w:left="321" w:hanging="321"/>
              <w:rPr>
                <w:rFonts w:ascii="Arial Narrow" w:hAnsi="Arial Narrow" w:cs="Tahoma"/>
                <w:sz w:val="20"/>
                <w:szCs w:val="20"/>
              </w:rPr>
            </w:pPr>
            <w:r w:rsidRPr="00CD66BA">
              <w:rPr>
                <w:rFonts w:ascii="Arial Narrow" w:hAnsi="Arial Narrow" w:cs="Tahoma"/>
                <w:sz w:val="20"/>
                <w:szCs w:val="20"/>
              </w:rPr>
              <w:t>Β.1.ΔΑΠΑΝΕΣ βάσει τυποποιημένης κλίμακας κόστους ανά μονάδα</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r>
      <w:tr w:rsidR="008920E6" w:rsidRPr="00CD66BA" w:rsidTr="00035A51">
        <w:trPr>
          <w:trHeight w:val="420"/>
          <w:jc w:val="center"/>
        </w:trPr>
        <w:tc>
          <w:tcPr>
            <w:tcW w:w="422" w:type="dxa"/>
            <w:vMerge/>
            <w:textDirection w:val="btLr"/>
            <w:vAlign w:val="center"/>
          </w:tcPr>
          <w:p w:rsidR="008920E6" w:rsidRPr="00CD66BA" w:rsidRDefault="008920E6" w:rsidP="0018390A">
            <w:pPr>
              <w:tabs>
                <w:tab w:val="left" w:pos="273"/>
              </w:tabs>
              <w:spacing w:after="60" w:line="120" w:lineRule="atLeast"/>
              <w:jc w:val="center"/>
              <w:rPr>
                <w:rFonts w:ascii="Arial Narrow" w:hAnsi="Arial Narrow" w:cs="Tahoma"/>
                <w:b/>
                <w:sz w:val="20"/>
                <w:szCs w:val="20"/>
              </w:rPr>
            </w:pPr>
          </w:p>
        </w:tc>
        <w:tc>
          <w:tcPr>
            <w:tcW w:w="3406" w:type="dxa"/>
            <w:gridSpan w:val="2"/>
            <w:vAlign w:val="center"/>
          </w:tcPr>
          <w:p w:rsidR="008920E6" w:rsidRPr="00CD66BA" w:rsidRDefault="008920E6" w:rsidP="0018390A">
            <w:pPr>
              <w:tabs>
                <w:tab w:val="left" w:pos="273"/>
                <w:tab w:val="left" w:pos="321"/>
              </w:tabs>
              <w:spacing w:after="60" w:line="120" w:lineRule="atLeast"/>
              <w:ind w:left="321" w:hanging="321"/>
              <w:rPr>
                <w:rFonts w:ascii="Arial Narrow" w:hAnsi="Arial Narrow" w:cs="Tahoma"/>
                <w:sz w:val="20"/>
                <w:szCs w:val="20"/>
              </w:rPr>
            </w:pPr>
            <w:r w:rsidRPr="00CD66BA">
              <w:rPr>
                <w:rFonts w:ascii="Arial Narrow" w:hAnsi="Arial Narrow" w:cs="Tahoma"/>
                <w:sz w:val="20"/>
                <w:szCs w:val="20"/>
              </w:rPr>
              <w:t>Β2. ΔΑΠΑΝΕΣ βάσει κατ’ αποκοπή ποσού (</w:t>
            </w:r>
            <w:r w:rsidRPr="00CD66BA">
              <w:rPr>
                <w:rFonts w:ascii="Arial Narrow" w:hAnsi="Arial Narrow" w:cs="Tahoma"/>
                <w:sz w:val="20"/>
                <w:szCs w:val="20"/>
                <w:lang w:val="en-US"/>
              </w:rPr>
              <w:t>Lump</w:t>
            </w:r>
            <w:r w:rsidRPr="00CD66BA">
              <w:rPr>
                <w:rFonts w:ascii="Arial Narrow" w:hAnsi="Arial Narrow" w:cs="Tahoma"/>
                <w:sz w:val="20"/>
                <w:szCs w:val="20"/>
              </w:rPr>
              <w:t xml:space="preserve"> </w:t>
            </w:r>
            <w:r w:rsidRPr="00CD66BA">
              <w:rPr>
                <w:rFonts w:ascii="Arial Narrow" w:hAnsi="Arial Narrow" w:cs="Tahoma"/>
                <w:sz w:val="20"/>
                <w:szCs w:val="20"/>
                <w:lang w:val="en-US"/>
              </w:rPr>
              <w:t>Sum</w:t>
            </w:r>
            <w:r w:rsidRPr="00CD66BA">
              <w:rPr>
                <w:rFonts w:ascii="Arial Narrow" w:hAnsi="Arial Narrow" w:cs="Tahoma"/>
                <w:sz w:val="20"/>
                <w:szCs w:val="20"/>
              </w:rPr>
              <w:t>)</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r>
      <w:tr w:rsidR="008920E6" w:rsidRPr="00CD66BA" w:rsidTr="00035A51">
        <w:trPr>
          <w:trHeight w:val="410"/>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3406" w:type="dxa"/>
            <w:gridSpan w:val="2"/>
            <w:vAlign w:val="center"/>
          </w:tcPr>
          <w:p w:rsidR="008920E6" w:rsidRPr="00CD66BA" w:rsidRDefault="008920E6" w:rsidP="0018390A">
            <w:pPr>
              <w:tabs>
                <w:tab w:val="left" w:pos="273"/>
              </w:tabs>
              <w:spacing w:after="60" w:line="120" w:lineRule="atLeast"/>
              <w:ind w:left="321" w:hanging="321"/>
              <w:rPr>
                <w:rFonts w:ascii="Arial Narrow" w:hAnsi="Arial Narrow" w:cs="Tahoma"/>
                <w:sz w:val="20"/>
                <w:szCs w:val="20"/>
              </w:rPr>
            </w:pPr>
            <w:r w:rsidRPr="00CD66BA">
              <w:rPr>
                <w:rFonts w:ascii="Arial Narrow" w:hAnsi="Arial Narrow" w:cs="Tahoma"/>
                <w:sz w:val="20"/>
                <w:szCs w:val="20"/>
              </w:rPr>
              <w:t xml:space="preserve">Β.3. ΔΑΠΑΝΕΣ βάσει ποσοστού (%) επί των άμεσων επιλέξιμων δαπανών προσωπικού </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r>
      <w:tr w:rsidR="008920E6" w:rsidRPr="00CD66BA" w:rsidTr="00035A51">
        <w:trPr>
          <w:trHeight w:val="853"/>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3406" w:type="dxa"/>
            <w:gridSpan w:val="2"/>
            <w:vAlign w:val="center"/>
          </w:tcPr>
          <w:p w:rsidR="008920E6" w:rsidRPr="00CD66BA" w:rsidRDefault="008920E6" w:rsidP="0018390A">
            <w:pPr>
              <w:tabs>
                <w:tab w:val="left" w:pos="273"/>
              </w:tabs>
              <w:spacing w:after="60" w:line="120" w:lineRule="atLeast"/>
              <w:ind w:left="321" w:hanging="321"/>
              <w:rPr>
                <w:rFonts w:ascii="Arial Narrow" w:hAnsi="Arial Narrow" w:cs="Tahoma"/>
                <w:sz w:val="20"/>
                <w:szCs w:val="20"/>
              </w:rPr>
            </w:pPr>
            <w:r w:rsidRPr="00CD66BA">
              <w:rPr>
                <w:rFonts w:ascii="Arial Narrow" w:hAnsi="Arial Narrow" w:cs="Tahoma"/>
                <w:sz w:val="20"/>
                <w:szCs w:val="20"/>
              </w:rPr>
              <w:t xml:space="preserve">Β.4. ΕΜΜΕΣΕΣ ΔΑΠΑΝΕΣ βάσει ποσοστού (%) επί των άμεσων επιλέξιμων δαπανών της πράξης ή επί των άμεσων επιλέξιμων δαπανών προσωπικού </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r>
      <w:tr w:rsidR="008920E6" w:rsidRPr="00CD66BA" w:rsidTr="00035A51">
        <w:trPr>
          <w:trHeight w:val="296"/>
          <w:jc w:val="center"/>
        </w:trPr>
        <w:tc>
          <w:tcPr>
            <w:tcW w:w="422" w:type="dxa"/>
            <w:vMerge/>
            <w:vAlign w:val="center"/>
          </w:tcPr>
          <w:p w:rsidR="008920E6" w:rsidRPr="00CD66BA" w:rsidRDefault="008920E6" w:rsidP="0018390A">
            <w:pPr>
              <w:tabs>
                <w:tab w:val="left" w:pos="273"/>
              </w:tabs>
              <w:spacing w:after="60" w:line="120" w:lineRule="atLeast"/>
              <w:rPr>
                <w:rFonts w:ascii="Arial Narrow" w:hAnsi="Arial Narrow" w:cs="Tahoma"/>
                <w:sz w:val="20"/>
                <w:szCs w:val="20"/>
              </w:rPr>
            </w:pPr>
          </w:p>
        </w:tc>
        <w:tc>
          <w:tcPr>
            <w:tcW w:w="3406" w:type="dxa"/>
            <w:gridSpan w:val="2"/>
            <w:vAlign w:val="center"/>
          </w:tcPr>
          <w:p w:rsidR="008920E6" w:rsidRPr="00CD66BA" w:rsidRDefault="008920E6" w:rsidP="0018390A">
            <w:pPr>
              <w:tabs>
                <w:tab w:val="left" w:pos="273"/>
              </w:tabs>
              <w:spacing w:after="60" w:line="120" w:lineRule="atLeast"/>
              <w:rPr>
                <w:rFonts w:ascii="Arial Narrow" w:hAnsi="Arial Narrow" w:cs="Tahoma"/>
                <w:b/>
                <w:sz w:val="20"/>
                <w:szCs w:val="20"/>
              </w:rPr>
            </w:pPr>
            <w:r w:rsidRPr="00CD66BA">
              <w:rPr>
                <w:rFonts w:ascii="Arial Narrow" w:hAnsi="Arial Narrow" w:cs="Tahoma"/>
                <w:b/>
                <w:sz w:val="20"/>
                <w:szCs w:val="20"/>
              </w:rPr>
              <w:t>ΣΥΝΟΛΟ ΔΑΠΑΝΩΝ ΒΑΣΕΙ ΑΠΛΟΠΟΙΗΜΕΝΟΥ ΚΟΣΤΟΥΣ</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296"/>
          <w:jc w:val="center"/>
        </w:trPr>
        <w:tc>
          <w:tcPr>
            <w:tcW w:w="3828" w:type="dxa"/>
            <w:gridSpan w:val="3"/>
            <w:vAlign w:val="center"/>
          </w:tcPr>
          <w:p w:rsidR="008920E6" w:rsidRPr="00CD66BA" w:rsidRDefault="008920E6" w:rsidP="0018390A">
            <w:pPr>
              <w:tabs>
                <w:tab w:val="left" w:pos="273"/>
              </w:tabs>
              <w:spacing w:after="60" w:line="120" w:lineRule="atLeast"/>
              <w:rPr>
                <w:rFonts w:ascii="Arial Narrow" w:hAnsi="Arial Narrow" w:cs="Tahoma"/>
                <w:b/>
                <w:sz w:val="20"/>
                <w:szCs w:val="20"/>
              </w:rPr>
            </w:pPr>
            <w:r w:rsidRPr="00CD66BA">
              <w:rPr>
                <w:rFonts w:ascii="Arial Narrow" w:hAnsi="Arial Narrow" w:cs="Tahoma"/>
                <w:b/>
                <w:sz w:val="20"/>
                <w:szCs w:val="20"/>
              </w:rPr>
              <w:t xml:space="preserve">Γ.  ΑΓΟΡΑ ΕΔΑΦΙΚΩΝ ΕΚΤΑΣΕΩΝ </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r>
      <w:tr w:rsidR="008920E6" w:rsidRPr="00CD66BA" w:rsidTr="00035A51">
        <w:trPr>
          <w:trHeight w:val="261"/>
          <w:jc w:val="center"/>
        </w:trPr>
        <w:tc>
          <w:tcPr>
            <w:tcW w:w="3828" w:type="dxa"/>
            <w:gridSpan w:val="3"/>
            <w:vAlign w:val="center"/>
          </w:tcPr>
          <w:p w:rsidR="008920E6" w:rsidRPr="00CD66BA" w:rsidRDefault="008920E6" w:rsidP="0018390A">
            <w:pPr>
              <w:pStyle w:val="ListParagraph"/>
              <w:tabs>
                <w:tab w:val="left" w:pos="273"/>
              </w:tabs>
              <w:spacing w:after="60" w:line="120" w:lineRule="atLeast"/>
              <w:ind w:left="170"/>
              <w:contextualSpacing w:val="0"/>
              <w:jc w:val="right"/>
              <w:rPr>
                <w:rFonts w:ascii="Arial Narrow" w:hAnsi="Arial Narrow" w:cs="Tahoma"/>
                <w:b/>
                <w:sz w:val="20"/>
                <w:szCs w:val="20"/>
              </w:rPr>
            </w:pPr>
            <w:r w:rsidRPr="00CD66BA">
              <w:rPr>
                <w:rFonts w:ascii="Arial Narrow" w:hAnsi="Arial Narrow" w:cs="Tahoma"/>
                <w:b/>
                <w:sz w:val="20"/>
                <w:szCs w:val="20"/>
              </w:rPr>
              <w:t xml:space="preserve">6. ΣΥΝΟΛΑ </w:t>
            </w:r>
          </w:p>
        </w:tc>
        <w:tc>
          <w:tcPr>
            <w:tcW w:w="1347" w:type="dxa"/>
            <w:vAlign w:val="center"/>
          </w:tcPr>
          <w:p w:rsidR="008920E6" w:rsidRPr="00CD66BA" w:rsidRDefault="008920E6" w:rsidP="0018390A">
            <w:pPr>
              <w:tabs>
                <w:tab w:val="left" w:pos="273"/>
              </w:tabs>
              <w:spacing w:after="60" w:line="120" w:lineRule="atLeast"/>
              <w:jc w:val="center"/>
              <w:rPr>
                <w:rFonts w:ascii="Arial Narrow" w:hAnsi="Arial Narrow" w:cs="Tahoma"/>
                <w:b/>
                <w:sz w:val="20"/>
                <w:szCs w:val="20"/>
              </w:rPr>
            </w:pPr>
          </w:p>
        </w:tc>
        <w:tc>
          <w:tcPr>
            <w:tcW w:w="1418" w:type="dxa"/>
            <w:vAlign w:val="center"/>
          </w:tcPr>
          <w:p w:rsidR="008920E6" w:rsidRPr="00CD66BA" w:rsidRDefault="008920E6" w:rsidP="0018390A">
            <w:pPr>
              <w:tabs>
                <w:tab w:val="left" w:pos="273"/>
              </w:tabs>
              <w:spacing w:after="60" w:line="120" w:lineRule="atLeast"/>
              <w:jc w:val="center"/>
              <w:rPr>
                <w:rFonts w:ascii="Arial Narrow" w:hAnsi="Arial Narrow" w:cs="Tahoma"/>
                <w:sz w:val="20"/>
                <w:szCs w:val="20"/>
              </w:rPr>
            </w:pPr>
          </w:p>
        </w:tc>
        <w:tc>
          <w:tcPr>
            <w:tcW w:w="1520" w:type="dxa"/>
            <w:vAlign w:val="center"/>
          </w:tcPr>
          <w:p w:rsidR="008920E6" w:rsidRPr="00CD66BA" w:rsidRDefault="008920E6" w:rsidP="0018390A">
            <w:pPr>
              <w:tabs>
                <w:tab w:val="left" w:pos="273"/>
              </w:tabs>
              <w:spacing w:after="60" w:line="120" w:lineRule="atLeast"/>
              <w:ind w:hanging="69"/>
              <w:jc w:val="center"/>
              <w:rPr>
                <w:rFonts w:ascii="Arial Narrow" w:hAnsi="Arial Narrow" w:cs="Tahoma"/>
                <w:sz w:val="20"/>
                <w:szCs w:val="20"/>
              </w:rPr>
            </w:pPr>
          </w:p>
        </w:tc>
        <w:tc>
          <w:tcPr>
            <w:tcW w:w="1526" w:type="dxa"/>
            <w:vAlign w:val="center"/>
          </w:tcPr>
          <w:p w:rsidR="008920E6" w:rsidRPr="00CD66BA" w:rsidRDefault="008920E6" w:rsidP="0018390A">
            <w:pPr>
              <w:tabs>
                <w:tab w:val="left" w:pos="273"/>
              </w:tabs>
              <w:spacing w:after="60" w:line="120" w:lineRule="atLeast"/>
              <w:jc w:val="center"/>
              <w:rPr>
                <w:rFonts w:ascii="Arial Narrow" w:hAnsi="Arial Narrow" w:cs="Tahoma"/>
                <w:b/>
                <w:sz w:val="20"/>
                <w:szCs w:val="20"/>
              </w:rPr>
            </w:pPr>
          </w:p>
        </w:tc>
      </w:tr>
    </w:tbl>
    <w:p w:rsidR="008920E6" w:rsidRPr="004E6562" w:rsidRDefault="008920E6" w:rsidP="000729B7">
      <w:pPr>
        <w:spacing w:line="80" w:lineRule="atLeast"/>
        <w:rPr>
          <w:rFonts w:ascii="Tahoma" w:hAnsi="Tahoma" w:cs="Tahoma"/>
        </w:rPr>
      </w:pP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6804"/>
        <w:gridCol w:w="2835"/>
      </w:tblGrid>
      <w:tr w:rsidR="008920E6" w:rsidRPr="00CD66BA" w:rsidTr="0018390A">
        <w:trPr>
          <w:trHeight w:val="260"/>
          <w:jc w:val="center"/>
        </w:trPr>
        <w:tc>
          <w:tcPr>
            <w:tcW w:w="6804" w:type="dxa"/>
            <w:vAlign w:val="center"/>
          </w:tcPr>
          <w:p w:rsidR="008920E6" w:rsidRPr="00CD66BA" w:rsidRDefault="008920E6" w:rsidP="00E53ADB">
            <w:pPr>
              <w:pStyle w:val="ListParagraph"/>
              <w:numPr>
                <w:ilvl w:val="0"/>
                <w:numId w:val="78"/>
              </w:numPr>
              <w:tabs>
                <w:tab w:val="left" w:pos="115"/>
              </w:tabs>
              <w:spacing w:before="60" w:after="60" w:line="360" w:lineRule="auto"/>
              <w:ind w:left="257" w:right="-68" w:hanging="257"/>
              <w:rPr>
                <w:rFonts w:ascii="Arial Narrow" w:hAnsi="Arial Narrow" w:cs="Tahoma"/>
                <w:b/>
                <w:sz w:val="20"/>
                <w:szCs w:val="20"/>
              </w:rPr>
            </w:pPr>
            <w:r w:rsidRPr="00CD66BA">
              <w:rPr>
                <w:rFonts w:ascii="Arial Narrow" w:hAnsi="Arial Narrow" w:cs="Tahoma"/>
                <w:b/>
                <w:sz w:val="20"/>
                <w:szCs w:val="20"/>
              </w:rPr>
              <w:t>ΙΔΙΩΤΙΚΗ ΣΥΜΜΕΤΟΧΗ:</w:t>
            </w:r>
          </w:p>
        </w:tc>
        <w:tc>
          <w:tcPr>
            <w:tcW w:w="2835" w:type="dxa"/>
            <w:vAlign w:val="center"/>
          </w:tcPr>
          <w:p w:rsidR="008920E6" w:rsidRPr="00CD66BA" w:rsidRDefault="008920E6" w:rsidP="0018390A">
            <w:pPr>
              <w:tabs>
                <w:tab w:val="left" w:pos="273"/>
              </w:tabs>
              <w:spacing w:after="60" w:line="360" w:lineRule="auto"/>
              <w:rPr>
                <w:rFonts w:ascii="Arial Narrow" w:hAnsi="Arial Narrow" w:cs="Tahoma"/>
                <w:b/>
                <w:sz w:val="20"/>
                <w:szCs w:val="20"/>
              </w:rPr>
            </w:pPr>
          </w:p>
        </w:tc>
      </w:tr>
      <w:tr w:rsidR="008920E6" w:rsidRPr="00CD66BA" w:rsidTr="0018390A">
        <w:trPr>
          <w:trHeight w:val="260"/>
          <w:jc w:val="center"/>
        </w:trPr>
        <w:tc>
          <w:tcPr>
            <w:tcW w:w="6804" w:type="dxa"/>
            <w:vAlign w:val="center"/>
          </w:tcPr>
          <w:p w:rsidR="008920E6" w:rsidRPr="00CD66BA" w:rsidRDefault="008920E6" w:rsidP="00E53ADB">
            <w:pPr>
              <w:pStyle w:val="ListParagraph"/>
              <w:numPr>
                <w:ilvl w:val="0"/>
                <w:numId w:val="78"/>
              </w:numPr>
              <w:tabs>
                <w:tab w:val="left" w:pos="115"/>
              </w:tabs>
              <w:spacing w:before="60" w:after="60" w:line="360" w:lineRule="auto"/>
              <w:ind w:left="257" w:right="-68" w:hanging="257"/>
              <w:rPr>
                <w:rFonts w:ascii="Arial Narrow" w:hAnsi="Arial Narrow" w:cs="Tahoma"/>
                <w:b/>
                <w:sz w:val="20"/>
                <w:szCs w:val="20"/>
              </w:rPr>
            </w:pPr>
            <w:r w:rsidRPr="00CD66BA">
              <w:rPr>
                <w:rFonts w:ascii="Arial Narrow" w:hAnsi="Arial Narrow" w:cs="Tahoma"/>
                <w:b/>
                <w:sz w:val="20"/>
                <w:szCs w:val="20"/>
              </w:rPr>
              <w:t>ΜΗ ΕΝΙΣΧΥΟΜΕΝΟΣ ΠΡΟΥΠΟΛΟΓΙΣΜΟΣ ΠΡΑΞΗΣ</w:t>
            </w:r>
            <w:r w:rsidRPr="00CD66BA">
              <w:rPr>
                <w:rFonts w:ascii="Arial Narrow" w:hAnsi="Arial Narrow" w:cs="Tahoma"/>
                <w:b/>
                <w:sz w:val="20"/>
                <w:szCs w:val="20"/>
                <w:lang w:val="en-US"/>
              </w:rPr>
              <w:t xml:space="preserve">: </w:t>
            </w:r>
          </w:p>
        </w:tc>
        <w:tc>
          <w:tcPr>
            <w:tcW w:w="2835" w:type="dxa"/>
            <w:vAlign w:val="center"/>
          </w:tcPr>
          <w:p w:rsidR="008920E6" w:rsidRPr="00CD66BA" w:rsidRDefault="008920E6" w:rsidP="0018390A">
            <w:pPr>
              <w:tabs>
                <w:tab w:val="left" w:pos="273"/>
              </w:tabs>
              <w:spacing w:after="60" w:line="360" w:lineRule="auto"/>
              <w:rPr>
                <w:rFonts w:ascii="Arial Narrow" w:hAnsi="Arial Narrow" w:cs="Tahoma"/>
                <w:b/>
                <w:sz w:val="20"/>
                <w:szCs w:val="20"/>
              </w:rPr>
            </w:pPr>
          </w:p>
        </w:tc>
      </w:tr>
      <w:tr w:rsidR="008920E6" w:rsidRPr="00CD66BA" w:rsidTr="0018390A">
        <w:trPr>
          <w:trHeight w:val="381"/>
          <w:jc w:val="center"/>
        </w:trPr>
        <w:tc>
          <w:tcPr>
            <w:tcW w:w="6804" w:type="dxa"/>
            <w:vAlign w:val="center"/>
          </w:tcPr>
          <w:p w:rsidR="008920E6" w:rsidRPr="00CD66BA" w:rsidRDefault="008920E6" w:rsidP="00E53ADB">
            <w:pPr>
              <w:pStyle w:val="ListParagraph"/>
              <w:numPr>
                <w:ilvl w:val="0"/>
                <w:numId w:val="78"/>
              </w:numPr>
              <w:tabs>
                <w:tab w:val="left" w:pos="115"/>
              </w:tabs>
              <w:spacing w:before="60" w:after="60" w:line="360" w:lineRule="auto"/>
              <w:ind w:left="257" w:hanging="257"/>
              <w:rPr>
                <w:rFonts w:ascii="Arial Narrow" w:hAnsi="Arial Narrow" w:cs="Tahoma"/>
                <w:b/>
                <w:sz w:val="20"/>
                <w:szCs w:val="20"/>
              </w:rPr>
            </w:pPr>
            <w:r w:rsidRPr="00CD66BA">
              <w:rPr>
                <w:rFonts w:ascii="Arial Narrow" w:hAnsi="Arial Narrow" w:cs="Tahoma"/>
                <w:b/>
                <w:sz w:val="20"/>
                <w:szCs w:val="20"/>
              </w:rPr>
              <w:t>ΣΥΝΟΛΙΚΟ ΚΟΣΤΟΣ ΠΡΑΞΗΣ:</w:t>
            </w:r>
          </w:p>
        </w:tc>
        <w:tc>
          <w:tcPr>
            <w:tcW w:w="2835" w:type="dxa"/>
            <w:vAlign w:val="center"/>
          </w:tcPr>
          <w:p w:rsidR="008920E6" w:rsidRPr="00CD66BA" w:rsidRDefault="008920E6" w:rsidP="0018390A">
            <w:pPr>
              <w:tabs>
                <w:tab w:val="left" w:pos="273"/>
              </w:tabs>
              <w:spacing w:after="60" w:line="360" w:lineRule="auto"/>
              <w:rPr>
                <w:rFonts w:ascii="Arial Narrow" w:hAnsi="Arial Narrow" w:cs="Tahoma"/>
                <w:b/>
                <w:sz w:val="20"/>
                <w:szCs w:val="20"/>
              </w:rPr>
            </w:pPr>
          </w:p>
        </w:tc>
      </w:tr>
    </w:tbl>
    <w:p w:rsidR="008920E6" w:rsidRPr="004E6562" w:rsidRDefault="008920E6" w:rsidP="000729B7">
      <w:pPr>
        <w:spacing w:line="80" w:lineRule="atLeast"/>
        <w:rPr>
          <w:rFonts w:ascii="Tahoma" w:hAnsi="Tahoma" w:cs="Tahoma"/>
        </w:rPr>
      </w:pP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544"/>
        <w:gridCol w:w="1607"/>
        <w:gridCol w:w="3354"/>
        <w:gridCol w:w="1134"/>
      </w:tblGrid>
      <w:tr w:rsidR="008920E6" w:rsidRPr="00CD66BA" w:rsidTr="0018390A">
        <w:trPr>
          <w:trHeight w:val="381"/>
          <w:jc w:val="center"/>
        </w:trPr>
        <w:tc>
          <w:tcPr>
            <w:tcW w:w="3544" w:type="dxa"/>
            <w:vAlign w:val="center"/>
          </w:tcPr>
          <w:p w:rsidR="008920E6" w:rsidRPr="00CD66BA" w:rsidRDefault="008920E6" w:rsidP="00E53ADB">
            <w:pPr>
              <w:pStyle w:val="ListParagraph"/>
              <w:numPr>
                <w:ilvl w:val="0"/>
                <w:numId w:val="78"/>
              </w:numPr>
              <w:spacing w:before="60" w:after="60" w:line="360" w:lineRule="auto"/>
              <w:ind w:left="257" w:hanging="257"/>
              <w:rPr>
                <w:rFonts w:ascii="Arial Narrow" w:hAnsi="Arial Narrow" w:cs="Tahoma"/>
                <w:sz w:val="20"/>
                <w:szCs w:val="20"/>
              </w:rPr>
            </w:pPr>
            <w:r w:rsidRPr="00CD66BA">
              <w:rPr>
                <w:rFonts w:ascii="Arial Narrow" w:hAnsi="Arial Narrow" w:cs="Tahoma"/>
                <w:sz w:val="20"/>
                <w:szCs w:val="20"/>
              </w:rPr>
              <w:t>ΠΟΣΟ ΔΑΝΕΙΟΥ:</w:t>
            </w:r>
          </w:p>
        </w:tc>
        <w:tc>
          <w:tcPr>
            <w:tcW w:w="1607" w:type="dxa"/>
            <w:vAlign w:val="center"/>
          </w:tcPr>
          <w:p w:rsidR="008920E6" w:rsidRPr="00CD66BA" w:rsidRDefault="008920E6" w:rsidP="0018390A">
            <w:pPr>
              <w:tabs>
                <w:tab w:val="left" w:pos="273"/>
              </w:tabs>
              <w:spacing w:after="60" w:line="360" w:lineRule="auto"/>
              <w:rPr>
                <w:rFonts w:ascii="Arial Narrow" w:hAnsi="Arial Narrow" w:cs="Tahoma"/>
                <w:b/>
                <w:sz w:val="20"/>
                <w:szCs w:val="20"/>
              </w:rPr>
            </w:pPr>
          </w:p>
        </w:tc>
        <w:tc>
          <w:tcPr>
            <w:tcW w:w="3354" w:type="dxa"/>
            <w:vAlign w:val="center"/>
          </w:tcPr>
          <w:p w:rsidR="008920E6" w:rsidRPr="00CD66BA" w:rsidRDefault="008920E6" w:rsidP="00E53ADB">
            <w:pPr>
              <w:pStyle w:val="ListParagraph"/>
              <w:numPr>
                <w:ilvl w:val="0"/>
                <w:numId w:val="78"/>
              </w:numPr>
              <w:tabs>
                <w:tab w:val="left" w:pos="273"/>
              </w:tabs>
              <w:spacing w:before="60" w:after="60" w:line="360" w:lineRule="auto"/>
              <w:ind w:right="-56"/>
              <w:rPr>
                <w:rFonts w:ascii="Arial Narrow" w:hAnsi="Arial Narrow" w:cs="Tahoma"/>
                <w:sz w:val="20"/>
                <w:szCs w:val="20"/>
              </w:rPr>
            </w:pPr>
            <w:r w:rsidRPr="00CD66BA">
              <w:rPr>
                <w:rFonts w:ascii="Arial Narrow" w:hAnsi="Arial Narrow" w:cs="Tahoma"/>
                <w:sz w:val="20"/>
                <w:szCs w:val="20"/>
              </w:rPr>
              <w:t>ΦΟΡΕΑΣ ΧΟΡΗΓΗΣΗΣ ΔΑΝΕΙΟΥ:</w:t>
            </w:r>
          </w:p>
        </w:tc>
        <w:tc>
          <w:tcPr>
            <w:tcW w:w="1134" w:type="dxa"/>
            <w:vAlign w:val="center"/>
          </w:tcPr>
          <w:p w:rsidR="008920E6" w:rsidRPr="00CD66BA" w:rsidRDefault="008920E6" w:rsidP="0018390A">
            <w:pPr>
              <w:tabs>
                <w:tab w:val="left" w:pos="273"/>
              </w:tabs>
              <w:spacing w:after="60" w:line="360" w:lineRule="auto"/>
              <w:rPr>
                <w:rFonts w:ascii="Arial Narrow" w:hAnsi="Arial Narrow" w:cs="Tahoma"/>
                <w:b/>
                <w:sz w:val="20"/>
                <w:szCs w:val="20"/>
              </w:rPr>
            </w:pPr>
          </w:p>
        </w:tc>
      </w:tr>
    </w:tbl>
    <w:p w:rsidR="008920E6" w:rsidRPr="004E6562" w:rsidRDefault="008920E6" w:rsidP="000729B7">
      <w:pPr>
        <w:spacing w:line="80" w:lineRule="atLeast"/>
        <w:rPr>
          <w:rFonts w:ascii="Tahoma" w:hAnsi="Tahoma" w:cs="Tahoma"/>
        </w:rPr>
      </w:pP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639"/>
      </w:tblGrid>
      <w:tr w:rsidR="008920E6" w:rsidRPr="00CD66BA" w:rsidTr="0018390A">
        <w:trPr>
          <w:trHeight w:val="381"/>
          <w:jc w:val="center"/>
        </w:trPr>
        <w:tc>
          <w:tcPr>
            <w:tcW w:w="9639" w:type="dxa"/>
            <w:vAlign w:val="center"/>
          </w:tcPr>
          <w:p w:rsidR="008920E6" w:rsidRDefault="008920E6" w:rsidP="00E53ADB">
            <w:pPr>
              <w:pStyle w:val="ListParagraph"/>
              <w:numPr>
                <w:ilvl w:val="0"/>
                <w:numId w:val="78"/>
              </w:numPr>
              <w:tabs>
                <w:tab w:val="left" w:pos="0"/>
              </w:tabs>
              <w:spacing w:before="60" w:after="60" w:line="360" w:lineRule="auto"/>
              <w:ind w:left="257" w:hanging="257"/>
              <w:rPr>
                <w:rFonts w:ascii="Arial Narrow" w:hAnsi="Arial Narrow" w:cs="Tahoma"/>
                <w:sz w:val="20"/>
                <w:szCs w:val="20"/>
              </w:rPr>
            </w:pPr>
            <w:r w:rsidRPr="00CD66BA">
              <w:rPr>
                <w:rFonts w:ascii="Arial Narrow" w:hAnsi="Arial Narrow" w:cs="Tahoma"/>
                <w:sz w:val="20"/>
                <w:szCs w:val="20"/>
              </w:rPr>
              <w:t xml:space="preserve">Η ΠΡΑΞΗ ΠΑΡΑΓΕΙ ΚΑΘΑΡΑ ΕΣΟΔΑ ΜΕΤΑ ΤΗΝ ΟΛΟΚΛΗΡΩΣΗ ΤΗΣ; </w:t>
            </w:r>
            <w:r>
              <w:rPr>
                <w:rFonts w:ascii="Arial Narrow" w:hAnsi="Arial Narrow" w:cs="Tahoma"/>
                <w:sz w:val="20"/>
                <w:szCs w:val="20"/>
              </w:rPr>
              <w:t xml:space="preserve">                                                                            </w:t>
            </w:r>
            <w:r w:rsidRPr="00CD66BA">
              <w:rPr>
                <w:rFonts w:ascii="Arial Narrow" w:hAnsi="Arial Narrow" w:cs="Tahoma"/>
                <w:sz w:val="20"/>
                <w:szCs w:val="20"/>
              </w:rPr>
              <w:t xml:space="preserve"> </w:t>
            </w:r>
            <w:r w:rsidRPr="00CD66BA">
              <w:rPr>
                <w:rFonts w:ascii="Arial Narrow" w:hAnsi="Arial Narrow" w:cs="Tahoma"/>
                <w:sz w:val="20"/>
                <w:szCs w:val="20"/>
              </w:rPr>
              <w:sym w:font="Wingdings" w:char="F06F"/>
            </w:r>
          </w:p>
          <w:p w:rsidR="008920E6" w:rsidRPr="00CD66BA" w:rsidRDefault="008920E6" w:rsidP="00CD66BA">
            <w:pPr>
              <w:pStyle w:val="ListParagraph"/>
              <w:tabs>
                <w:tab w:val="left" w:pos="0"/>
              </w:tabs>
              <w:spacing w:before="60" w:after="60" w:line="360" w:lineRule="auto"/>
              <w:ind w:left="257"/>
              <w:rPr>
                <w:rFonts w:ascii="Arial Narrow" w:hAnsi="Arial Narrow" w:cs="Tahoma"/>
                <w:sz w:val="20"/>
                <w:szCs w:val="20"/>
              </w:rPr>
            </w:pPr>
            <w:r w:rsidRPr="00CD66BA">
              <w:rPr>
                <w:rFonts w:ascii="Arial Narrow" w:hAnsi="Arial Narrow" w:cs="Tahoma"/>
                <w:sz w:val="20"/>
                <w:szCs w:val="20"/>
              </w:rPr>
              <w:t>(σύμφωνα με τα οριζόμενα στο άρθρο 61 του καν. 1303/13)</w:t>
            </w:r>
          </w:p>
        </w:tc>
      </w:tr>
    </w:tbl>
    <w:p w:rsidR="008920E6" w:rsidRPr="004E6562" w:rsidRDefault="008920E6" w:rsidP="000729B7">
      <w:pPr>
        <w:spacing w:line="80" w:lineRule="atLeast"/>
        <w:rPr>
          <w:rFonts w:ascii="Tahoma" w:hAnsi="Tahoma" w:cs="Tahoma"/>
        </w:rPr>
      </w:pP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5103"/>
        <w:gridCol w:w="4536"/>
      </w:tblGrid>
      <w:tr w:rsidR="008920E6" w:rsidRPr="00CD66BA" w:rsidTr="0018390A">
        <w:trPr>
          <w:trHeight w:val="381"/>
          <w:jc w:val="center"/>
        </w:trPr>
        <w:tc>
          <w:tcPr>
            <w:tcW w:w="5103" w:type="dxa"/>
            <w:vAlign w:val="center"/>
          </w:tcPr>
          <w:p w:rsidR="008920E6" w:rsidRPr="00CD66BA" w:rsidRDefault="008920E6" w:rsidP="00E53ADB">
            <w:pPr>
              <w:pStyle w:val="ListParagraph"/>
              <w:numPr>
                <w:ilvl w:val="0"/>
                <w:numId w:val="79"/>
              </w:numPr>
              <w:spacing w:before="60" w:after="60" w:line="360" w:lineRule="auto"/>
              <w:ind w:left="277" w:hanging="277"/>
              <w:rPr>
                <w:rFonts w:ascii="Arial Narrow" w:hAnsi="Arial Narrow" w:cs="Tahoma"/>
                <w:sz w:val="20"/>
                <w:szCs w:val="20"/>
              </w:rPr>
            </w:pPr>
            <w:r w:rsidRPr="00CD66BA">
              <w:rPr>
                <w:rFonts w:ascii="Arial Narrow" w:hAnsi="Arial Narrow" w:cs="Tahoma"/>
                <w:sz w:val="20"/>
                <w:szCs w:val="20"/>
              </w:rPr>
              <w:t>ΕΚΤΙΜΩΜΕΝΟ ΕΤΗΣΙΟ ΚΟΣΤΟΣ ΛΕΙΤΟΥΡΓΙΑΣ Ή/ΚΑΙ ΣΥΝΤΗΡΗΣΗΣ ΕΡΓΟΥ:</w:t>
            </w:r>
          </w:p>
        </w:tc>
        <w:tc>
          <w:tcPr>
            <w:tcW w:w="4536" w:type="dxa"/>
            <w:vAlign w:val="center"/>
          </w:tcPr>
          <w:p w:rsidR="008920E6" w:rsidRPr="00CD66BA" w:rsidRDefault="008920E6" w:rsidP="0018390A">
            <w:pPr>
              <w:pStyle w:val="ListParagraph"/>
              <w:spacing w:before="60" w:after="60" w:line="360" w:lineRule="auto"/>
              <w:ind w:left="62" w:right="2652"/>
              <w:rPr>
                <w:rFonts w:ascii="Arial Narrow" w:hAnsi="Arial Narrow" w:cs="Tahoma"/>
                <w:sz w:val="20"/>
                <w:szCs w:val="20"/>
              </w:rPr>
            </w:pPr>
          </w:p>
        </w:tc>
      </w:tr>
    </w:tbl>
    <w:p w:rsidR="008920E6" w:rsidRPr="004E6562" w:rsidRDefault="008920E6" w:rsidP="000729B7">
      <w:pPr>
        <w:rPr>
          <w:rFonts w:ascii="Tahoma" w:hAnsi="Tahoma" w:cs="Tahoma"/>
        </w:rPr>
      </w:pPr>
    </w:p>
    <w:p w:rsidR="008920E6" w:rsidRPr="00D74B9F" w:rsidRDefault="008920E6" w:rsidP="000729B7">
      <w:pPr>
        <w:spacing w:before="60" w:after="60"/>
        <w:rPr>
          <w:rFonts w:ascii="Tahoma" w:hAnsi="Tahoma" w:cs="Tahoma"/>
          <w:sz w:val="15"/>
          <w:szCs w:val="15"/>
        </w:rPr>
      </w:pPr>
      <w:r>
        <w:rPr>
          <w:rFonts w:ascii="Tahoma" w:hAnsi="Tahoma" w:cs="Tahoma"/>
          <w:sz w:val="15"/>
          <w:szCs w:val="15"/>
        </w:rPr>
        <w:br w:type="page"/>
      </w:r>
    </w:p>
    <w:tbl>
      <w:tblPr>
        <w:tblW w:w="9639"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993"/>
        <w:gridCol w:w="1417"/>
        <w:gridCol w:w="1631"/>
        <w:gridCol w:w="1204"/>
        <w:gridCol w:w="992"/>
        <w:gridCol w:w="1134"/>
        <w:gridCol w:w="1276"/>
        <w:gridCol w:w="992"/>
      </w:tblGrid>
      <w:tr w:rsidR="008920E6" w:rsidRPr="00CD66BA" w:rsidTr="0018390A">
        <w:trPr>
          <w:trHeight w:val="381"/>
          <w:jc w:val="center"/>
        </w:trPr>
        <w:tc>
          <w:tcPr>
            <w:tcW w:w="9639" w:type="dxa"/>
            <w:gridSpan w:val="8"/>
          </w:tcPr>
          <w:p w:rsidR="008920E6" w:rsidRPr="00035A51" w:rsidRDefault="008920E6" w:rsidP="0018390A">
            <w:pPr>
              <w:pStyle w:val="ListParagraph"/>
              <w:tabs>
                <w:tab w:val="left" w:pos="301"/>
              </w:tabs>
              <w:spacing w:before="60" w:after="60" w:line="360" w:lineRule="auto"/>
              <w:ind w:left="18"/>
              <w:jc w:val="center"/>
              <w:rPr>
                <w:rFonts w:ascii="Arial Narrow" w:hAnsi="Arial Narrow" w:cs="Tahoma"/>
              </w:rPr>
            </w:pPr>
            <w:r w:rsidRPr="00035A51">
              <w:rPr>
                <w:rFonts w:ascii="Arial Narrow" w:hAnsi="Arial Narrow" w:cs="Tahoma"/>
                <w:b/>
                <w:sz w:val="22"/>
                <w:szCs w:val="22"/>
              </w:rPr>
              <w:t>ΟΙΚΟΝΟΜΙΚΑ ΣΤΟΙΧΕΙΑ ΥΠΟΕΡΓΩΝ</w:t>
            </w:r>
          </w:p>
        </w:tc>
      </w:tr>
      <w:tr w:rsidR="008920E6" w:rsidRPr="00CD66BA" w:rsidTr="00DB1A0D">
        <w:trPr>
          <w:trHeight w:val="381"/>
          <w:jc w:val="center"/>
        </w:trPr>
        <w:tc>
          <w:tcPr>
            <w:tcW w:w="993" w:type="dxa"/>
            <w:vAlign w:val="center"/>
          </w:tcPr>
          <w:p w:rsidR="008920E6" w:rsidRPr="00CD66BA" w:rsidRDefault="008920E6" w:rsidP="00E53ADB">
            <w:pPr>
              <w:pStyle w:val="ListParagraph"/>
              <w:numPr>
                <w:ilvl w:val="0"/>
                <w:numId w:val="79"/>
              </w:numPr>
              <w:tabs>
                <w:tab w:val="left" w:pos="34"/>
              </w:tabs>
              <w:spacing w:before="60" w:after="60" w:line="360" w:lineRule="auto"/>
              <w:ind w:left="34" w:right="-108" w:hanging="284"/>
              <w:jc w:val="center"/>
              <w:rPr>
                <w:rFonts w:ascii="Arial Narrow" w:hAnsi="Arial Narrow" w:cs="Tahoma"/>
                <w:sz w:val="18"/>
                <w:szCs w:val="18"/>
              </w:rPr>
            </w:pPr>
            <w:r w:rsidRPr="00CD66BA">
              <w:rPr>
                <w:rFonts w:ascii="Arial Narrow" w:hAnsi="Arial Narrow" w:cs="Tahoma"/>
                <w:sz w:val="18"/>
                <w:szCs w:val="18"/>
              </w:rPr>
              <w:t>Α.Α ΥΠΟΕΡΓΟΥ</w:t>
            </w:r>
          </w:p>
        </w:tc>
        <w:tc>
          <w:tcPr>
            <w:tcW w:w="1417" w:type="dxa"/>
            <w:vAlign w:val="center"/>
          </w:tcPr>
          <w:p w:rsidR="008920E6" w:rsidRPr="00CD66BA" w:rsidRDefault="008920E6" w:rsidP="00E53ADB">
            <w:pPr>
              <w:pStyle w:val="ListParagraph"/>
              <w:numPr>
                <w:ilvl w:val="0"/>
                <w:numId w:val="79"/>
              </w:numPr>
              <w:tabs>
                <w:tab w:val="left" w:pos="284"/>
              </w:tabs>
              <w:spacing w:before="60" w:after="60" w:line="360" w:lineRule="auto"/>
              <w:ind w:hanging="595"/>
              <w:jc w:val="center"/>
              <w:rPr>
                <w:rFonts w:ascii="Arial Narrow" w:hAnsi="Arial Narrow" w:cs="Tahoma"/>
                <w:sz w:val="18"/>
                <w:szCs w:val="18"/>
              </w:rPr>
            </w:pPr>
            <w:r w:rsidRPr="00CD66BA">
              <w:rPr>
                <w:rFonts w:ascii="Arial Narrow" w:hAnsi="Arial Narrow" w:cs="Tahoma"/>
                <w:sz w:val="18"/>
                <w:szCs w:val="18"/>
              </w:rPr>
              <w:t>ΔΙΚΑΙΟΥΧΟΣ</w:t>
            </w:r>
          </w:p>
        </w:tc>
        <w:tc>
          <w:tcPr>
            <w:tcW w:w="1631" w:type="dxa"/>
            <w:vAlign w:val="center"/>
          </w:tcPr>
          <w:p w:rsidR="008920E6" w:rsidRPr="00CD66BA" w:rsidRDefault="008920E6" w:rsidP="00E53ADB">
            <w:pPr>
              <w:pStyle w:val="ListParagraph"/>
              <w:numPr>
                <w:ilvl w:val="0"/>
                <w:numId w:val="79"/>
              </w:numPr>
              <w:tabs>
                <w:tab w:val="left" w:pos="175"/>
              </w:tabs>
              <w:spacing w:before="60" w:after="60" w:line="360" w:lineRule="auto"/>
              <w:ind w:left="317" w:hanging="283"/>
              <w:jc w:val="center"/>
              <w:rPr>
                <w:rFonts w:ascii="Arial Narrow" w:hAnsi="Arial Narrow" w:cs="Tahoma"/>
                <w:sz w:val="18"/>
                <w:szCs w:val="18"/>
              </w:rPr>
            </w:pPr>
            <w:r w:rsidRPr="00CD66BA">
              <w:rPr>
                <w:rFonts w:ascii="Arial Narrow" w:hAnsi="Arial Narrow" w:cs="Tahoma"/>
                <w:sz w:val="18"/>
                <w:szCs w:val="18"/>
              </w:rPr>
              <w:t>ΕΝΔΕΙΞΗ ΦΠΑ (ΑΝΑΚΤΗΣΙΜΟΣ) ΝΑΙ/ΟΧΙ</w:t>
            </w:r>
          </w:p>
        </w:tc>
        <w:tc>
          <w:tcPr>
            <w:tcW w:w="1204" w:type="dxa"/>
            <w:vAlign w:val="center"/>
          </w:tcPr>
          <w:p w:rsidR="008920E6" w:rsidRPr="00CD66BA" w:rsidRDefault="008920E6" w:rsidP="00E53ADB">
            <w:pPr>
              <w:pStyle w:val="ListParagraph"/>
              <w:numPr>
                <w:ilvl w:val="0"/>
                <w:numId w:val="79"/>
              </w:numPr>
              <w:spacing w:before="60" w:after="60" w:line="360" w:lineRule="auto"/>
              <w:ind w:left="171" w:hanging="279"/>
              <w:jc w:val="center"/>
              <w:rPr>
                <w:rFonts w:ascii="Arial Narrow" w:hAnsi="Arial Narrow" w:cs="Tahoma"/>
                <w:sz w:val="18"/>
                <w:szCs w:val="18"/>
              </w:rPr>
            </w:pPr>
            <w:r w:rsidRPr="00CD66BA">
              <w:rPr>
                <w:rFonts w:ascii="Arial Narrow" w:hAnsi="Arial Narrow" w:cs="Tahoma"/>
                <w:sz w:val="18"/>
                <w:szCs w:val="18"/>
              </w:rPr>
              <w:t>ΣΥΝΟΛΙΚΗ ΔΗΜΟΣΙΑ ΔΑΠΑΝΗ</w:t>
            </w:r>
          </w:p>
        </w:tc>
        <w:tc>
          <w:tcPr>
            <w:tcW w:w="992" w:type="dxa"/>
            <w:vAlign w:val="center"/>
          </w:tcPr>
          <w:p w:rsidR="008920E6" w:rsidRPr="00CD66BA" w:rsidRDefault="008920E6" w:rsidP="00E53ADB">
            <w:pPr>
              <w:pStyle w:val="ListParagraph"/>
              <w:numPr>
                <w:ilvl w:val="0"/>
                <w:numId w:val="79"/>
              </w:numPr>
              <w:spacing w:before="60" w:after="60" w:line="360" w:lineRule="auto"/>
              <w:ind w:left="317" w:hanging="317"/>
              <w:jc w:val="center"/>
              <w:rPr>
                <w:rFonts w:ascii="Arial Narrow" w:hAnsi="Arial Narrow" w:cs="Tahoma"/>
                <w:sz w:val="18"/>
                <w:szCs w:val="18"/>
              </w:rPr>
            </w:pPr>
            <w:r w:rsidRPr="00CD66BA">
              <w:rPr>
                <w:rFonts w:ascii="Arial Narrow" w:hAnsi="Arial Narrow" w:cs="Tahoma"/>
                <w:sz w:val="18"/>
                <w:szCs w:val="18"/>
              </w:rPr>
              <w:t>ΠΟΣΟ ΦΠΑ</w:t>
            </w:r>
          </w:p>
        </w:tc>
        <w:tc>
          <w:tcPr>
            <w:tcW w:w="1134" w:type="dxa"/>
            <w:vAlign w:val="center"/>
          </w:tcPr>
          <w:p w:rsidR="008920E6" w:rsidRPr="00CD66BA" w:rsidRDefault="008920E6" w:rsidP="00E53ADB">
            <w:pPr>
              <w:pStyle w:val="ListParagraph"/>
              <w:numPr>
                <w:ilvl w:val="0"/>
                <w:numId w:val="79"/>
              </w:numPr>
              <w:tabs>
                <w:tab w:val="left" w:pos="175"/>
              </w:tabs>
              <w:spacing w:before="60" w:after="60" w:line="360" w:lineRule="auto"/>
              <w:ind w:left="33" w:right="-108" w:hanging="141"/>
              <w:jc w:val="center"/>
              <w:rPr>
                <w:rFonts w:ascii="Arial Narrow" w:hAnsi="Arial Narrow" w:cs="Tahoma"/>
                <w:sz w:val="18"/>
                <w:szCs w:val="18"/>
              </w:rPr>
            </w:pPr>
            <w:r w:rsidRPr="00CD66BA">
              <w:rPr>
                <w:rFonts w:ascii="Arial Narrow" w:hAnsi="Arial Narrow" w:cs="Tahoma"/>
                <w:sz w:val="18"/>
                <w:szCs w:val="18"/>
              </w:rPr>
              <w:t>ΕΠΙΛΕΞΙΜΗ ΔΗΜΟΣΙΑ ΔΑΠΑΝΗ</w:t>
            </w:r>
          </w:p>
        </w:tc>
        <w:tc>
          <w:tcPr>
            <w:tcW w:w="1276" w:type="dxa"/>
            <w:vAlign w:val="center"/>
          </w:tcPr>
          <w:p w:rsidR="008920E6" w:rsidRPr="00CD66BA" w:rsidRDefault="008920E6" w:rsidP="00E53ADB">
            <w:pPr>
              <w:pStyle w:val="ListParagraph"/>
              <w:numPr>
                <w:ilvl w:val="0"/>
                <w:numId w:val="79"/>
              </w:numPr>
              <w:tabs>
                <w:tab w:val="left" w:pos="175"/>
              </w:tabs>
              <w:spacing w:before="60" w:after="60" w:line="360" w:lineRule="auto"/>
              <w:ind w:left="33" w:right="-94" w:hanging="141"/>
              <w:jc w:val="center"/>
              <w:rPr>
                <w:rFonts w:ascii="Arial Narrow" w:hAnsi="Arial Narrow" w:cs="Tahoma"/>
                <w:sz w:val="18"/>
                <w:szCs w:val="18"/>
              </w:rPr>
            </w:pPr>
            <w:r w:rsidRPr="00CD66BA">
              <w:rPr>
                <w:rFonts w:ascii="Arial Narrow" w:hAnsi="Arial Narrow" w:cs="Tahoma"/>
                <w:sz w:val="18"/>
                <w:szCs w:val="18"/>
              </w:rPr>
              <w:t>ΙΔΙΩΤΙΚΗ ΣΥΜΜΕΤΟΧΗ</w:t>
            </w:r>
          </w:p>
        </w:tc>
        <w:tc>
          <w:tcPr>
            <w:tcW w:w="992" w:type="dxa"/>
            <w:vAlign w:val="center"/>
          </w:tcPr>
          <w:p w:rsidR="008920E6" w:rsidRPr="00CD66BA" w:rsidRDefault="008920E6" w:rsidP="00E53ADB">
            <w:pPr>
              <w:pStyle w:val="ListParagraph"/>
              <w:numPr>
                <w:ilvl w:val="0"/>
                <w:numId w:val="79"/>
              </w:numPr>
              <w:tabs>
                <w:tab w:val="center" w:pos="317"/>
              </w:tabs>
              <w:spacing w:before="60" w:after="60" w:line="360" w:lineRule="auto"/>
              <w:ind w:left="0" w:firstLine="0"/>
              <w:jc w:val="center"/>
              <w:rPr>
                <w:rFonts w:ascii="Arial Narrow" w:hAnsi="Arial Narrow" w:cs="Tahoma"/>
                <w:sz w:val="18"/>
                <w:szCs w:val="18"/>
              </w:rPr>
            </w:pPr>
            <w:r w:rsidRPr="00CD66BA">
              <w:rPr>
                <w:rFonts w:ascii="Arial Narrow" w:hAnsi="Arial Narrow" w:cs="Tahoma"/>
                <w:sz w:val="18"/>
                <w:szCs w:val="18"/>
              </w:rPr>
              <w:t>% ΕΝΙΣΧΥΣΗΣ</w:t>
            </w:r>
          </w:p>
        </w:tc>
      </w:tr>
      <w:tr w:rsidR="008920E6" w:rsidRPr="00CD66BA" w:rsidTr="00DB1A0D">
        <w:trPr>
          <w:trHeight w:val="381"/>
          <w:jc w:val="center"/>
        </w:trPr>
        <w:tc>
          <w:tcPr>
            <w:tcW w:w="993" w:type="dxa"/>
            <w:vAlign w:val="center"/>
          </w:tcPr>
          <w:p w:rsidR="008920E6" w:rsidRPr="00CD66BA" w:rsidRDefault="008920E6" w:rsidP="0018390A">
            <w:pPr>
              <w:tabs>
                <w:tab w:val="left" w:pos="273"/>
              </w:tabs>
              <w:spacing w:before="60" w:after="60" w:line="360" w:lineRule="auto"/>
              <w:ind w:firstLine="32"/>
              <w:rPr>
                <w:rFonts w:ascii="Arial Narrow" w:hAnsi="Arial Narrow" w:cs="Tahoma"/>
                <w:sz w:val="20"/>
                <w:szCs w:val="20"/>
              </w:rPr>
            </w:pPr>
            <w:r w:rsidRPr="00CD66BA">
              <w:rPr>
                <w:rFonts w:ascii="Arial Narrow" w:hAnsi="Arial Narrow" w:cs="Tahoma"/>
                <w:sz w:val="20"/>
                <w:szCs w:val="20"/>
              </w:rPr>
              <w:t>1.</w:t>
            </w:r>
          </w:p>
        </w:tc>
        <w:tc>
          <w:tcPr>
            <w:tcW w:w="1417" w:type="dxa"/>
            <w:vAlign w:val="center"/>
          </w:tcPr>
          <w:p w:rsidR="008920E6" w:rsidRPr="00CD66BA" w:rsidRDefault="008920E6" w:rsidP="0018390A">
            <w:pPr>
              <w:tabs>
                <w:tab w:val="left" w:pos="284"/>
              </w:tabs>
              <w:spacing w:before="60" w:after="60" w:line="360" w:lineRule="auto"/>
              <w:rPr>
                <w:rFonts w:ascii="Arial Narrow" w:hAnsi="Arial Narrow" w:cs="Tahoma"/>
                <w:sz w:val="20"/>
                <w:szCs w:val="20"/>
              </w:rPr>
            </w:pPr>
          </w:p>
        </w:tc>
        <w:tc>
          <w:tcPr>
            <w:tcW w:w="1631" w:type="dxa"/>
            <w:vAlign w:val="center"/>
          </w:tcPr>
          <w:p w:rsidR="008920E6" w:rsidRPr="00CD66BA" w:rsidRDefault="008920E6" w:rsidP="0018390A">
            <w:pPr>
              <w:tabs>
                <w:tab w:val="left" w:pos="303"/>
              </w:tabs>
              <w:spacing w:before="60" w:after="60" w:line="360" w:lineRule="auto"/>
              <w:rPr>
                <w:rFonts w:ascii="Arial Narrow" w:hAnsi="Arial Narrow" w:cs="Tahoma"/>
                <w:sz w:val="20"/>
                <w:szCs w:val="20"/>
              </w:rPr>
            </w:pPr>
          </w:p>
        </w:tc>
        <w:tc>
          <w:tcPr>
            <w:tcW w:w="1204" w:type="dxa"/>
            <w:vAlign w:val="center"/>
          </w:tcPr>
          <w:p w:rsidR="008920E6" w:rsidRPr="00CD66BA" w:rsidRDefault="008920E6" w:rsidP="0018390A">
            <w:pPr>
              <w:tabs>
                <w:tab w:val="left" w:pos="320"/>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134" w:type="dxa"/>
            <w:vAlign w:val="center"/>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276" w:type="dxa"/>
            <w:vAlign w:val="center"/>
          </w:tcPr>
          <w:p w:rsidR="008920E6" w:rsidRPr="00CD66BA" w:rsidRDefault="008920E6" w:rsidP="0018390A">
            <w:pPr>
              <w:tabs>
                <w:tab w:val="left" w:pos="234"/>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301"/>
              </w:tabs>
              <w:spacing w:before="60" w:after="60" w:line="360" w:lineRule="auto"/>
              <w:rPr>
                <w:rFonts w:ascii="Arial Narrow" w:hAnsi="Arial Narrow" w:cs="Tahoma"/>
                <w:sz w:val="20"/>
                <w:szCs w:val="20"/>
              </w:rPr>
            </w:pPr>
          </w:p>
        </w:tc>
      </w:tr>
      <w:tr w:rsidR="008920E6" w:rsidRPr="00CD66BA" w:rsidTr="00DB1A0D">
        <w:trPr>
          <w:trHeight w:val="381"/>
          <w:jc w:val="center"/>
        </w:trPr>
        <w:tc>
          <w:tcPr>
            <w:tcW w:w="993" w:type="dxa"/>
            <w:vAlign w:val="center"/>
          </w:tcPr>
          <w:p w:rsidR="008920E6" w:rsidRPr="00CD66BA" w:rsidRDefault="008920E6" w:rsidP="0018390A">
            <w:pPr>
              <w:tabs>
                <w:tab w:val="left" w:pos="273"/>
              </w:tabs>
              <w:spacing w:before="60" w:after="60" w:line="360" w:lineRule="auto"/>
              <w:rPr>
                <w:rFonts w:ascii="Arial Narrow" w:hAnsi="Arial Narrow" w:cs="Tahoma"/>
                <w:sz w:val="20"/>
                <w:szCs w:val="20"/>
              </w:rPr>
            </w:pPr>
            <w:r w:rsidRPr="00CD66BA">
              <w:rPr>
                <w:rFonts w:ascii="Arial Narrow" w:hAnsi="Arial Narrow" w:cs="Tahoma"/>
                <w:sz w:val="20"/>
                <w:szCs w:val="20"/>
              </w:rPr>
              <w:t>2.</w:t>
            </w:r>
          </w:p>
        </w:tc>
        <w:tc>
          <w:tcPr>
            <w:tcW w:w="1417" w:type="dxa"/>
            <w:vAlign w:val="center"/>
          </w:tcPr>
          <w:p w:rsidR="008920E6" w:rsidRPr="00CD66BA" w:rsidRDefault="008920E6" w:rsidP="0018390A">
            <w:pPr>
              <w:tabs>
                <w:tab w:val="left" w:pos="284"/>
              </w:tabs>
              <w:spacing w:before="60" w:after="60" w:line="360" w:lineRule="auto"/>
              <w:rPr>
                <w:rFonts w:ascii="Arial Narrow" w:hAnsi="Arial Narrow" w:cs="Tahoma"/>
                <w:sz w:val="20"/>
                <w:szCs w:val="20"/>
              </w:rPr>
            </w:pPr>
          </w:p>
        </w:tc>
        <w:tc>
          <w:tcPr>
            <w:tcW w:w="1631" w:type="dxa"/>
            <w:vAlign w:val="center"/>
          </w:tcPr>
          <w:p w:rsidR="008920E6" w:rsidRPr="00CD66BA" w:rsidRDefault="008920E6" w:rsidP="0018390A">
            <w:pPr>
              <w:tabs>
                <w:tab w:val="left" w:pos="303"/>
              </w:tabs>
              <w:spacing w:before="60" w:after="60" w:line="360" w:lineRule="auto"/>
              <w:rPr>
                <w:rFonts w:ascii="Arial Narrow" w:hAnsi="Arial Narrow" w:cs="Tahoma"/>
                <w:sz w:val="20"/>
                <w:szCs w:val="20"/>
              </w:rPr>
            </w:pPr>
          </w:p>
        </w:tc>
        <w:tc>
          <w:tcPr>
            <w:tcW w:w="1204" w:type="dxa"/>
            <w:vAlign w:val="center"/>
          </w:tcPr>
          <w:p w:rsidR="008920E6" w:rsidRPr="00CD66BA" w:rsidRDefault="008920E6" w:rsidP="0018390A">
            <w:pPr>
              <w:tabs>
                <w:tab w:val="left" w:pos="320"/>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134" w:type="dxa"/>
            <w:vAlign w:val="center"/>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276" w:type="dxa"/>
            <w:vAlign w:val="center"/>
          </w:tcPr>
          <w:p w:rsidR="008920E6" w:rsidRPr="00CD66BA" w:rsidRDefault="008920E6" w:rsidP="0018390A">
            <w:pPr>
              <w:tabs>
                <w:tab w:val="left" w:pos="234"/>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301"/>
              </w:tabs>
              <w:spacing w:before="60" w:after="60" w:line="360" w:lineRule="auto"/>
              <w:rPr>
                <w:rFonts w:ascii="Arial Narrow" w:hAnsi="Arial Narrow" w:cs="Tahoma"/>
                <w:sz w:val="20"/>
                <w:szCs w:val="20"/>
              </w:rPr>
            </w:pPr>
          </w:p>
        </w:tc>
      </w:tr>
      <w:tr w:rsidR="008920E6" w:rsidRPr="00CD66BA" w:rsidTr="00DB1A0D">
        <w:trPr>
          <w:trHeight w:val="381"/>
          <w:jc w:val="center"/>
        </w:trPr>
        <w:tc>
          <w:tcPr>
            <w:tcW w:w="993" w:type="dxa"/>
            <w:vAlign w:val="center"/>
          </w:tcPr>
          <w:p w:rsidR="008920E6" w:rsidRPr="00CD66BA" w:rsidRDefault="008920E6" w:rsidP="0018390A">
            <w:pPr>
              <w:tabs>
                <w:tab w:val="left" w:pos="273"/>
              </w:tabs>
              <w:spacing w:before="60" w:after="60" w:line="360" w:lineRule="auto"/>
              <w:rPr>
                <w:rFonts w:ascii="Arial Narrow" w:hAnsi="Arial Narrow" w:cs="Tahoma"/>
                <w:sz w:val="20"/>
                <w:szCs w:val="20"/>
              </w:rPr>
            </w:pPr>
            <w:r w:rsidRPr="00CD66BA">
              <w:rPr>
                <w:rFonts w:ascii="Arial Narrow" w:hAnsi="Arial Narrow" w:cs="Tahoma"/>
                <w:sz w:val="20"/>
                <w:szCs w:val="20"/>
              </w:rPr>
              <w:t>3.</w:t>
            </w:r>
          </w:p>
        </w:tc>
        <w:tc>
          <w:tcPr>
            <w:tcW w:w="1417" w:type="dxa"/>
            <w:vAlign w:val="center"/>
          </w:tcPr>
          <w:p w:rsidR="008920E6" w:rsidRPr="00CD66BA" w:rsidRDefault="008920E6" w:rsidP="0018390A">
            <w:pPr>
              <w:tabs>
                <w:tab w:val="left" w:pos="284"/>
              </w:tabs>
              <w:spacing w:before="60" w:after="60" w:line="360" w:lineRule="auto"/>
              <w:rPr>
                <w:rFonts w:ascii="Arial Narrow" w:hAnsi="Arial Narrow" w:cs="Tahoma"/>
                <w:sz w:val="20"/>
                <w:szCs w:val="20"/>
              </w:rPr>
            </w:pPr>
          </w:p>
        </w:tc>
        <w:tc>
          <w:tcPr>
            <w:tcW w:w="1631" w:type="dxa"/>
            <w:vAlign w:val="center"/>
          </w:tcPr>
          <w:p w:rsidR="008920E6" w:rsidRPr="00CD66BA" w:rsidRDefault="008920E6" w:rsidP="0018390A">
            <w:pPr>
              <w:tabs>
                <w:tab w:val="left" w:pos="303"/>
              </w:tabs>
              <w:spacing w:before="60" w:after="60" w:line="360" w:lineRule="auto"/>
              <w:rPr>
                <w:rFonts w:ascii="Arial Narrow" w:hAnsi="Arial Narrow" w:cs="Tahoma"/>
                <w:sz w:val="20"/>
                <w:szCs w:val="20"/>
              </w:rPr>
            </w:pPr>
          </w:p>
        </w:tc>
        <w:tc>
          <w:tcPr>
            <w:tcW w:w="1204" w:type="dxa"/>
            <w:vAlign w:val="center"/>
          </w:tcPr>
          <w:p w:rsidR="008920E6" w:rsidRPr="00CD66BA" w:rsidRDefault="008920E6" w:rsidP="0018390A">
            <w:pPr>
              <w:tabs>
                <w:tab w:val="left" w:pos="320"/>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134" w:type="dxa"/>
            <w:vAlign w:val="center"/>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276" w:type="dxa"/>
            <w:vAlign w:val="center"/>
          </w:tcPr>
          <w:p w:rsidR="008920E6" w:rsidRPr="00CD66BA" w:rsidRDefault="008920E6" w:rsidP="0018390A">
            <w:pPr>
              <w:tabs>
                <w:tab w:val="left" w:pos="234"/>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301"/>
              </w:tabs>
              <w:spacing w:before="60" w:after="60" w:line="360" w:lineRule="auto"/>
              <w:rPr>
                <w:rFonts w:ascii="Arial Narrow" w:hAnsi="Arial Narrow" w:cs="Tahoma"/>
                <w:sz w:val="20"/>
                <w:szCs w:val="20"/>
              </w:rPr>
            </w:pPr>
          </w:p>
        </w:tc>
      </w:tr>
      <w:tr w:rsidR="008920E6" w:rsidRPr="00CD66BA" w:rsidTr="00DB1A0D">
        <w:trPr>
          <w:trHeight w:val="381"/>
          <w:jc w:val="center"/>
        </w:trPr>
        <w:tc>
          <w:tcPr>
            <w:tcW w:w="2410" w:type="dxa"/>
            <w:gridSpan w:val="2"/>
            <w:vAlign w:val="center"/>
          </w:tcPr>
          <w:p w:rsidR="008920E6" w:rsidRPr="00CD66BA" w:rsidRDefault="008920E6" w:rsidP="00E53ADB">
            <w:pPr>
              <w:pStyle w:val="ListParagraph"/>
              <w:numPr>
                <w:ilvl w:val="0"/>
                <w:numId w:val="79"/>
              </w:numPr>
              <w:tabs>
                <w:tab w:val="left" w:pos="601"/>
              </w:tabs>
              <w:spacing w:before="60" w:after="60" w:line="360" w:lineRule="auto"/>
              <w:jc w:val="right"/>
              <w:rPr>
                <w:rFonts w:ascii="Arial Narrow" w:hAnsi="Arial Narrow" w:cs="Tahoma"/>
                <w:sz w:val="20"/>
                <w:szCs w:val="20"/>
              </w:rPr>
            </w:pPr>
            <w:r w:rsidRPr="00CD66BA">
              <w:rPr>
                <w:rFonts w:ascii="Arial Narrow" w:hAnsi="Arial Narrow" w:cs="Tahoma"/>
                <w:sz w:val="20"/>
                <w:szCs w:val="20"/>
              </w:rPr>
              <w:t>ΣΥΝΟΛΑ</w:t>
            </w:r>
          </w:p>
        </w:tc>
        <w:tc>
          <w:tcPr>
            <w:tcW w:w="1631" w:type="dxa"/>
            <w:vAlign w:val="center"/>
          </w:tcPr>
          <w:p w:rsidR="008920E6" w:rsidRPr="00CD66BA" w:rsidRDefault="008920E6" w:rsidP="0018390A">
            <w:pPr>
              <w:tabs>
                <w:tab w:val="left" w:pos="303"/>
              </w:tabs>
              <w:spacing w:before="60" w:after="60" w:line="360" w:lineRule="auto"/>
              <w:rPr>
                <w:rFonts w:ascii="Arial Narrow" w:hAnsi="Arial Narrow" w:cs="Tahoma"/>
                <w:sz w:val="20"/>
                <w:szCs w:val="20"/>
              </w:rPr>
            </w:pPr>
          </w:p>
        </w:tc>
        <w:tc>
          <w:tcPr>
            <w:tcW w:w="1204" w:type="dxa"/>
            <w:vAlign w:val="center"/>
          </w:tcPr>
          <w:p w:rsidR="008920E6" w:rsidRPr="00CD66BA" w:rsidRDefault="008920E6" w:rsidP="0018390A">
            <w:pPr>
              <w:tabs>
                <w:tab w:val="left" w:pos="320"/>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134" w:type="dxa"/>
            <w:vAlign w:val="center"/>
          </w:tcPr>
          <w:p w:rsidR="008920E6" w:rsidRPr="00CD66BA" w:rsidRDefault="008920E6" w:rsidP="0018390A">
            <w:pPr>
              <w:tabs>
                <w:tab w:val="left" w:pos="273"/>
              </w:tabs>
              <w:spacing w:before="60" w:after="60" w:line="360" w:lineRule="auto"/>
              <w:rPr>
                <w:rFonts w:ascii="Arial Narrow" w:hAnsi="Arial Narrow" w:cs="Tahoma"/>
                <w:sz w:val="20"/>
                <w:szCs w:val="20"/>
              </w:rPr>
            </w:pPr>
          </w:p>
        </w:tc>
        <w:tc>
          <w:tcPr>
            <w:tcW w:w="1276" w:type="dxa"/>
            <w:vAlign w:val="center"/>
          </w:tcPr>
          <w:p w:rsidR="008920E6" w:rsidRPr="00CD66BA" w:rsidRDefault="008920E6" w:rsidP="0018390A">
            <w:pPr>
              <w:tabs>
                <w:tab w:val="left" w:pos="234"/>
              </w:tabs>
              <w:spacing w:before="60" w:after="60" w:line="360" w:lineRule="auto"/>
              <w:rPr>
                <w:rFonts w:ascii="Arial Narrow" w:hAnsi="Arial Narrow" w:cs="Tahoma"/>
                <w:sz w:val="20"/>
                <w:szCs w:val="20"/>
              </w:rPr>
            </w:pPr>
          </w:p>
        </w:tc>
        <w:tc>
          <w:tcPr>
            <w:tcW w:w="992" w:type="dxa"/>
          </w:tcPr>
          <w:p w:rsidR="008920E6" w:rsidRPr="00CD66BA" w:rsidRDefault="008920E6" w:rsidP="0018390A">
            <w:pPr>
              <w:tabs>
                <w:tab w:val="left" w:pos="301"/>
              </w:tabs>
              <w:spacing w:before="60" w:after="60" w:line="360" w:lineRule="auto"/>
              <w:rPr>
                <w:rFonts w:ascii="Arial Narrow" w:hAnsi="Arial Narrow" w:cs="Tahoma"/>
                <w:sz w:val="20"/>
                <w:szCs w:val="20"/>
              </w:rPr>
            </w:pPr>
          </w:p>
        </w:tc>
      </w:tr>
    </w:tbl>
    <w:p w:rsidR="008920E6" w:rsidRPr="004E6562" w:rsidRDefault="008920E6" w:rsidP="000729B7">
      <w:pPr>
        <w:spacing w:after="200" w:line="276" w:lineRule="auto"/>
        <w:rPr>
          <w:rFonts w:ascii="Tahoma" w:hAnsi="Tahoma" w:cs="Tahoma"/>
        </w:rPr>
      </w:pPr>
    </w:p>
    <w:p w:rsidR="008920E6" w:rsidRPr="00E40562" w:rsidRDefault="008920E6" w:rsidP="00E40562">
      <w:pPr>
        <w:rPr>
          <w:rFonts w:ascii="Tahoma" w:hAnsi="Tahoma" w:cs="Tahoma"/>
          <w:sz w:val="16"/>
          <w:szCs w:val="16"/>
        </w:rPr>
      </w:pPr>
    </w:p>
    <w:p w:rsidR="008920E6" w:rsidRPr="00E40562" w:rsidRDefault="008920E6" w:rsidP="00E40562">
      <w:pPr>
        <w:spacing w:before="100" w:beforeAutospacing="1"/>
        <w:jc w:val="both"/>
        <w:rPr>
          <w:rFonts w:ascii="Tahoma" w:hAnsi="Tahoma" w:cs="Tahoma"/>
          <w:sz w:val="16"/>
          <w:szCs w:val="16"/>
        </w:rPr>
        <w:sectPr w:rsidR="008920E6" w:rsidRPr="00E40562" w:rsidSect="000A5C2D">
          <w:pgSz w:w="11906" w:h="16838" w:code="9"/>
          <w:pgMar w:top="851" w:right="992" w:bottom="567" w:left="1418" w:header="709" w:footer="0" w:gutter="0"/>
          <w:cols w:space="708"/>
          <w:docGrid w:linePitch="360"/>
        </w:sectPr>
      </w:pPr>
    </w:p>
    <w:p w:rsidR="008920E6" w:rsidRPr="00B417B6" w:rsidRDefault="008920E6" w:rsidP="00EB356E">
      <w:pPr>
        <w:pStyle w:val="Heading1"/>
        <w:numPr>
          <w:ilvl w:val="0"/>
          <w:numId w:val="0"/>
        </w:numPr>
        <w:shd w:val="clear" w:color="auto" w:fill="C6D9F1"/>
        <w:ind w:left="-284" w:right="-341"/>
        <w:rPr>
          <w:rStyle w:val="hps"/>
          <w:sz w:val="28"/>
        </w:rPr>
      </w:pPr>
      <w:bookmarkStart w:id="60" w:name="_Toc439154523"/>
      <w:bookmarkEnd w:id="56"/>
      <w:r>
        <w:rPr>
          <w:rStyle w:val="hps"/>
          <w:sz w:val="28"/>
        </w:rPr>
        <w:t xml:space="preserve">ΠΑΡΑΡΤΗΜΑ </w:t>
      </w:r>
      <w:r>
        <w:rPr>
          <w:rStyle w:val="hps"/>
          <w:sz w:val="28"/>
          <w:lang w:val="en-US"/>
        </w:rPr>
        <w:t>V</w:t>
      </w:r>
      <w:r>
        <w:rPr>
          <w:rStyle w:val="hps"/>
          <w:sz w:val="28"/>
        </w:rPr>
        <w:t xml:space="preserve">: </w:t>
      </w:r>
      <w:r w:rsidRPr="00BF15DD">
        <w:rPr>
          <w:rStyle w:val="hps"/>
          <w:caps/>
          <w:sz w:val="28"/>
        </w:rPr>
        <w:t xml:space="preserve">διαδικασια </w:t>
      </w:r>
      <w:r>
        <w:rPr>
          <w:rStyle w:val="hps"/>
          <w:caps/>
          <w:sz w:val="28"/>
        </w:rPr>
        <w:t>ΟΡΙΣΜΟΥ ενδιαμεσου φορεα</w:t>
      </w:r>
      <w:bookmarkEnd w:id="60"/>
    </w:p>
    <w:p w:rsidR="008920E6" w:rsidRPr="00901AB4" w:rsidRDefault="008920E6" w:rsidP="00901AB4">
      <w:pPr>
        <w:ind w:left="-284"/>
        <w:rPr>
          <w:rFonts w:ascii="Arial Narrow" w:hAnsi="Arial Narrow"/>
          <w:sz w:val="10"/>
          <w:szCs w:val="10"/>
        </w:rPr>
      </w:pPr>
    </w:p>
    <w:p w:rsidR="008920E6" w:rsidRDefault="008920E6" w:rsidP="00901AB4">
      <w:pPr>
        <w:pStyle w:val="ListParagraph"/>
        <w:spacing w:line="276" w:lineRule="auto"/>
        <w:ind w:left="-284" w:right="-340"/>
        <w:contextualSpacing w:val="0"/>
        <w:jc w:val="both"/>
        <w:rPr>
          <w:rFonts w:ascii="Arial Narrow" w:hAnsi="Arial Narrow"/>
        </w:rPr>
      </w:pPr>
      <w:r>
        <w:rPr>
          <w:rFonts w:ascii="Arial Narrow" w:hAnsi="Arial Narrow"/>
        </w:rPr>
        <w:t xml:space="preserve">Η </w:t>
      </w:r>
      <w:r w:rsidRPr="00BF15DD">
        <w:rPr>
          <w:rFonts w:ascii="Arial Narrow" w:hAnsi="Arial Narrow"/>
        </w:rPr>
        <w:t>ΕΥΔΕΠ-ΠΑΜΘ</w:t>
      </w:r>
      <w:r>
        <w:rPr>
          <w:rFonts w:ascii="Arial Narrow" w:hAnsi="Arial Narrow"/>
        </w:rPr>
        <w:t xml:space="preserve"> πριν την οριστική ανάθεση των καθηκόντων </w:t>
      </w:r>
      <w:r w:rsidRPr="00BF15DD">
        <w:rPr>
          <w:rFonts w:ascii="Arial Narrow" w:hAnsi="Arial Narrow"/>
        </w:rPr>
        <w:t>Ενδιάμεσου Φορέα στις Αστικές Αρχές των εγκεκριμένων Στρατηγικών Βιώσιμης Αστικής Ανάπτυξης θα εξετάσει και αξιολογήσει την ικανότητά τους να ασκήσουν τα συγκεκριμένα καθήκοντα που θα τους ανατεθούν. Ειδικότερα, βάσει του Συστήματος Διαχείρισης και Ελέγχου της περιόδου 2014-2020 θα εξεταστεί και ελεγχθεί ο ΕΦ σχετικά με τα παρακάτω:</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πληρότητα του οργανογράμματος σε σχέση με τα καθήκοντα που θα του ανατεθούν, ιδίως ως προς την διοικητική ικανότητα,</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κατανομή των αρμοδιοτήτων στο εσωτερικό του φορέα, προκειμένου να διασφαλιστεί η τήρηση της αρχής του διαχωρισμού των καθηκόντων,</w:t>
      </w:r>
      <w:r>
        <w:rPr>
          <w:rFonts w:ascii="Arial Narrow" w:hAnsi="Arial Narrow"/>
        </w:rPr>
        <w:t xml:space="preserve"> ιδιαίτερα στην </w:t>
      </w:r>
      <w:r w:rsidRPr="00EC7A2F">
        <w:rPr>
          <w:rFonts w:ascii="Arial Narrow" w:hAnsi="Arial Narrow"/>
        </w:rPr>
        <w:t>περίπτωση κατά την οποία η αστική αρχή είναι δικαιούχος μιας πράξης, ώστε να αποφευχθεί τυχόν σύγκρουση συμφερόντων</w:t>
      </w:r>
      <w:r>
        <w:rPr>
          <w:rFonts w:ascii="Arial Narrow" w:hAnsi="Arial Narrow"/>
        </w:rPr>
        <w:t>,</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επάρκεια και ικανότητα του προσωπικού να εκτελέσουν τις αρμοδιότητες που τους ανατίθενται,</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επάρκεια των διαδικασιών διαχείρισης που εφαρμόζει ο ΕΦ σε σχέση με τις διαδικασίες διαχείρισης του Συστήματος Διαχείρισης και Ελέγχου,</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 xml:space="preserve">διάθεση εγχειριδίου διαδικασιών διαχείρισης και χρήση του από το προσωπικό του φορέα που εμπλέκεται στη διαχείριση των πράξεων, </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 xml:space="preserve">πλαίσιο θέσπισης, τροποποίησης του εγχειριδίου διαδικασιών διαχείρισης ή κατάργησης διαδικασιών, </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εμπειρία του φορέα στη διαχείριση δράσεων ή και συγχρηματοδοτούμενων πράξεων στον τομέα που αφορά το αντικείμενο της ανάθεσης,</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 xml:space="preserve">ικανότητα διαχείρισης συγχρηματοδοτούμενων πράξεων, με βάση την αποτελεσματική διαχείριση τους κατά τις προηγούμενες προγραμματικές περιόδους. </w:t>
      </w:r>
    </w:p>
    <w:p w:rsidR="008920E6" w:rsidRDefault="008920E6" w:rsidP="00901AB4">
      <w:pPr>
        <w:pStyle w:val="ListParagraph"/>
        <w:spacing w:before="120" w:line="276" w:lineRule="auto"/>
        <w:ind w:left="0" w:right="-340"/>
        <w:contextualSpacing w:val="0"/>
        <w:jc w:val="both"/>
        <w:rPr>
          <w:rFonts w:ascii="Arial Narrow" w:hAnsi="Arial Narrow"/>
        </w:rPr>
      </w:pPr>
      <w:r w:rsidRPr="00BF15DD">
        <w:rPr>
          <w:rFonts w:ascii="Arial Narrow" w:hAnsi="Arial Narrow"/>
        </w:rPr>
        <w:t>Για τον έλεγχο τον παραπάνω η ΕΥΔΕΠ-ΠΑΜΘ θα ζητήσει από τις Αστικές Αρχές τα παρακάτω στοιχεία:</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 xml:space="preserve">οργανόγραμμα που θα αποτυπώνει με επαρκή ανάλυση τις εμπλεκόμενες Υπηρεσίες/ Διευθύνσεις/ Τμήματα/ Υπηρεσιακές - Οργανωτικές Μονάδες του στις διαδικασίες διαχείρισης συγχρηματοδοτούμενων Πράξεων, </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αριθμό του προσωπικού και κατανομή του στις εμπλεκόμενες Υπηρεσίες/ Διευθύνσεις/ Τμήματα/ Υπηρεσιακές – Οργανωτικές Μονάδες του ΕΦ,</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 xml:space="preserve">προσόντα και εμπειρία του προσωπικού, </w:t>
      </w:r>
    </w:p>
    <w:p w:rsidR="008920E6"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 xml:space="preserve">διαδικασίες διαχείρισης συγχρηματοδοτούμενων πράξεων που εφαρμόζει ο ΕΦ ανά εμπλεκόμενη Υπηρεσία/ Διεύθυνση/ Τμήμα/ Υπηρεσιακή- Οργανωτική Μονάδα (εφόσον ο ΕΦ διαθέτει αναλυτικό εγχειρίδιο διαδικασιών διαχείρισης το υποβάλλει στη </w:t>
      </w:r>
      <w:r>
        <w:rPr>
          <w:rFonts w:ascii="Arial Narrow" w:hAnsi="Arial Narrow"/>
        </w:rPr>
        <w:t>ΕΥΔΕΠ-ΠΑΜΘ</w:t>
      </w:r>
      <w:r w:rsidRPr="00BF15DD">
        <w:rPr>
          <w:rFonts w:ascii="Arial Narrow" w:hAnsi="Arial Narrow"/>
        </w:rPr>
        <w:t xml:space="preserve">), </w:t>
      </w:r>
    </w:p>
    <w:p w:rsidR="008920E6" w:rsidRPr="00901AB4" w:rsidRDefault="008920E6" w:rsidP="00901AB4">
      <w:pPr>
        <w:pStyle w:val="ListParagraph"/>
        <w:numPr>
          <w:ilvl w:val="0"/>
          <w:numId w:val="65"/>
        </w:numPr>
        <w:spacing w:before="60" w:line="264" w:lineRule="auto"/>
        <w:ind w:left="426" w:right="-340" w:hanging="284"/>
        <w:contextualSpacing w:val="0"/>
        <w:jc w:val="both"/>
        <w:rPr>
          <w:rFonts w:ascii="Arial Narrow" w:hAnsi="Arial Narrow"/>
        </w:rPr>
      </w:pPr>
      <w:r w:rsidRPr="00BF15DD">
        <w:rPr>
          <w:rFonts w:ascii="Arial Narrow" w:hAnsi="Arial Narrow"/>
        </w:rPr>
        <w:t>θεσμικό πλαίσ</w:t>
      </w:r>
      <w:r w:rsidRPr="00B417B6">
        <w:rPr>
          <w:rFonts w:ascii="Arial Narrow" w:hAnsi="Arial Narrow"/>
        </w:rPr>
        <w:t>ιο που τον διέπει</w:t>
      </w:r>
      <w:r>
        <w:rPr>
          <w:rFonts w:ascii="Arial Narrow" w:hAnsi="Arial Narrow"/>
        </w:rPr>
        <w:t>.</w:t>
      </w:r>
    </w:p>
    <w:p w:rsidR="008920E6" w:rsidRPr="00550FA8" w:rsidRDefault="008920E6" w:rsidP="00901AB4">
      <w:pPr>
        <w:spacing w:before="120" w:line="276" w:lineRule="auto"/>
        <w:ind w:right="-340"/>
        <w:jc w:val="both"/>
        <w:rPr>
          <w:rFonts w:ascii="Arial Narrow" w:hAnsi="Arial Narrow"/>
        </w:rPr>
      </w:pPr>
      <w:r w:rsidRPr="00B417B6">
        <w:rPr>
          <w:rFonts w:ascii="Arial Narrow" w:hAnsi="Arial Narrow"/>
        </w:rPr>
        <w:t xml:space="preserve">Εφόσον το αποτέλεσμα της εξέτασης του ΕΦ αποβεί θετικό, η </w:t>
      </w:r>
      <w:r>
        <w:rPr>
          <w:rFonts w:ascii="Arial Narrow" w:hAnsi="Arial Narrow"/>
        </w:rPr>
        <w:t>ΕΥΔΕΠ-ΠΑΜΘ</w:t>
      </w:r>
      <w:r w:rsidRPr="00B417B6">
        <w:rPr>
          <w:rFonts w:ascii="Arial Narrow" w:hAnsi="Arial Narrow"/>
        </w:rPr>
        <w:t xml:space="preserve"> προβαίνει στην προετοιμασία της Απόφασης Ορισμού του ΕΦ / Ανάθεσης Αρμοδιοτήτων και εισηγείται την έκδοσή της</w:t>
      </w:r>
      <w:r w:rsidRPr="00901AB4">
        <w:rPr>
          <w:rFonts w:ascii="Arial Narrow" w:hAnsi="Arial Narrow"/>
        </w:rPr>
        <w:t>.</w:t>
      </w:r>
    </w:p>
    <w:p w:rsidR="008920E6" w:rsidRDefault="008920E6" w:rsidP="00901AB4">
      <w:pPr>
        <w:spacing w:before="120" w:line="276" w:lineRule="auto"/>
        <w:ind w:right="-340"/>
        <w:jc w:val="both"/>
      </w:pPr>
      <w:r>
        <w:br w:type="page"/>
      </w:r>
    </w:p>
    <w:p w:rsidR="008920E6" w:rsidRDefault="008920E6" w:rsidP="00202CE7">
      <w:pPr>
        <w:pStyle w:val="Heading1"/>
        <w:numPr>
          <w:ilvl w:val="0"/>
          <w:numId w:val="0"/>
        </w:numPr>
        <w:shd w:val="clear" w:color="auto" w:fill="C6D9F1"/>
        <w:ind w:left="357" w:hanging="357"/>
        <w:rPr>
          <w:rStyle w:val="hps"/>
          <w:sz w:val="28"/>
        </w:rPr>
      </w:pPr>
      <w:bookmarkStart w:id="61" w:name="_Toc439154524"/>
      <w:r>
        <w:rPr>
          <w:rStyle w:val="hps"/>
          <w:sz w:val="28"/>
        </w:rPr>
        <w:t xml:space="preserve">ΠΑΡΑΡΤΗΜΑ </w:t>
      </w:r>
      <w:r>
        <w:rPr>
          <w:rStyle w:val="hps"/>
          <w:sz w:val="28"/>
          <w:lang w:val="en-US"/>
        </w:rPr>
        <w:t>VI</w:t>
      </w:r>
      <w:r>
        <w:rPr>
          <w:rStyle w:val="hps"/>
          <w:sz w:val="28"/>
        </w:rPr>
        <w:t>: ΕΝΤΥΠΟ ΥΠΟΒΟΛΗΣ ΣΤΡΑΤΗΓΙΚΩΝ</w:t>
      </w:r>
      <w:r w:rsidRPr="00997B30">
        <w:rPr>
          <w:rStyle w:val="hps"/>
          <w:sz w:val="28"/>
        </w:rPr>
        <w:t xml:space="preserve"> ΒΑΑ</w:t>
      </w:r>
      <w:bookmarkEnd w:id="61"/>
    </w:p>
    <w:p w:rsidR="008920E6" w:rsidRDefault="008920E6" w:rsidP="00CF317A">
      <w:pPr>
        <w:spacing w:before="120" w:after="120" w:line="276" w:lineRule="auto"/>
        <w:jc w:val="center"/>
        <w:rPr>
          <w:rFonts w:ascii="Arial Narrow" w:hAnsi="Arial Narrow"/>
        </w:rPr>
      </w:pPr>
    </w:p>
    <w:p w:rsidR="008920E6" w:rsidRPr="00202CE7" w:rsidRDefault="008920E6" w:rsidP="00CF317A">
      <w:pPr>
        <w:spacing w:before="120" w:after="120" w:line="276" w:lineRule="auto"/>
        <w:jc w:val="center"/>
        <w:rPr>
          <w:rFonts w:ascii="Arial Narrow" w:hAnsi="Arial Narrow"/>
        </w:rPr>
      </w:pPr>
      <w:r w:rsidRPr="00202CE7">
        <w:rPr>
          <w:rFonts w:ascii="Arial Narrow" w:hAnsi="Arial Narrow"/>
        </w:rPr>
        <w:t>(</w:t>
      </w:r>
      <w:r w:rsidRPr="00202CE7">
        <w:rPr>
          <w:rFonts w:ascii="Arial Narrow" w:hAnsi="Arial Narrow"/>
          <w:i/>
        </w:rPr>
        <w:t>υπόδειγμα</w:t>
      </w:r>
      <w:r w:rsidRPr="00202CE7">
        <w:rPr>
          <w:rFonts w:ascii="Arial Narrow" w:hAnsi="Arial Narrow"/>
        </w:rPr>
        <w:t>)</w:t>
      </w:r>
    </w:p>
    <w:p w:rsidR="008920E6" w:rsidRPr="00CF317A" w:rsidRDefault="008920E6" w:rsidP="00CF317A">
      <w:pPr>
        <w:shd w:val="clear" w:color="auto" w:fill="BFBFBF"/>
        <w:spacing w:before="120" w:after="120" w:line="276" w:lineRule="auto"/>
        <w:jc w:val="center"/>
        <w:rPr>
          <w:rFonts w:ascii="Arial Narrow" w:hAnsi="Arial Narrow"/>
          <w:b/>
          <w:sz w:val="28"/>
        </w:rPr>
      </w:pPr>
      <w:r w:rsidRPr="00CF317A">
        <w:rPr>
          <w:rFonts w:ascii="Arial Narrow" w:hAnsi="Arial Narrow"/>
          <w:b/>
          <w:sz w:val="28"/>
        </w:rPr>
        <w:t>ΣΤΡΑΤΗΓΙΚΗ ΒΙΩΣΙΜΗΣ ΑΣΤΙΚΗ</w:t>
      </w:r>
      <w:r>
        <w:rPr>
          <w:rFonts w:ascii="Arial Narrow" w:hAnsi="Arial Narrow"/>
          <w:b/>
          <w:sz w:val="28"/>
        </w:rPr>
        <w:t>Σ</w:t>
      </w:r>
      <w:r w:rsidRPr="00CF317A">
        <w:rPr>
          <w:rFonts w:ascii="Arial Narrow" w:hAnsi="Arial Narrow"/>
          <w:b/>
          <w:sz w:val="28"/>
        </w:rPr>
        <w:t xml:space="preserve"> ΑΝΑΠΤΥΞΗΣ</w:t>
      </w:r>
    </w:p>
    <w:p w:rsidR="008920E6" w:rsidRPr="00202CE7" w:rsidRDefault="008920E6" w:rsidP="00CF317A">
      <w:pPr>
        <w:spacing w:before="120" w:after="120" w:line="276" w:lineRule="auto"/>
        <w:jc w:val="center"/>
        <w:rPr>
          <w:rFonts w:ascii="Arial Narrow" w:hAnsi="Arial Narrow"/>
        </w:rPr>
      </w:pPr>
      <w:r w:rsidRPr="00202CE7">
        <w:rPr>
          <w:rFonts w:ascii="Arial Narrow" w:hAnsi="Arial Narrow"/>
        </w:rPr>
        <w:t>Περιοχής</w:t>
      </w:r>
      <w:r>
        <w:rPr>
          <w:rFonts w:ascii="Arial Narrow" w:hAnsi="Arial Narrow"/>
        </w:rPr>
        <w:t xml:space="preserve"> παρέμβασης</w:t>
      </w:r>
      <w:r w:rsidRPr="00202CE7">
        <w:rPr>
          <w:rFonts w:ascii="Arial Narrow" w:hAnsi="Arial Narrow"/>
        </w:rPr>
        <w:t xml:space="preserve"> ………..</w:t>
      </w:r>
    </w:p>
    <w:p w:rsidR="008920E6" w:rsidRPr="00202CE7" w:rsidRDefault="008920E6" w:rsidP="00CF317A">
      <w:pPr>
        <w:spacing w:before="120" w:after="120" w:line="276" w:lineRule="auto"/>
        <w:jc w:val="center"/>
        <w:rPr>
          <w:rFonts w:ascii="Arial Narrow" w:hAnsi="Arial Narrow"/>
        </w:rPr>
      </w:pPr>
      <w:r w:rsidRPr="00202CE7">
        <w:rPr>
          <w:rFonts w:ascii="Arial Narrow" w:hAnsi="Arial Narrow"/>
        </w:rPr>
        <w:t>του Δήμου ………….</w:t>
      </w:r>
    </w:p>
    <w:p w:rsidR="008920E6" w:rsidRPr="00202CE7" w:rsidRDefault="008920E6" w:rsidP="00CF317A">
      <w:pPr>
        <w:spacing w:before="120" w:after="120" w:line="276" w:lineRule="auto"/>
        <w:rPr>
          <w:rFonts w:ascii="Arial Narrow" w:hAnsi="Arial Narrow"/>
        </w:rPr>
      </w:pPr>
    </w:p>
    <w:p w:rsidR="008920E6" w:rsidRPr="00202CE7" w:rsidRDefault="008920E6" w:rsidP="00CF317A">
      <w:pPr>
        <w:spacing w:before="120" w:after="120" w:line="276" w:lineRule="auto"/>
        <w:rPr>
          <w:rFonts w:ascii="Arial Narrow" w:hAnsi="Arial Narrow"/>
        </w:rPr>
      </w:pPr>
    </w:p>
    <w:p w:rsidR="008920E6" w:rsidRPr="00202CE7" w:rsidRDefault="008920E6" w:rsidP="00CF317A">
      <w:pPr>
        <w:spacing w:before="120" w:after="120" w:line="276" w:lineRule="auto"/>
        <w:rPr>
          <w:rFonts w:ascii="Arial Narrow" w:hAnsi="Arial Narrow"/>
        </w:rPr>
      </w:pPr>
    </w:p>
    <w:p w:rsidR="008920E6" w:rsidRPr="00202CE7" w:rsidRDefault="008920E6" w:rsidP="00CF317A">
      <w:pPr>
        <w:spacing w:before="120" w:after="120" w:line="276" w:lineRule="auto"/>
        <w:rPr>
          <w:rFonts w:ascii="Arial Narrow" w:hAnsi="Arial Narrow"/>
        </w:rPr>
      </w:pPr>
    </w:p>
    <w:p w:rsidR="008920E6" w:rsidRPr="00CF317A" w:rsidRDefault="008920E6" w:rsidP="00CF317A">
      <w:pPr>
        <w:shd w:val="clear" w:color="auto" w:fill="B8CCE4"/>
        <w:spacing w:before="120" w:after="120" w:line="276" w:lineRule="auto"/>
        <w:jc w:val="center"/>
        <w:rPr>
          <w:rFonts w:ascii="Arial Narrow" w:hAnsi="Arial Narrow"/>
          <w:b/>
        </w:rPr>
      </w:pPr>
      <w:r w:rsidRPr="00CF317A">
        <w:rPr>
          <w:rFonts w:ascii="Arial Narrow" w:hAnsi="Arial Narrow"/>
          <w:b/>
        </w:rPr>
        <w:t>ΠΕΡΙΦΕΡΕΙΑΚΟ ΕΠΙΧΕΙΡΗΣΙΑΚΟ ΠΡΟΓΡΑΜΜΑ</w:t>
      </w:r>
    </w:p>
    <w:p w:rsidR="008920E6" w:rsidRPr="00CF317A" w:rsidRDefault="008920E6" w:rsidP="00CF317A">
      <w:pPr>
        <w:shd w:val="clear" w:color="auto" w:fill="B8CCE4"/>
        <w:spacing w:before="120" w:after="120" w:line="276" w:lineRule="auto"/>
        <w:jc w:val="center"/>
        <w:rPr>
          <w:rFonts w:ascii="Arial Narrow" w:hAnsi="Arial Narrow"/>
          <w:b/>
        </w:rPr>
      </w:pPr>
      <w:r w:rsidRPr="00CF317A">
        <w:rPr>
          <w:rFonts w:ascii="Arial Narrow" w:hAnsi="Arial Narrow"/>
          <w:b/>
        </w:rPr>
        <w:t>ΑΝΑΤΟΛΙΚΗΣ ΜΑΚΕΔΟΝΙΑΣ ΘΡΑΚΗΣ 2014 - 2020</w:t>
      </w:r>
    </w:p>
    <w:p w:rsidR="008920E6" w:rsidRPr="00202CE7" w:rsidRDefault="008920E6" w:rsidP="00CF317A">
      <w:pPr>
        <w:spacing w:before="120" w:after="120" w:line="276" w:lineRule="auto"/>
        <w:rPr>
          <w:rFonts w:ascii="Arial Narrow" w:hAnsi="Arial Narrow"/>
        </w:rPr>
      </w:pPr>
    </w:p>
    <w:p w:rsidR="008920E6" w:rsidRPr="00202CE7" w:rsidRDefault="008920E6" w:rsidP="00CF317A">
      <w:pPr>
        <w:spacing w:before="120" w:after="120" w:line="276" w:lineRule="auto"/>
        <w:rPr>
          <w:rFonts w:ascii="Arial Narrow" w:hAnsi="Arial Narrow"/>
        </w:rPr>
      </w:pPr>
    </w:p>
    <w:p w:rsidR="008920E6" w:rsidRPr="00202CE7" w:rsidRDefault="008920E6" w:rsidP="00CF317A">
      <w:pPr>
        <w:spacing w:before="120" w:after="120" w:line="276" w:lineRule="auto"/>
        <w:rPr>
          <w:rFonts w:ascii="Arial Narrow" w:hAnsi="Arial Narrow"/>
        </w:rPr>
      </w:pPr>
    </w:p>
    <w:p w:rsidR="008920E6" w:rsidRPr="00202CE7" w:rsidRDefault="008920E6" w:rsidP="00CF317A">
      <w:pPr>
        <w:spacing w:before="120" w:after="120" w:line="276" w:lineRule="auto"/>
        <w:rPr>
          <w:rFonts w:ascii="Arial Narrow" w:hAnsi="Arial Narrow"/>
        </w:rPr>
      </w:pPr>
    </w:p>
    <w:p w:rsidR="008920E6" w:rsidRDefault="008920E6" w:rsidP="00CF317A">
      <w:pPr>
        <w:spacing w:before="120" w:after="120" w:line="276" w:lineRule="auto"/>
        <w:rPr>
          <w:rFonts w:ascii="Arial Narrow" w:hAnsi="Arial Narrow"/>
        </w:rPr>
      </w:pPr>
      <w:r w:rsidRPr="00202CE7">
        <w:rPr>
          <w:rFonts w:ascii="Arial Narrow" w:hAnsi="Arial Narrow"/>
        </w:rPr>
        <w:t>Ημερομηνία Υποβολής:</w:t>
      </w:r>
      <w:r>
        <w:rPr>
          <w:rFonts w:ascii="Arial Narrow" w:hAnsi="Arial Narrow"/>
        </w:rPr>
        <w:t xml:space="preserve"> …………..</w:t>
      </w:r>
    </w:p>
    <w:p w:rsidR="008920E6" w:rsidRDefault="008920E6" w:rsidP="00C30F36">
      <w:pPr>
        <w:spacing w:before="120" w:after="120" w:line="276" w:lineRule="auto"/>
        <w:rPr>
          <w:rFonts w:ascii="Arial Narrow" w:hAnsi="Arial Narrow"/>
        </w:rPr>
      </w:pPr>
      <w:r>
        <w:rPr>
          <w:rFonts w:ascii="Arial Narrow" w:hAnsi="Arial Narrow"/>
        </w:rPr>
        <w:t>Φορέας Υποβολής:………………...</w:t>
      </w:r>
    </w:p>
    <w:p w:rsidR="008920E6" w:rsidRDefault="008920E6" w:rsidP="00C30F36">
      <w:pPr>
        <w:spacing w:before="120" w:after="120" w:line="276" w:lineRule="auto"/>
        <w:rPr>
          <w:rFonts w:ascii="Arial Narrow" w:hAnsi="Arial Narrow"/>
        </w:rPr>
      </w:pPr>
    </w:p>
    <w:p w:rsidR="008920E6" w:rsidRDefault="008920E6" w:rsidP="00C30F36">
      <w:pPr>
        <w:spacing w:before="120" w:after="120" w:line="276" w:lineRule="auto"/>
        <w:rPr>
          <w:rFonts w:ascii="Arial Narrow" w:hAnsi="Arial Narrow"/>
        </w:rPr>
      </w:pPr>
    </w:p>
    <w:p w:rsidR="008920E6" w:rsidRPr="00B26DFC" w:rsidRDefault="008920E6" w:rsidP="00C30F36">
      <w:pPr>
        <w:spacing w:before="120" w:after="120" w:line="276" w:lineRule="auto"/>
        <w:jc w:val="center"/>
        <w:rPr>
          <w:rStyle w:val="hps"/>
          <w:sz w:val="2"/>
          <w:szCs w:val="2"/>
        </w:rPr>
      </w:pPr>
      <w:r>
        <w:rPr>
          <w:rStyle w:val="hps"/>
        </w:rPr>
        <w:br w:type="page"/>
      </w:r>
    </w:p>
    <w:p w:rsidR="008920E6" w:rsidRDefault="008920E6" w:rsidP="00E53ADB">
      <w:pPr>
        <w:pStyle w:val="Heading1"/>
        <w:numPr>
          <w:ilvl w:val="0"/>
          <w:numId w:val="31"/>
        </w:numPr>
      </w:pPr>
      <w:bookmarkStart w:id="62" w:name="_Toc439154525"/>
      <w:r w:rsidRPr="00EF6F2A">
        <w:rPr>
          <w:rStyle w:val="hps"/>
        </w:rPr>
        <w:t>Παρουσίαση της περιοχής παρέμβασης και αναγνώριση κύριων αναγκών</w:t>
      </w:r>
      <w:bookmarkEnd w:id="62"/>
      <w:r w:rsidRPr="00EF6F2A">
        <w:rPr>
          <w:rStyle w:val="hps"/>
        </w:rPr>
        <w:t xml:space="preserve"> </w:t>
      </w:r>
    </w:p>
    <w:p w:rsidR="008920E6" w:rsidRDefault="008920E6" w:rsidP="00E53ADB">
      <w:pPr>
        <w:pStyle w:val="Heading2"/>
        <w:numPr>
          <w:ilvl w:val="1"/>
          <w:numId w:val="31"/>
        </w:numPr>
      </w:pPr>
      <w:bookmarkStart w:id="63" w:name="_Toc439154526"/>
      <w:r w:rsidRPr="00EF6F2A">
        <w:t>Ταυτότητα της περιοχής παρέμβασης</w:t>
      </w:r>
      <w:bookmarkEnd w:id="63"/>
    </w:p>
    <w:p w:rsidR="008920E6" w:rsidRPr="00A11D74" w:rsidRDefault="008920E6" w:rsidP="00901AB4">
      <w:pPr>
        <w:pStyle w:val="ListParagraph"/>
        <w:spacing w:before="120" w:line="276" w:lineRule="auto"/>
        <w:ind w:left="0"/>
        <w:contextualSpacing w:val="0"/>
        <w:jc w:val="both"/>
        <w:rPr>
          <w:rFonts w:ascii="Arial Narrow" w:hAnsi="Arial Narrow"/>
        </w:rPr>
      </w:pPr>
      <w:r w:rsidRPr="00A11D74">
        <w:rPr>
          <w:rFonts w:ascii="Arial Narrow" w:hAnsi="Arial Narrow"/>
        </w:rPr>
        <w:t>Δ</w:t>
      </w:r>
      <w:r>
        <w:rPr>
          <w:rFonts w:ascii="Arial Narrow" w:hAnsi="Arial Narrow"/>
        </w:rPr>
        <w:t>ίνεται μια συνοπτική περιγραφή «ταυτότητα» της περιοχής παρέμβασης:</w:t>
      </w:r>
    </w:p>
    <w:p w:rsidR="008920E6" w:rsidRDefault="008920E6" w:rsidP="00901AB4">
      <w:pPr>
        <w:pStyle w:val="ListParagraph"/>
        <w:numPr>
          <w:ilvl w:val="1"/>
          <w:numId w:val="14"/>
        </w:numPr>
        <w:spacing w:before="120" w:line="276" w:lineRule="auto"/>
        <w:ind w:left="426" w:hanging="284"/>
        <w:contextualSpacing w:val="0"/>
        <w:jc w:val="both"/>
        <w:rPr>
          <w:rFonts w:ascii="Arial Narrow" w:hAnsi="Arial Narrow"/>
        </w:rPr>
      </w:pPr>
      <w:r>
        <w:rPr>
          <w:rFonts w:ascii="Arial Narrow" w:hAnsi="Arial Narrow"/>
        </w:rPr>
        <w:t>Γεωγραφικά όρια</w:t>
      </w:r>
    </w:p>
    <w:p w:rsidR="008920E6" w:rsidRDefault="008920E6" w:rsidP="00901AB4">
      <w:pPr>
        <w:pStyle w:val="ListParagraph"/>
        <w:numPr>
          <w:ilvl w:val="1"/>
          <w:numId w:val="14"/>
        </w:numPr>
        <w:spacing w:before="120" w:line="276" w:lineRule="auto"/>
        <w:ind w:left="426" w:hanging="284"/>
        <w:contextualSpacing w:val="0"/>
        <w:jc w:val="both"/>
        <w:rPr>
          <w:rFonts w:ascii="Arial Narrow" w:hAnsi="Arial Narrow"/>
        </w:rPr>
      </w:pPr>
      <w:r w:rsidRPr="001218AA">
        <w:rPr>
          <w:rFonts w:ascii="Arial Narrow" w:hAnsi="Arial Narrow"/>
        </w:rPr>
        <w:t>Έκταση, πληθυσμός</w:t>
      </w:r>
    </w:p>
    <w:p w:rsidR="008920E6" w:rsidRDefault="008920E6" w:rsidP="00901AB4">
      <w:pPr>
        <w:pStyle w:val="ListParagraph"/>
        <w:numPr>
          <w:ilvl w:val="1"/>
          <w:numId w:val="14"/>
        </w:numPr>
        <w:spacing w:before="120" w:line="276" w:lineRule="auto"/>
        <w:ind w:left="426" w:hanging="284"/>
        <w:contextualSpacing w:val="0"/>
        <w:jc w:val="both"/>
        <w:rPr>
          <w:rFonts w:ascii="Arial Narrow" w:hAnsi="Arial Narrow"/>
        </w:rPr>
      </w:pPr>
      <w:r>
        <w:rPr>
          <w:rFonts w:ascii="Arial Narrow" w:hAnsi="Arial Narrow"/>
        </w:rPr>
        <w:t>Θέση στην αστική περιοχή</w:t>
      </w:r>
    </w:p>
    <w:p w:rsidR="008920E6" w:rsidRDefault="008920E6" w:rsidP="00901AB4">
      <w:pPr>
        <w:pStyle w:val="ListParagraph"/>
        <w:numPr>
          <w:ilvl w:val="1"/>
          <w:numId w:val="14"/>
        </w:numPr>
        <w:spacing w:before="120" w:line="276" w:lineRule="auto"/>
        <w:ind w:left="426" w:hanging="284"/>
        <w:contextualSpacing w:val="0"/>
        <w:jc w:val="both"/>
        <w:rPr>
          <w:rFonts w:ascii="Arial Narrow" w:hAnsi="Arial Narrow"/>
        </w:rPr>
      </w:pPr>
      <w:r>
        <w:rPr>
          <w:rFonts w:ascii="Arial Narrow" w:hAnsi="Arial Narrow"/>
        </w:rPr>
        <w:t>Συνοδευτικοί χάρτες με διοικητικά και πολεοδομικά όρια, χρήσεις γης, μεταφορικές υποδομές, φυσικά χαρακτηριστικά κ.τ.λ., σε κατάλληλες κλίμακες, οι οποίο μπορούν να περιληφθούν σε Παράρτημα.</w:t>
      </w:r>
    </w:p>
    <w:p w:rsidR="008920E6" w:rsidRDefault="008920E6" w:rsidP="00901AB4">
      <w:pPr>
        <w:pStyle w:val="ListParagraph"/>
        <w:spacing w:before="120" w:after="120" w:line="276" w:lineRule="auto"/>
        <w:ind w:left="0"/>
        <w:contextualSpacing w:val="0"/>
        <w:jc w:val="both"/>
        <w:rPr>
          <w:rFonts w:ascii="Arial Narrow" w:hAnsi="Arial Narrow"/>
        </w:rPr>
      </w:pPr>
      <w:r>
        <w:rPr>
          <w:rFonts w:ascii="Arial Narrow" w:hAnsi="Arial Narrow"/>
        </w:rPr>
        <w:t>Κατηγορία περιοχής (μπορεί να περιλαμβάνει περισσότερες κατηγορίες ή και άλλες που δεν περιλαμβάνονται στον Πίνακα 1.1).</w:t>
      </w:r>
    </w:p>
    <w:p w:rsidR="008920E6" w:rsidRPr="008E2D75" w:rsidRDefault="008920E6" w:rsidP="00901AB4">
      <w:pPr>
        <w:pStyle w:val="ListParagraph"/>
        <w:spacing w:before="120" w:after="60" w:line="276" w:lineRule="auto"/>
        <w:ind w:left="-142"/>
        <w:contextualSpacing w:val="0"/>
        <w:rPr>
          <w:rFonts w:ascii="Arial Narrow" w:hAnsi="Arial Narrow"/>
          <w:b/>
          <w:u w:val="single"/>
        </w:rPr>
      </w:pPr>
      <w:r w:rsidRPr="008E2D75">
        <w:rPr>
          <w:rFonts w:ascii="Arial Narrow" w:hAnsi="Arial Narrow"/>
          <w:b/>
          <w:u w:val="single"/>
        </w:rPr>
        <w:t>Πίνακας 1.1 Κατηγορία περιοχής παρέμβασης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6944"/>
        <w:gridCol w:w="1043"/>
      </w:tblGrid>
      <w:tr w:rsidR="008920E6" w:rsidRPr="000412F7" w:rsidTr="00986489">
        <w:trPr>
          <w:tblHeader/>
          <w:jc w:val="center"/>
        </w:trPr>
        <w:tc>
          <w:tcPr>
            <w:tcW w:w="314" w:type="pct"/>
            <w:shd w:val="clear" w:color="auto" w:fill="4F81BD"/>
          </w:tcPr>
          <w:p w:rsidR="008920E6" w:rsidRPr="004A363E" w:rsidRDefault="008920E6" w:rsidP="00EB356E">
            <w:pPr>
              <w:spacing w:before="80" w:line="264" w:lineRule="auto"/>
              <w:jc w:val="center"/>
              <w:rPr>
                <w:rFonts w:ascii="Arial Narrow" w:hAnsi="Arial Narrow"/>
                <w:b/>
                <w:color w:val="FFFFFF"/>
              </w:rPr>
            </w:pPr>
            <w:r w:rsidRPr="004A363E">
              <w:rPr>
                <w:rFonts w:ascii="Arial Narrow" w:hAnsi="Arial Narrow"/>
                <w:b/>
                <w:color w:val="FFFFFF"/>
              </w:rPr>
              <w:t>α/α</w:t>
            </w:r>
          </w:p>
        </w:tc>
        <w:tc>
          <w:tcPr>
            <w:tcW w:w="4074" w:type="pct"/>
            <w:shd w:val="clear" w:color="auto" w:fill="4F81BD"/>
          </w:tcPr>
          <w:p w:rsidR="008920E6" w:rsidRPr="004A363E" w:rsidRDefault="008920E6" w:rsidP="00EB356E">
            <w:pPr>
              <w:spacing w:before="80" w:line="264" w:lineRule="auto"/>
              <w:rPr>
                <w:rFonts w:ascii="Arial Narrow" w:hAnsi="Arial Narrow"/>
                <w:b/>
                <w:color w:val="FFFFFF"/>
              </w:rPr>
            </w:pPr>
            <w:r w:rsidRPr="004A363E">
              <w:rPr>
                <w:rFonts w:ascii="Arial Narrow" w:hAnsi="Arial Narrow"/>
                <w:b/>
                <w:color w:val="FFFFFF"/>
                <w:sz w:val="22"/>
                <w:szCs w:val="22"/>
              </w:rPr>
              <w:t>Κατηγορία Περιοχής</w:t>
            </w:r>
          </w:p>
        </w:tc>
        <w:tc>
          <w:tcPr>
            <w:tcW w:w="612" w:type="pct"/>
            <w:shd w:val="clear" w:color="auto" w:fill="4F81BD"/>
          </w:tcPr>
          <w:p w:rsidR="008920E6" w:rsidRPr="004A363E" w:rsidRDefault="008920E6" w:rsidP="00EB356E">
            <w:pPr>
              <w:spacing w:before="80" w:line="264" w:lineRule="auto"/>
              <w:rPr>
                <w:rFonts w:ascii="Arial Narrow" w:hAnsi="Arial Narrow"/>
                <w:b/>
                <w:color w:val="FFFFFF"/>
              </w:rPr>
            </w:pPr>
            <w:r w:rsidRPr="004A363E">
              <w:rPr>
                <w:rFonts w:ascii="Arial Narrow" w:hAnsi="Arial Narrow"/>
                <w:b/>
                <w:color w:val="FFFFFF"/>
                <w:sz w:val="22"/>
                <w:szCs w:val="22"/>
              </w:rPr>
              <w:t>Επιλογή</w:t>
            </w:r>
          </w:p>
        </w:tc>
      </w:tr>
      <w:tr w:rsidR="008920E6" w:rsidRPr="000412F7" w:rsidTr="00986489">
        <w:trPr>
          <w:jc w:val="center"/>
        </w:trPr>
        <w:tc>
          <w:tcPr>
            <w:tcW w:w="314" w:type="pct"/>
            <w:shd w:val="clear" w:color="auto" w:fill="F2F2F2"/>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1</w:t>
            </w:r>
          </w:p>
        </w:tc>
        <w:tc>
          <w:tcPr>
            <w:tcW w:w="4074" w:type="pct"/>
            <w:shd w:val="clear" w:color="auto" w:fill="F2F2F2"/>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Περιοχές με ιδιαίτερα οξυμένα οικονομικά και κοινωνικά προβλήματα στα οποία έχει συμβάλλει η οικονομική κρίση.</w:t>
            </w:r>
          </w:p>
        </w:tc>
        <w:tc>
          <w:tcPr>
            <w:tcW w:w="612" w:type="pct"/>
            <w:shd w:val="clear" w:color="auto" w:fill="F2F2F2"/>
            <w:vAlign w:val="center"/>
          </w:tcPr>
          <w:p w:rsidR="008920E6" w:rsidRPr="00521175" w:rsidRDefault="008920E6" w:rsidP="00EB356E">
            <w:pPr>
              <w:spacing w:before="80" w:line="264" w:lineRule="auto"/>
              <w:rPr>
                <w:rFonts w:ascii="Arial Narrow" w:hAnsi="Arial Narrow"/>
              </w:rPr>
            </w:pPr>
          </w:p>
        </w:tc>
      </w:tr>
      <w:tr w:rsidR="008920E6" w:rsidRPr="000412F7" w:rsidTr="00413BB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14" w:type="pct"/>
            <w:tcBorders>
              <w:left w:val="single" w:sz="4" w:space="0" w:color="auto"/>
              <w:right w:val="single" w:sz="4" w:space="0" w:color="auto"/>
            </w:tcBorders>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2</w:t>
            </w:r>
          </w:p>
        </w:tc>
        <w:tc>
          <w:tcPr>
            <w:tcW w:w="4074" w:type="pct"/>
            <w:tcBorders>
              <w:left w:val="single" w:sz="4" w:space="0" w:color="auto"/>
              <w:right w:val="single" w:sz="4" w:space="0" w:color="auto"/>
            </w:tcBorders>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Περιοχές αυξημένης ανεργίας, χαμηλού εισοδήματος των κατοίκων, αστικής φτώχειας.</w:t>
            </w:r>
          </w:p>
        </w:tc>
        <w:tc>
          <w:tcPr>
            <w:tcW w:w="612" w:type="pct"/>
            <w:tcBorders>
              <w:left w:val="single" w:sz="4" w:space="0" w:color="auto"/>
              <w:right w:val="single" w:sz="4" w:space="0" w:color="auto"/>
            </w:tcBorders>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shd w:val="clear" w:color="auto" w:fill="F2F2F2"/>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3</w:t>
            </w:r>
          </w:p>
        </w:tc>
        <w:tc>
          <w:tcPr>
            <w:tcW w:w="4074" w:type="pct"/>
            <w:shd w:val="clear" w:color="auto" w:fill="F2F2F2"/>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Περιοχές υποβαθμισμένου φυσικού και δομημένου περιβάλλον, αλλαγών χρήσεων γης, αστικής διάχυσης.</w:t>
            </w:r>
          </w:p>
        </w:tc>
        <w:tc>
          <w:tcPr>
            <w:tcW w:w="612" w:type="pct"/>
            <w:shd w:val="clear" w:color="auto" w:fill="F2F2F2"/>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4</w:t>
            </w:r>
          </w:p>
        </w:tc>
        <w:tc>
          <w:tcPr>
            <w:tcW w:w="4074" w:type="pct"/>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 xml:space="preserve">Περιοχές αστικής ή βιομηχανικής ρύπανσης, προσαρμογής στην κλιματική αλλαγή. </w:t>
            </w:r>
          </w:p>
        </w:tc>
        <w:tc>
          <w:tcPr>
            <w:tcW w:w="612" w:type="pct"/>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shd w:val="clear" w:color="auto" w:fill="F2F2F2"/>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5</w:t>
            </w:r>
          </w:p>
        </w:tc>
        <w:tc>
          <w:tcPr>
            <w:tcW w:w="4074" w:type="pct"/>
            <w:shd w:val="clear" w:color="auto" w:fill="F2F2F2"/>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Περιοχές περιβαλλοντικής υποβάθμισης, έλλειψης ή υποβάθμισης πρασίνου και ελεύθερων χώρων για τους πολίτες  (κοινόχρηστοι και κοινωφελείς).</w:t>
            </w:r>
          </w:p>
        </w:tc>
        <w:tc>
          <w:tcPr>
            <w:tcW w:w="612" w:type="pct"/>
            <w:shd w:val="clear" w:color="auto" w:fill="F2F2F2"/>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6</w:t>
            </w:r>
          </w:p>
        </w:tc>
        <w:tc>
          <w:tcPr>
            <w:tcW w:w="4074" w:type="pct"/>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 xml:space="preserve">Περιοχές </w:t>
            </w:r>
            <w:r>
              <w:rPr>
                <w:rFonts w:ascii="Arial Narrow" w:hAnsi="Arial Narrow"/>
                <w:sz w:val="22"/>
                <w:szCs w:val="22"/>
              </w:rPr>
              <w:t>ό</w:t>
            </w:r>
            <w:r w:rsidRPr="00521175">
              <w:rPr>
                <w:rFonts w:ascii="Arial Narrow" w:hAnsi="Arial Narrow"/>
                <w:sz w:val="22"/>
                <w:szCs w:val="22"/>
              </w:rPr>
              <w:t xml:space="preserve">που παρατηρούνται ελλείψεις βασικών υποδομών καθώς και υποδομών/ υπηρεσιών που διευκολύνουν την κινητικότητα και την ένταξη στις λειτουργίες της περιοχής των ατόμων με ειδικές ανάγκες. </w:t>
            </w:r>
          </w:p>
        </w:tc>
        <w:tc>
          <w:tcPr>
            <w:tcW w:w="612" w:type="pct"/>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shd w:val="clear" w:color="auto" w:fill="F2F2F2"/>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7</w:t>
            </w:r>
          </w:p>
        </w:tc>
        <w:tc>
          <w:tcPr>
            <w:tcW w:w="4074" w:type="pct"/>
            <w:shd w:val="clear" w:color="auto" w:fill="F2F2F2"/>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 xml:space="preserve">Περιοχές αποβιομηχάνισης, εγκαταλελειμμένων βιομηχανικών/ βιοτεχνικών ζωνών στο κέντρο ή </w:t>
            </w:r>
            <w:r>
              <w:rPr>
                <w:rFonts w:ascii="Arial Narrow" w:hAnsi="Arial Narrow"/>
                <w:sz w:val="22"/>
                <w:szCs w:val="22"/>
              </w:rPr>
              <w:t>σ</w:t>
            </w:r>
            <w:r w:rsidRPr="00521175">
              <w:rPr>
                <w:rFonts w:ascii="Arial Narrow" w:hAnsi="Arial Narrow"/>
                <w:sz w:val="22"/>
                <w:szCs w:val="22"/>
              </w:rPr>
              <w:t xml:space="preserve">τις παρυφές των πόλεων, εξαφάνισης παραγωγικών τομέων και δραστηριοτήτων ή που φιλοξενούν φθίνουσες οικονομικές δραστηριότητες. </w:t>
            </w:r>
          </w:p>
        </w:tc>
        <w:tc>
          <w:tcPr>
            <w:tcW w:w="612" w:type="pct"/>
            <w:shd w:val="clear" w:color="auto" w:fill="F2F2F2"/>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8</w:t>
            </w:r>
          </w:p>
        </w:tc>
        <w:tc>
          <w:tcPr>
            <w:tcW w:w="4074" w:type="pct"/>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 xml:space="preserve">Περιοχές </w:t>
            </w:r>
            <w:r>
              <w:rPr>
                <w:rFonts w:ascii="Arial Narrow" w:hAnsi="Arial Narrow"/>
                <w:sz w:val="22"/>
                <w:szCs w:val="22"/>
              </w:rPr>
              <w:t>ό</w:t>
            </w:r>
            <w:r w:rsidRPr="00521175">
              <w:rPr>
                <w:rFonts w:ascii="Arial Narrow" w:hAnsi="Arial Narrow"/>
                <w:sz w:val="22"/>
                <w:szCs w:val="22"/>
              </w:rPr>
              <w:t>που παρατηρούνται ελλείψεις κοινωνικών υποδομών καθώς και δομών/ υπηρεσιών, περιοχές συγκέντρωσης μειονεκτικών κοινωνικών ομάδων και φαινομένων κοινωνικού αποκλεισμού.</w:t>
            </w:r>
          </w:p>
        </w:tc>
        <w:tc>
          <w:tcPr>
            <w:tcW w:w="612" w:type="pct"/>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shd w:val="clear" w:color="auto" w:fill="F2F2F2"/>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9</w:t>
            </w:r>
          </w:p>
        </w:tc>
        <w:tc>
          <w:tcPr>
            <w:tcW w:w="4074" w:type="pct"/>
            <w:shd w:val="clear" w:color="auto" w:fill="F2F2F2"/>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 xml:space="preserve">Περιοχές ιδιαίτερου πολιτισμικού χαρακτήρα. </w:t>
            </w:r>
          </w:p>
        </w:tc>
        <w:tc>
          <w:tcPr>
            <w:tcW w:w="612" w:type="pct"/>
            <w:shd w:val="clear" w:color="auto" w:fill="F2F2F2"/>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vAlign w:val="center"/>
          </w:tcPr>
          <w:p w:rsidR="008920E6" w:rsidRPr="004A363E" w:rsidRDefault="008920E6" w:rsidP="00EB356E">
            <w:pPr>
              <w:spacing w:before="80" w:line="264" w:lineRule="auto"/>
              <w:rPr>
                <w:rFonts w:ascii="Arial Narrow" w:hAnsi="Arial Narrow"/>
                <w:b/>
              </w:rPr>
            </w:pPr>
            <w:r w:rsidRPr="004A363E">
              <w:rPr>
                <w:rFonts w:ascii="Arial Narrow" w:hAnsi="Arial Narrow"/>
                <w:b/>
                <w:sz w:val="22"/>
                <w:szCs w:val="22"/>
              </w:rPr>
              <w:t>10</w:t>
            </w:r>
          </w:p>
        </w:tc>
        <w:tc>
          <w:tcPr>
            <w:tcW w:w="4074" w:type="pct"/>
            <w:vAlign w:val="center"/>
          </w:tcPr>
          <w:p w:rsidR="008920E6" w:rsidRPr="00521175" w:rsidRDefault="008920E6" w:rsidP="00EB356E">
            <w:pPr>
              <w:spacing w:before="80" w:line="264" w:lineRule="auto"/>
              <w:rPr>
                <w:rFonts w:ascii="Arial Narrow" w:hAnsi="Arial Narrow"/>
              </w:rPr>
            </w:pPr>
            <w:r w:rsidRPr="00521175">
              <w:rPr>
                <w:rFonts w:ascii="Arial Narrow" w:hAnsi="Arial Narrow"/>
                <w:sz w:val="22"/>
                <w:szCs w:val="22"/>
              </w:rPr>
              <w:t xml:space="preserve">Περιοχές που χαρακτηρίζονται από προβλήματα οργανικής σύνδεσης, προσβασιμότητας και εξυπηρέτησης των παραγωγικών δραστηριοτήτων και του τοπικού πληθυσμού, του περιαστικού ή ευρύτερου αγροτικού χώρου. </w:t>
            </w:r>
          </w:p>
        </w:tc>
        <w:tc>
          <w:tcPr>
            <w:tcW w:w="612" w:type="pct"/>
            <w:vAlign w:val="center"/>
          </w:tcPr>
          <w:p w:rsidR="008920E6" w:rsidRPr="00521175" w:rsidRDefault="008920E6" w:rsidP="00EB356E">
            <w:pPr>
              <w:spacing w:before="80" w:line="264" w:lineRule="auto"/>
              <w:rPr>
                <w:rFonts w:ascii="Arial Narrow" w:hAnsi="Arial Narrow"/>
              </w:rPr>
            </w:pPr>
          </w:p>
        </w:tc>
      </w:tr>
      <w:tr w:rsidR="008920E6" w:rsidRPr="000412F7" w:rsidTr="00986489">
        <w:trPr>
          <w:jc w:val="center"/>
        </w:trPr>
        <w:tc>
          <w:tcPr>
            <w:tcW w:w="314" w:type="pct"/>
            <w:shd w:val="clear" w:color="auto" w:fill="F2F2F2"/>
            <w:vAlign w:val="center"/>
          </w:tcPr>
          <w:p w:rsidR="008920E6" w:rsidRPr="004A363E" w:rsidRDefault="008920E6" w:rsidP="00EB356E">
            <w:pPr>
              <w:pStyle w:val="ListParagraph"/>
              <w:spacing w:before="80" w:line="264" w:lineRule="auto"/>
              <w:ind w:left="0"/>
              <w:contextualSpacing w:val="0"/>
              <w:rPr>
                <w:rFonts w:ascii="Arial Narrow" w:hAnsi="Arial Narrow"/>
                <w:b/>
              </w:rPr>
            </w:pPr>
            <w:r w:rsidRPr="004A363E">
              <w:rPr>
                <w:rFonts w:ascii="Arial Narrow" w:hAnsi="Arial Narrow"/>
                <w:b/>
                <w:sz w:val="22"/>
                <w:szCs w:val="22"/>
              </w:rPr>
              <w:t>11</w:t>
            </w:r>
          </w:p>
        </w:tc>
        <w:tc>
          <w:tcPr>
            <w:tcW w:w="4074" w:type="pct"/>
            <w:shd w:val="clear" w:color="auto" w:fill="F2F2F2"/>
            <w:vAlign w:val="center"/>
          </w:tcPr>
          <w:p w:rsidR="008920E6" w:rsidRPr="00521175" w:rsidRDefault="008920E6" w:rsidP="00EB356E">
            <w:pPr>
              <w:pStyle w:val="ListParagraph"/>
              <w:spacing w:before="80" w:line="264" w:lineRule="auto"/>
              <w:ind w:left="0"/>
              <w:contextualSpacing w:val="0"/>
              <w:rPr>
                <w:rFonts w:ascii="Arial Narrow" w:hAnsi="Arial Narrow"/>
              </w:rPr>
            </w:pPr>
            <w:r w:rsidRPr="00521175">
              <w:rPr>
                <w:rFonts w:ascii="Arial Narrow" w:hAnsi="Arial Narrow"/>
                <w:sz w:val="22"/>
                <w:szCs w:val="22"/>
              </w:rPr>
              <w:t xml:space="preserve">Αστικές περιοχές που συμμετείχαν ή συμμετέχουν στα ευρωπαϊκά προγράμματα αστικής ανάπτυξης </w:t>
            </w:r>
            <w:r w:rsidRPr="00A76E4C">
              <w:rPr>
                <w:rFonts w:ascii="Arial Narrow" w:hAnsi="Arial Narrow"/>
                <w:sz w:val="22"/>
                <w:szCs w:val="22"/>
              </w:rPr>
              <w:t>RFSC</w:t>
            </w:r>
            <w:r w:rsidRPr="00AA49C7">
              <w:rPr>
                <w:rFonts w:ascii="Arial Narrow" w:hAnsi="Arial Narrow"/>
                <w:sz w:val="22"/>
                <w:szCs w:val="22"/>
              </w:rPr>
              <w:t xml:space="preserve"> (</w:t>
            </w:r>
            <w:r>
              <w:rPr>
                <w:rFonts w:ascii="Arial Narrow" w:hAnsi="Arial Narrow"/>
                <w:sz w:val="22"/>
                <w:szCs w:val="22"/>
                <w:lang w:val="en-US"/>
              </w:rPr>
              <w:t>Reference</w:t>
            </w:r>
            <w:r w:rsidRPr="00AA49C7">
              <w:rPr>
                <w:rFonts w:ascii="Arial Narrow" w:hAnsi="Arial Narrow"/>
                <w:sz w:val="22"/>
                <w:szCs w:val="22"/>
              </w:rPr>
              <w:t xml:space="preserve"> </w:t>
            </w:r>
            <w:r>
              <w:rPr>
                <w:rFonts w:ascii="Arial Narrow" w:hAnsi="Arial Narrow"/>
                <w:sz w:val="22"/>
                <w:szCs w:val="22"/>
                <w:lang w:val="en-US"/>
              </w:rPr>
              <w:t>Framework</w:t>
            </w:r>
            <w:r w:rsidRPr="00AA49C7">
              <w:rPr>
                <w:rFonts w:ascii="Arial Narrow" w:hAnsi="Arial Narrow"/>
                <w:sz w:val="22"/>
                <w:szCs w:val="22"/>
              </w:rPr>
              <w:t xml:space="preserve"> </w:t>
            </w:r>
            <w:r>
              <w:rPr>
                <w:rFonts w:ascii="Arial Narrow" w:hAnsi="Arial Narrow"/>
                <w:sz w:val="22"/>
                <w:szCs w:val="22"/>
                <w:lang w:val="en-US"/>
              </w:rPr>
              <w:t>for</w:t>
            </w:r>
            <w:r w:rsidRPr="00AA49C7">
              <w:rPr>
                <w:rFonts w:ascii="Arial Narrow" w:hAnsi="Arial Narrow"/>
                <w:sz w:val="22"/>
                <w:szCs w:val="22"/>
              </w:rPr>
              <w:t xml:space="preserve"> </w:t>
            </w:r>
            <w:r>
              <w:rPr>
                <w:rFonts w:ascii="Arial Narrow" w:hAnsi="Arial Narrow"/>
                <w:sz w:val="22"/>
                <w:szCs w:val="22"/>
                <w:lang w:val="en-US"/>
              </w:rPr>
              <w:t>European</w:t>
            </w:r>
            <w:r w:rsidRPr="00AA49C7">
              <w:rPr>
                <w:rFonts w:ascii="Arial Narrow" w:hAnsi="Arial Narrow"/>
                <w:sz w:val="22"/>
                <w:szCs w:val="22"/>
              </w:rPr>
              <w:t xml:space="preserve"> </w:t>
            </w:r>
            <w:r>
              <w:rPr>
                <w:rFonts w:ascii="Arial Narrow" w:hAnsi="Arial Narrow"/>
                <w:sz w:val="22"/>
                <w:szCs w:val="22"/>
                <w:lang w:val="en-US"/>
              </w:rPr>
              <w:t>Sustainable</w:t>
            </w:r>
            <w:r w:rsidRPr="00AA49C7">
              <w:rPr>
                <w:rFonts w:ascii="Arial Narrow" w:hAnsi="Arial Narrow"/>
                <w:sz w:val="22"/>
                <w:szCs w:val="22"/>
              </w:rPr>
              <w:t xml:space="preserve"> </w:t>
            </w:r>
            <w:r>
              <w:rPr>
                <w:rFonts w:ascii="Arial Narrow" w:hAnsi="Arial Narrow"/>
                <w:sz w:val="22"/>
                <w:szCs w:val="22"/>
                <w:lang w:val="en-US"/>
              </w:rPr>
              <w:t>Cities</w:t>
            </w:r>
            <w:r w:rsidRPr="00AA49C7">
              <w:rPr>
                <w:rFonts w:ascii="Arial Narrow" w:hAnsi="Arial Narrow"/>
                <w:sz w:val="22"/>
                <w:szCs w:val="22"/>
              </w:rPr>
              <w:t>)</w:t>
            </w:r>
            <w:r w:rsidRPr="00521175">
              <w:rPr>
                <w:rFonts w:ascii="Arial Narrow" w:hAnsi="Arial Narrow"/>
                <w:sz w:val="22"/>
                <w:szCs w:val="22"/>
              </w:rPr>
              <w:t xml:space="preserve"> και URBACT</w:t>
            </w:r>
          </w:p>
        </w:tc>
        <w:tc>
          <w:tcPr>
            <w:tcW w:w="612" w:type="pct"/>
            <w:shd w:val="clear" w:color="auto" w:fill="F2F2F2"/>
            <w:vAlign w:val="center"/>
          </w:tcPr>
          <w:p w:rsidR="008920E6" w:rsidRPr="00521175" w:rsidRDefault="008920E6" w:rsidP="00EB356E">
            <w:pPr>
              <w:pStyle w:val="ListParagraph"/>
              <w:spacing w:before="80" w:line="264" w:lineRule="auto"/>
              <w:ind w:left="0"/>
              <w:contextualSpacing w:val="0"/>
              <w:rPr>
                <w:rFonts w:ascii="Arial Narrow" w:hAnsi="Arial Narrow"/>
              </w:rPr>
            </w:pPr>
          </w:p>
        </w:tc>
      </w:tr>
    </w:tbl>
    <w:p w:rsidR="008920E6" w:rsidRDefault="008920E6" w:rsidP="00035A51">
      <w:r>
        <w:br w:type="page"/>
      </w:r>
    </w:p>
    <w:p w:rsidR="008920E6" w:rsidRDefault="008920E6" w:rsidP="00E53ADB">
      <w:pPr>
        <w:pStyle w:val="Heading2"/>
        <w:numPr>
          <w:ilvl w:val="1"/>
          <w:numId w:val="31"/>
        </w:numPr>
      </w:pPr>
      <w:bookmarkStart w:id="64" w:name="_Toc439154527"/>
      <w:r w:rsidRPr="00C75A3B">
        <w:t>Ανάλυση των χαρακτηριστικών της περιοχής παρέμβασης</w:t>
      </w:r>
      <w:bookmarkEnd w:id="64"/>
    </w:p>
    <w:p w:rsidR="008920E6"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Η ανάλυση της περιοχής παρέμβασης γίνεται τουλάχιστον ως προς τα εξής θέματα:</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sidRPr="00703CCD">
        <w:rPr>
          <w:rFonts w:ascii="Arial Narrow" w:hAnsi="Arial Narrow"/>
        </w:rPr>
        <w:t>Χωροταξική θεώρηση</w:t>
      </w:r>
      <w:r>
        <w:rPr>
          <w:rFonts w:ascii="Arial Narrow" w:hAnsi="Arial Narrow"/>
        </w:rPr>
        <w:t xml:space="preserve"> – θέση ως προς την αστική περιοχή</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sidRPr="00703CCD">
        <w:rPr>
          <w:rFonts w:ascii="Arial Narrow" w:hAnsi="Arial Narrow"/>
        </w:rPr>
        <w:t>Δημογραφικά χαρακτηριστικά</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Pr>
          <w:rFonts w:ascii="Arial Narrow" w:hAnsi="Arial Narrow"/>
        </w:rPr>
        <w:t>Κοινωνικά χαρακτηριστικά (ανεργία, φτώχεια, κοινωνικός αποκλεισμός)</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Pr>
          <w:rFonts w:ascii="Arial Narrow" w:hAnsi="Arial Narrow"/>
        </w:rPr>
        <w:t>Διάρθρωση οικονομίας</w:t>
      </w:r>
      <w:r w:rsidRPr="00703CCD">
        <w:rPr>
          <w:rFonts w:ascii="Arial Narrow" w:hAnsi="Arial Narrow"/>
        </w:rPr>
        <w:t>/ απασχόληση</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sidRPr="00703CCD">
        <w:rPr>
          <w:rFonts w:ascii="Arial Narrow" w:hAnsi="Arial Narrow"/>
        </w:rPr>
        <w:t>Βασικές υποδομές (μεταφορών, περιβαλλοντικές, κοινωνικές, ΤΠΕ)</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sidRPr="00703CCD">
        <w:rPr>
          <w:rFonts w:ascii="Arial Narrow" w:hAnsi="Arial Narrow"/>
        </w:rPr>
        <w:t>Κύρια στοιχεία πολιτιστικού και φυσικού περιβάλλοντος</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sidRPr="00703CCD">
        <w:rPr>
          <w:rFonts w:ascii="Arial Narrow" w:hAnsi="Arial Narrow"/>
        </w:rPr>
        <w:t>Πολεοδομική οργάνωση</w:t>
      </w:r>
      <w:r>
        <w:rPr>
          <w:rFonts w:ascii="Arial Narrow" w:hAnsi="Arial Narrow"/>
        </w:rPr>
        <w:t xml:space="preserve"> και χρήσεις γης</w:t>
      </w:r>
    </w:p>
    <w:p w:rsidR="008920E6" w:rsidRDefault="008920E6" w:rsidP="00901AB4">
      <w:pPr>
        <w:pStyle w:val="ListParagraph"/>
        <w:numPr>
          <w:ilvl w:val="1"/>
          <w:numId w:val="14"/>
        </w:numPr>
        <w:spacing w:before="60" w:line="264" w:lineRule="auto"/>
        <w:ind w:left="284" w:hanging="284"/>
        <w:contextualSpacing w:val="0"/>
        <w:jc w:val="both"/>
        <w:rPr>
          <w:rFonts w:ascii="Arial Narrow" w:hAnsi="Arial Narrow"/>
        </w:rPr>
      </w:pPr>
      <w:r w:rsidRPr="003A73CB">
        <w:rPr>
          <w:rFonts w:ascii="Arial Narrow" w:hAnsi="Arial Narrow"/>
        </w:rPr>
        <w:t xml:space="preserve">Αναγνώριση των σχετικών προγραμμάτων (ΕΤΠΑ και ΕΚΤ) που </w:t>
      </w:r>
      <w:r>
        <w:rPr>
          <w:rFonts w:ascii="Arial Narrow" w:hAnsi="Arial Narrow"/>
        </w:rPr>
        <w:t>μπορούν να αξιοποιηθούν</w:t>
      </w:r>
      <w:r w:rsidRPr="003A73CB">
        <w:rPr>
          <w:rFonts w:ascii="Arial Narrow" w:hAnsi="Arial Narrow"/>
        </w:rPr>
        <w:t xml:space="preserve"> </w:t>
      </w:r>
      <w:r>
        <w:rPr>
          <w:rFonts w:ascii="Arial Narrow" w:hAnsi="Arial Narrow"/>
        </w:rPr>
        <w:t>σ</w:t>
      </w:r>
      <w:r w:rsidRPr="003A73CB">
        <w:rPr>
          <w:rFonts w:ascii="Arial Narrow" w:hAnsi="Arial Narrow"/>
        </w:rPr>
        <w:t>την αστική περιοχή (π.χ</w:t>
      </w:r>
      <w:r>
        <w:rPr>
          <w:rFonts w:ascii="Arial Narrow" w:hAnsi="Arial Narrow"/>
        </w:rPr>
        <w:t>.</w:t>
      </w:r>
      <w:r w:rsidRPr="003A73CB">
        <w:rPr>
          <w:rFonts w:ascii="Arial Narrow" w:hAnsi="Arial Narrow"/>
        </w:rPr>
        <w:t xml:space="preserve"> URBACT, Ε</w:t>
      </w:r>
      <w:r>
        <w:rPr>
          <w:rFonts w:ascii="Arial Narrow" w:hAnsi="Arial Narrow"/>
        </w:rPr>
        <w:t>.</w:t>
      </w:r>
      <w:r w:rsidRPr="003A73CB">
        <w:rPr>
          <w:rFonts w:ascii="Arial Narrow" w:hAnsi="Arial Narrow"/>
        </w:rPr>
        <w:t>Π</w:t>
      </w:r>
      <w:r>
        <w:rPr>
          <w:rFonts w:ascii="Arial Narrow" w:hAnsi="Arial Narrow"/>
        </w:rPr>
        <w:t>. ΥΜΕΠ</w:t>
      </w:r>
      <w:r w:rsidRPr="003A73CB">
        <w:rPr>
          <w:rFonts w:ascii="Arial Narrow" w:hAnsi="Arial Narrow"/>
        </w:rPr>
        <w:t>ΕΡ</w:t>
      </w:r>
      <w:r>
        <w:rPr>
          <w:rFonts w:ascii="Arial Narrow" w:hAnsi="Arial Narrow"/>
        </w:rPr>
        <w:t>Α</w:t>
      </w:r>
      <w:r w:rsidRPr="003A73CB">
        <w:rPr>
          <w:rFonts w:ascii="Arial Narrow" w:hAnsi="Arial Narrow"/>
        </w:rPr>
        <w:t xml:space="preserve"> </w:t>
      </w:r>
      <w:r>
        <w:rPr>
          <w:rFonts w:ascii="Arial Narrow" w:hAnsi="Arial Narrow"/>
        </w:rPr>
        <w:t xml:space="preserve">Ε.Π. ΑΝΑΔΕΔΒΜ </w:t>
      </w:r>
      <w:r w:rsidRPr="003A73CB">
        <w:rPr>
          <w:rFonts w:ascii="Arial Narrow" w:hAnsi="Arial Narrow"/>
        </w:rPr>
        <w:t>κλπ.)</w:t>
      </w:r>
    </w:p>
    <w:p w:rsidR="008920E6" w:rsidRDefault="008920E6" w:rsidP="00901AB4">
      <w:pPr>
        <w:spacing w:before="120" w:line="276" w:lineRule="auto"/>
        <w:jc w:val="both"/>
        <w:rPr>
          <w:rFonts w:ascii="Arial Narrow" w:hAnsi="Arial Narrow"/>
        </w:rPr>
      </w:pPr>
      <w:r w:rsidRPr="00433A19">
        <w:rPr>
          <w:rFonts w:ascii="Arial Narrow" w:hAnsi="Arial Narrow"/>
        </w:rPr>
        <w:t xml:space="preserve">Έμφαση να δοθεί στην ανάλυση των στοιχείων/ δεδομένων που τεκμηριώνουν την επιλογή της κατηγορίας της περιοχής παρέμβασης </w:t>
      </w:r>
      <w:r>
        <w:rPr>
          <w:rFonts w:ascii="Arial Narrow" w:hAnsi="Arial Narrow"/>
        </w:rPr>
        <w:t>σε σχέση με τον παραπάνω πίνακα 1.1.</w:t>
      </w:r>
    </w:p>
    <w:p w:rsidR="008920E6"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Οι ενδεδειγμένες κλίμακες είναι: όρια περιοχής παρέμβασης, πολεοδομικές ενότητες, όρια οικισμών, δημοτικές ενότητες, δήμοι.</w:t>
      </w:r>
    </w:p>
    <w:p w:rsidR="008920E6" w:rsidRDefault="008920E6" w:rsidP="00E53ADB">
      <w:pPr>
        <w:pStyle w:val="Heading2"/>
        <w:numPr>
          <w:ilvl w:val="1"/>
          <w:numId w:val="31"/>
        </w:numPr>
      </w:pPr>
      <w:bookmarkStart w:id="65" w:name="_Toc439154528"/>
      <w:r>
        <w:t>Περιγραφή προβλημάτων και αναγκών</w:t>
      </w:r>
      <w:r w:rsidRPr="00C75A3B">
        <w:t xml:space="preserve"> της</w:t>
      </w:r>
      <w:r>
        <w:t xml:space="preserve"> περιοχής παρέμβασης.</w:t>
      </w:r>
      <w:bookmarkEnd w:id="65"/>
    </w:p>
    <w:p w:rsidR="008920E6"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Ανάδειξη και ιεράρχηση των βασικών προβλημάτων και αναγκών της περιοχής παρέμβασης ως προς τις πέντε (5) κύριες προκλήσεις του άρθρου 7 του κανονισμού ΕΤΠΑ: οικονομικές</w:t>
      </w:r>
      <w:r w:rsidRPr="00C75A3B">
        <w:rPr>
          <w:rFonts w:ascii="Arial Narrow" w:hAnsi="Arial Narrow"/>
        </w:rPr>
        <w:t>, περιβαλλοντικ</w:t>
      </w:r>
      <w:r>
        <w:rPr>
          <w:rFonts w:ascii="Arial Narrow" w:hAnsi="Arial Narrow"/>
        </w:rPr>
        <w:t>ές</w:t>
      </w:r>
      <w:r w:rsidRPr="00C75A3B">
        <w:rPr>
          <w:rFonts w:ascii="Arial Narrow" w:hAnsi="Arial Narrow"/>
        </w:rPr>
        <w:t>, κλιματικ</w:t>
      </w:r>
      <w:r>
        <w:rPr>
          <w:rFonts w:ascii="Arial Narrow" w:hAnsi="Arial Narrow"/>
        </w:rPr>
        <w:t>ές</w:t>
      </w:r>
      <w:r w:rsidRPr="00C75A3B">
        <w:rPr>
          <w:rFonts w:ascii="Arial Narrow" w:hAnsi="Arial Narrow"/>
        </w:rPr>
        <w:t>, δημογραφικ</w:t>
      </w:r>
      <w:r>
        <w:rPr>
          <w:rFonts w:ascii="Arial Narrow" w:hAnsi="Arial Narrow"/>
        </w:rPr>
        <w:t xml:space="preserve">ές και κοινωνικές. </w:t>
      </w:r>
    </w:p>
    <w:p w:rsidR="008920E6" w:rsidRPr="00C75A3B"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Ανάλυση τ</w:t>
      </w:r>
      <w:r w:rsidRPr="00C75A3B">
        <w:rPr>
          <w:rFonts w:ascii="Arial Narrow" w:hAnsi="Arial Narrow"/>
        </w:rPr>
        <w:t>ων</w:t>
      </w:r>
      <w:r>
        <w:rPr>
          <w:rFonts w:ascii="Arial Narrow" w:hAnsi="Arial Narrow"/>
        </w:rPr>
        <w:t xml:space="preserve"> παρακάτω</w:t>
      </w:r>
      <w:r w:rsidRPr="00C75A3B">
        <w:rPr>
          <w:rFonts w:ascii="Arial Narrow" w:hAnsi="Arial Narrow"/>
        </w:rPr>
        <w:t xml:space="preserve"> εθνικών, περιφερειακών και τοπικών </w:t>
      </w:r>
      <w:r>
        <w:rPr>
          <w:rFonts w:ascii="Arial Narrow" w:hAnsi="Arial Narrow"/>
        </w:rPr>
        <w:t>στρατηγικών και πολιτικών,</w:t>
      </w:r>
      <w:r w:rsidRPr="00C75A3B">
        <w:rPr>
          <w:rFonts w:ascii="Arial Narrow" w:hAnsi="Arial Narrow"/>
        </w:rPr>
        <w:t xml:space="preserve"> που αφορούν την περιοχή</w:t>
      </w:r>
      <w:r>
        <w:rPr>
          <w:rFonts w:ascii="Arial Narrow" w:hAnsi="Arial Narrow"/>
        </w:rPr>
        <w:t xml:space="preserve"> σε σχέση με τα προβλήματα και τις ανάγκες που καταγράφηκαν (ενδεικτικά):</w:t>
      </w:r>
    </w:p>
    <w:p w:rsidR="008920E6" w:rsidRDefault="008920E6" w:rsidP="00901AB4">
      <w:pPr>
        <w:pStyle w:val="ListParagraph"/>
        <w:numPr>
          <w:ilvl w:val="0"/>
          <w:numId w:val="19"/>
        </w:numPr>
        <w:spacing w:before="60" w:line="264" w:lineRule="auto"/>
        <w:ind w:left="357" w:hanging="357"/>
        <w:contextualSpacing w:val="0"/>
        <w:jc w:val="both"/>
        <w:rPr>
          <w:rFonts w:ascii="Arial Narrow" w:hAnsi="Arial Narrow"/>
        </w:rPr>
      </w:pPr>
      <w:r w:rsidRPr="00703CCD">
        <w:rPr>
          <w:rFonts w:ascii="Arial Narrow" w:hAnsi="Arial Narrow"/>
        </w:rPr>
        <w:t>Περιφερειακή Στρατηγική Έξυπνης Εξειδίκευσης της ΑΜΘ</w:t>
      </w:r>
    </w:p>
    <w:p w:rsidR="008920E6" w:rsidRDefault="008920E6" w:rsidP="00901AB4">
      <w:pPr>
        <w:pStyle w:val="ListParagraph"/>
        <w:numPr>
          <w:ilvl w:val="0"/>
          <w:numId w:val="19"/>
        </w:numPr>
        <w:spacing w:before="60" w:line="264" w:lineRule="auto"/>
        <w:ind w:left="357" w:hanging="357"/>
        <w:contextualSpacing w:val="0"/>
        <w:jc w:val="both"/>
        <w:rPr>
          <w:rFonts w:ascii="Arial Narrow" w:hAnsi="Arial Narrow"/>
        </w:rPr>
      </w:pPr>
      <w:r w:rsidRPr="00703CCD">
        <w:rPr>
          <w:rFonts w:ascii="Arial Narrow" w:hAnsi="Arial Narrow"/>
        </w:rPr>
        <w:t>ΠΕΠ ΑΜΘ 2014-2020</w:t>
      </w:r>
    </w:p>
    <w:p w:rsidR="008920E6" w:rsidRDefault="008920E6" w:rsidP="00901AB4">
      <w:pPr>
        <w:pStyle w:val="ListParagraph"/>
        <w:numPr>
          <w:ilvl w:val="0"/>
          <w:numId w:val="19"/>
        </w:numPr>
        <w:spacing w:before="60" w:line="264" w:lineRule="auto"/>
        <w:ind w:left="357" w:hanging="357"/>
        <w:contextualSpacing w:val="0"/>
        <w:jc w:val="both"/>
        <w:rPr>
          <w:rFonts w:ascii="Arial Narrow" w:hAnsi="Arial Narrow"/>
        </w:rPr>
      </w:pPr>
      <w:r w:rsidRPr="00703CCD">
        <w:rPr>
          <w:rFonts w:ascii="Arial Narrow" w:hAnsi="Arial Narrow"/>
        </w:rPr>
        <w:t>Εθνικά, Ειδικά και Περιφερειακό Πλαίσια Χωροταξικού Σχεδιασμού και Αειφόρου Ανάπτυξης</w:t>
      </w:r>
    </w:p>
    <w:p w:rsidR="008920E6" w:rsidRDefault="008920E6" w:rsidP="00901AB4">
      <w:pPr>
        <w:pStyle w:val="ListParagraph"/>
        <w:numPr>
          <w:ilvl w:val="0"/>
          <w:numId w:val="19"/>
        </w:numPr>
        <w:spacing w:before="60" w:line="264" w:lineRule="auto"/>
        <w:ind w:left="357" w:hanging="357"/>
        <w:contextualSpacing w:val="0"/>
        <w:jc w:val="both"/>
        <w:rPr>
          <w:rFonts w:ascii="Arial Narrow" w:hAnsi="Arial Narrow"/>
        </w:rPr>
      </w:pPr>
      <w:r w:rsidRPr="00703CCD">
        <w:rPr>
          <w:rFonts w:ascii="Arial Narrow" w:hAnsi="Arial Narrow"/>
        </w:rPr>
        <w:t xml:space="preserve">Γενικό Πολεοδομικό Σχέδιο </w:t>
      </w:r>
      <w:r>
        <w:rPr>
          <w:rFonts w:ascii="Arial Narrow" w:hAnsi="Arial Narrow"/>
        </w:rPr>
        <w:t>της αστικής περιοχής</w:t>
      </w:r>
    </w:p>
    <w:p w:rsidR="008920E6" w:rsidRDefault="008920E6" w:rsidP="00901AB4">
      <w:pPr>
        <w:pStyle w:val="ListParagraph"/>
        <w:numPr>
          <w:ilvl w:val="0"/>
          <w:numId w:val="19"/>
        </w:numPr>
        <w:spacing w:before="60" w:line="264" w:lineRule="auto"/>
        <w:ind w:left="357" w:hanging="357"/>
        <w:contextualSpacing w:val="0"/>
        <w:jc w:val="both"/>
        <w:rPr>
          <w:rFonts w:ascii="Arial Narrow" w:hAnsi="Arial Narrow"/>
        </w:rPr>
      </w:pPr>
      <w:r w:rsidRPr="00703CCD">
        <w:rPr>
          <w:rFonts w:ascii="Arial Narrow" w:hAnsi="Arial Narrow"/>
        </w:rPr>
        <w:t>Επιχειρησιακά Προγράμματα των εμπλεκομένων αστικών αρχών 2015-2019</w:t>
      </w:r>
    </w:p>
    <w:p w:rsidR="008920E6" w:rsidRDefault="008920E6" w:rsidP="00901AB4">
      <w:pPr>
        <w:pStyle w:val="ListParagraph"/>
        <w:numPr>
          <w:ilvl w:val="0"/>
          <w:numId w:val="19"/>
        </w:numPr>
        <w:spacing w:before="60" w:line="264" w:lineRule="auto"/>
        <w:ind w:left="357" w:hanging="357"/>
        <w:contextualSpacing w:val="0"/>
        <w:jc w:val="both"/>
        <w:rPr>
          <w:rFonts w:ascii="Arial Narrow" w:hAnsi="Arial Narrow"/>
        </w:rPr>
      </w:pPr>
      <w:r w:rsidRPr="005B380F">
        <w:rPr>
          <w:rFonts w:ascii="Arial Narrow" w:hAnsi="Arial Narrow"/>
        </w:rPr>
        <w:t>Ολοκληρωμένη Χωρική Επένδυση της ΠΑΜΘ για τον τουρισμό</w:t>
      </w:r>
      <w:r>
        <w:rPr>
          <w:rFonts w:ascii="Arial Narrow" w:hAnsi="Arial Narrow"/>
        </w:rPr>
        <w:t xml:space="preserve"> - πολιτισμό</w:t>
      </w:r>
      <w:r w:rsidRPr="005B380F">
        <w:rPr>
          <w:rFonts w:ascii="Arial Narrow" w:hAnsi="Arial Narrow"/>
        </w:rPr>
        <w:t xml:space="preserve"> και Στρατηγικό &amp; Επιχειρησιακό Σχέδιο Τουριστικής Ανάπτυξης Περιφέρειας Α.Μ.Θ.</w:t>
      </w:r>
    </w:p>
    <w:p w:rsidR="008920E6" w:rsidRPr="00710DDF" w:rsidRDefault="008920E6" w:rsidP="00901AB4">
      <w:pPr>
        <w:spacing w:before="120" w:line="276" w:lineRule="auto"/>
        <w:jc w:val="both"/>
        <w:rPr>
          <w:rFonts w:ascii="Arial Narrow" w:hAnsi="Arial Narrow"/>
        </w:rPr>
      </w:pPr>
      <w:r w:rsidRPr="00710DDF">
        <w:rPr>
          <w:rFonts w:ascii="Arial Narrow" w:hAnsi="Arial Narrow"/>
        </w:rPr>
        <w:t xml:space="preserve">Για τον εντοπισμό των προβλημάτων και την ιεράρχηση των αναγκών μπορούν να χρησιμοποιηθούν </w:t>
      </w:r>
      <w:r>
        <w:rPr>
          <w:rFonts w:ascii="Arial Narrow" w:hAnsi="Arial Narrow"/>
        </w:rPr>
        <w:t xml:space="preserve">ενδεικτικά </w:t>
      </w:r>
      <w:r w:rsidRPr="00710DDF">
        <w:rPr>
          <w:rFonts w:ascii="Arial Narrow" w:hAnsi="Arial Narrow"/>
        </w:rPr>
        <w:t>αναλύσεις PEST, SWOT κ.α. σε σχέση με τις πληροφορίες της προηγούμενης ενότητας.</w:t>
      </w:r>
    </w:p>
    <w:p w:rsidR="008920E6" w:rsidRPr="00EC02DD" w:rsidRDefault="008920E6" w:rsidP="00901AB4">
      <w:pPr>
        <w:pStyle w:val="ListParagraph"/>
        <w:spacing w:before="120" w:line="276" w:lineRule="auto"/>
        <w:ind w:left="0"/>
        <w:contextualSpacing w:val="0"/>
        <w:jc w:val="both"/>
        <w:rPr>
          <w:rFonts w:ascii="Arial Narrow" w:hAnsi="Arial Narrow"/>
        </w:rPr>
      </w:pPr>
      <w:r w:rsidRPr="00D42275">
        <w:rPr>
          <w:rFonts w:ascii="Arial Narrow" w:hAnsi="Arial Narrow"/>
        </w:rPr>
        <w:t xml:space="preserve">Η περιγραφή </w:t>
      </w:r>
      <w:r>
        <w:rPr>
          <w:rFonts w:ascii="Arial Narrow" w:hAnsi="Arial Narrow"/>
        </w:rPr>
        <w:t xml:space="preserve">κάθε </w:t>
      </w:r>
      <w:r w:rsidRPr="00D42275">
        <w:rPr>
          <w:rFonts w:ascii="Arial Narrow" w:hAnsi="Arial Narrow"/>
        </w:rPr>
        <w:t>προβλήματος θα πρέπει να συνοδεύεται από στοιχεία ποσοτικής και ποιοτικής τεκμηρίωσης βάσει των αναλύσεων για την περιοχή.</w:t>
      </w:r>
    </w:p>
    <w:p w:rsidR="008920E6" w:rsidRPr="008E6D73" w:rsidRDefault="008920E6" w:rsidP="00901AB4">
      <w:pPr>
        <w:spacing w:before="240" w:after="120"/>
        <w:rPr>
          <w:rFonts w:ascii="Arial Narrow" w:hAnsi="Arial Narrow"/>
          <w:b/>
          <w:u w:val="single"/>
        </w:rPr>
      </w:pPr>
      <w:r>
        <w:rPr>
          <w:rFonts w:ascii="Arial Narrow" w:hAnsi="Arial Narrow"/>
          <w:b/>
          <w:u w:val="single"/>
        </w:rPr>
        <w:br w:type="page"/>
      </w:r>
      <w:r w:rsidRPr="008E6D73">
        <w:rPr>
          <w:rFonts w:ascii="Arial Narrow" w:hAnsi="Arial Narrow"/>
          <w:b/>
          <w:u w:val="single"/>
        </w:rPr>
        <w:t>Πίνακας 1.2 Τεκμηρίωση προβλημάτων και αναγκών</w:t>
      </w:r>
      <w:r>
        <w:rPr>
          <w:rFonts w:ascii="Arial Narrow" w:hAnsi="Arial Narrow"/>
          <w:b/>
          <w:u w:val="single"/>
        </w:rPr>
        <w:t xml:space="preserve"> περιοχής παρέμβασης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
        <w:gridCol w:w="1738"/>
        <w:gridCol w:w="3358"/>
        <w:gridCol w:w="1469"/>
        <w:gridCol w:w="1469"/>
      </w:tblGrid>
      <w:tr w:rsidR="008920E6" w:rsidRPr="008B6DF7" w:rsidTr="00986489">
        <w:trPr>
          <w:jc w:val="center"/>
        </w:trPr>
        <w:tc>
          <w:tcPr>
            <w:tcW w:w="286"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α/α</w:t>
            </w:r>
          </w:p>
        </w:tc>
        <w:tc>
          <w:tcPr>
            <w:tcW w:w="1020"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Περιγραφή προβλήματος</w:t>
            </w:r>
          </w:p>
        </w:tc>
        <w:tc>
          <w:tcPr>
            <w:tcW w:w="1970"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Αιτιολόγηση / Τεκμηρίωση</w:t>
            </w:r>
          </w:p>
        </w:tc>
        <w:tc>
          <w:tcPr>
            <w:tcW w:w="862"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Είδος Πρόκλησης</w:t>
            </w:r>
          </w:p>
        </w:tc>
        <w:tc>
          <w:tcPr>
            <w:tcW w:w="862"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Ανάγκη</w:t>
            </w:r>
          </w:p>
        </w:tc>
      </w:tr>
      <w:tr w:rsidR="008920E6" w:rsidRPr="008B6DF7" w:rsidTr="00986489">
        <w:trPr>
          <w:jc w:val="center"/>
        </w:trPr>
        <w:tc>
          <w:tcPr>
            <w:tcW w:w="5000" w:type="pct"/>
            <w:gridSpan w:val="5"/>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5E4B0D">
              <w:rPr>
                <w:rFonts w:ascii="Arial Narrow" w:hAnsi="Arial Narrow"/>
                <w:b/>
                <w:i/>
                <w:sz w:val="22"/>
                <w:szCs w:val="22"/>
              </w:rPr>
              <w:t>Παράδειγμα Συμπλήρωσης</w:t>
            </w:r>
          </w:p>
        </w:tc>
      </w:tr>
      <w:tr w:rsidR="008920E6" w:rsidRPr="008B6DF7" w:rsidTr="00986489">
        <w:trPr>
          <w:jc w:val="center"/>
        </w:trPr>
        <w:tc>
          <w:tcPr>
            <w:tcW w:w="286" w:type="pct"/>
            <w:shd w:val="clear" w:color="auto" w:fill="EEECE1"/>
          </w:tcPr>
          <w:p w:rsidR="008920E6" w:rsidRPr="004A363E" w:rsidRDefault="008920E6" w:rsidP="00986489">
            <w:pPr>
              <w:pStyle w:val="ListParagraph"/>
              <w:spacing w:before="120" w:line="276" w:lineRule="auto"/>
              <w:ind w:left="0"/>
              <w:contextualSpacing w:val="0"/>
              <w:jc w:val="both"/>
              <w:rPr>
                <w:rFonts w:ascii="Arial Narrow" w:hAnsi="Arial Narrow"/>
                <w:b/>
                <w:i/>
              </w:rPr>
            </w:pPr>
            <w:r w:rsidRPr="004A363E">
              <w:rPr>
                <w:rFonts w:ascii="Arial Narrow" w:hAnsi="Arial Narrow"/>
                <w:b/>
                <w:i/>
                <w:sz w:val="22"/>
                <w:szCs w:val="22"/>
              </w:rPr>
              <w:t>1</w:t>
            </w:r>
          </w:p>
        </w:tc>
        <w:tc>
          <w:tcPr>
            <w:tcW w:w="1020"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Pr>
                <w:rFonts w:ascii="Arial Narrow" w:hAnsi="Arial Narrow"/>
                <w:i/>
                <w:sz w:val="22"/>
                <w:szCs w:val="22"/>
              </w:rPr>
              <w:t>Κ</w:t>
            </w:r>
            <w:r w:rsidRPr="008B6DF7">
              <w:rPr>
                <w:rFonts w:ascii="Arial Narrow" w:hAnsi="Arial Narrow"/>
                <w:i/>
                <w:sz w:val="22"/>
                <w:szCs w:val="22"/>
              </w:rPr>
              <w:t>λείσιμο εμπορικών επιχειρήσεων</w:t>
            </w:r>
          </w:p>
        </w:tc>
        <w:tc>
          <w:tcPr>
            <w:tcW w:w="1970"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8B6DF7">
              <w:rPr>
                <w:rFonts w:ascii="Arial Narrow" w:hAnsi="Arial Narrow"/>
                <w:i/>
                <w:sz w:val="22"/>
                <w:szCs w:val="22"/>
              </w:rPr>
              <w:t>Αριθμός/</w:t>
            </w:r>
            <w:r>
              <w:rPr>
                <w:rFonts w:ascii="Arial Narrow" w:hAnsi="Arial Narrow"/>
                <w:i/>
                <w:sz w:val="22"/>
                <w:szCs w:val="22"/>
              </w:rPr>
              <w:t xml:space="preserve"> </w:t>
            </w:r>
            <w:r w:rsidRPr="008B6DF7">
              <w:rPr>
                <w:rFonts w:ascii="Arial Narrow" w:hAnsi="Arial Narrow"/>
                <w:i/>
                <w:sz w:val="22"/>
                <w:szCs w:val="22"/>
              </w:rPr>
              <w:t>ποσοστό εμπορικών επιχειρήσεων που διέκοψαν τη λειτουργία τους τα τελευταία έτη</w:t>
            </w:r>
          </w:p>
          <w:p w:rsidR="008920E6" w:rsidRPr="008B6DF7" w:rsidRDefault="008920E6" w:rsidP="00986489">
            <w:pPr>
              <w:pStyle w:val="ListParagraph"/>
              <w:spacing w:before="120" w:line="276" w:lineRule="auto"/>
              <w:ind w:left="0"/>
              <w:contextualSpacing w:val="0"/>
              <w:rPr>
                <w:rFonts w:ascii="Arial Narrow" w:hAnsi="Arial Narrow"/>
                <w:i/>
              </w:rPr>
            </w:pPr>
            <w:r>
              <w:rPr>
                <w:rFonts w:ascii="Arial Narrow" w:hAnsi="Arial Narrow"/>
                <w:i/>
                <w:sz w:val="22"/>
                <w:szCs w:val="22"/>
              </w:rPr>
              <w:t>Μ</w:t>
            </w:r>
            <w:r w:rsidRPr="008B6DF7">
              <w:rPr>
                <w:rFonts w:ascii="Arial Narrow" w:hAnsi="Arial Narrow"/>
                <w:i/>
                <w:sz w:val="22"/>
                <w:szCs w:val="22"/>
              </w:rPr>
              <w:t>είωση της εμπορικής κίνησης στην περιοχή παρέμβασης</w:t>
            </w:r>
          </w:p>
        </w:tc>
        <w:tc>
          <w:tcPr>
            <w:tcW w:w="862"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8B6DF7">
              <w:rPr>
                <w:rFonts w:ascii="Arial Narrow" w:hAnsi="Arial Narrow"/>
                <w:i/>
                <w:sz w:val="22"/>
                <w:szCs w:val="22"/>
              </w:rPr>
              <w:t>οικονομική</w:t>
            </w:r>
          </w:p>
        </w:tc>
        <w:tc>
          <w:tcPr>
            <w:tcW w:w="862"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8B6DF7">
              <w:rPr>
                <w:rFonts w:ascii="Arial Narrow" w:hAnsi="Arial Narrow"/>
                <w:i/>
                <w:sz w:val="22"/>
                <w:szCs w:val="22"/>
              </w:rPr>
              <w:t>Προσέλκυση επισκεπτών</w:t>
            </w:r>
          </w:p>
        </w:tc>
      </w:tr>
      <w:tr w:rsidR="008920E6" w:rsidRPr="008B6DF7" w:rsidTr="00986489">
        <w:trPr>
          <w:jc w:val="center"/>
        </w:trPr>
        <w:tc>
          <w:tcPr>
            <w:tcW w:w="286" w:type="pct"/>
          </w:tcPr>
          <w:p w:rsidR="008920E6" w:rsidRPr="004A363E" w:rsidRDefault="008920E6" w:rsidP="00986489">
            <w:pPr>
              <w:pStyle w:val="ListParagraph"/>
              <w:spacing w:before="120" w:line="276" w:lineRule="auto"/>
              <w:ind w:left="0"/>
              <w:contextualSpacing w:val="0"/>
              <w:jc w:val="both"/>
              <w:rPr>
                <w:rFonts w:ascii="Arial Narrow" w:hAnsi="Arial Narrow"/>
                <w:b/>
              </w:rPr>
            </w:pPr>
            <w:r w:rsidRPr="004A363E">
              <w:rPr>
                <w:rFonts w:ascii="Arial Narrow" w:hAnsi="Arial Narrow"/>
                <w:b/>
                <w:sz w:val="22"/>
                <w:szCs w:val="22"/>
              </w:rPr>
              <w:t>2</w:t>
            </w:r>
          </w:p>
        </w:tc>
        <w:tc>
          <w:tcPr>
            <w:tcW w:w="1020"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1970"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862"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862"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r>
      <w:tr w:rsidR="008920E6" w:rsidRPr="008B6DF7" w:rsidTr="00986489">
        <w:trPr>
          <w:jc w:val="center"/>
        </w:trPr>
        <w:tc>
          <w:tcPr>
            <w:tcW w:w="286" w:type="pct"/>
          </w:tcPr>
          <w:p w:rsidR="008920E6" w:rsidRPr="004A363E" w:rsidRDefault="008920E6" w:rsidP="00986489">
            <w:pPr>
              <w:pStyle w:val="ListParagraph"/>
              <w:spacing w:before="120" w:line="276" w:lineRule="auto"/>
              <w:ind w:left="0"/>
              <w:contextualSpacing w:val="0"/>
              <w:jc w:val="both"/>
              <w:rPr>
                <w:rFonts w:ascii="Arial Narrow" w:hAnsi="Arial Narrow"/>
                <w:b/>
              </w:rPr>
            </w:pPr>
            <w:r w:rsidRPr="004A363E">
              <w:rPr>
                <w:rFonts w:ascii="Arial Narrow" w:hAnsi="Arial Narrow"/>
                <w:b/>
                <w:sz w:val="22"/>
                <w:szCs w:val="22"/>
              </w:rPr>
              <w:t>3</w:t>
            </w:r>
          </w:p>
        </w:tc>
        <w:tc>
          <w:tcPr>
            <w:tcW w:w="1020"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1970"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862"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862"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r>
    </w:tbl>
    <w:p w:rsidR="008920E6" w:rsidRDefault="008920E6" w:rsidP="00901AB4">
      <w:pPr>
        <w:pStyle w:val="ListParagraph"/>
        <w:spacing w:before="240" w:after="240" w:line="276" w:lineRule="auto"/>
        <w:ind w:left="0"/>
        <w:contextualSpacing w:val="0"/>
        <w:jc w:val="both"/>
        <w:rPr>
          <w:rFonts w:ascii="Arial Narrow" w:hAnsi="Arial Narrow"/>
        </w:rPr>
      </w:pPr>
      <w:r>
        <w:rPr>
          <w:rFonts w:ascii="Arial Narrow" w:hAnsi="Arial Narrow"/>
        </w:rPr>
        <w:t>Παρουσίαση κυριότερων παρεμβάσεων/ έργων της περιόδου 2007-2013 στην αστική περιοχή και συμπερασμάτων από την υλοποίηση των ΟΣΑΑ ανά πρόβλημα της περιοχής παρέμβασης.</w:t>
      </w:r>
    </w:p>
    <w:p w:rsidR="008920E6" w:rsidRPr="008E6D73" w:rsidRDefault="008920E6" w:rsidP="00901AB4">
      <w:pPr>
        <w:spacing w:before="120" w:after="120" w:line="276" w:lineRule="auto"/>
        <w:ind w:left="-142"/>
        <w:rPr>
          <w:rFonts w:ascii="Arial Narrow" w:hAnsi="Arial Narrow"/>
          <w:b/>
          <w:u w:val="single"/>
        </w:rPr>
      </w:pPr>
      <w:r w:rsidRPr="008E6D73">
        <w:rPr>
          <w:rFonts w:ascii="Arial Narrow" w:hAnsi="Arial Narrow"/>
          <w:b/>
          <w:u w:val="single"/>
        </w:rPr>
        <w:t>Πίνακας 1.3 Συσχέτιση με αποτελέσματα ΟΣΑΑ 2007-2013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
        <w:gridCol w:w="3049"/>
        <w:gridCol w:w="2396"/>
        <w:gridCol w:w="2563"/>
      </w:tblGrid>
      <w:tr w:rsidR="008920E6" w:rsidRPr="008B6DF7" w:rsidTr="00986489">
        <w:trPr>
          <w:jc w:val="center"/>
        </w:trPr>
        <w:tc>
          <w:tcPr>
            <w:tcW w:w="301"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rPr>
              <w:t>α/α</w:t>
            </w:r>
          </w:p>
        </w:tc>
        <w:tc>
          <w:tcPr>
            <w:tcW w:w="1789"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Έργο 2007-2013</w:t>
            </w:r>
          </w:p>
        </w:tc>
        <w:tc>
          <w:tcPr>
            <w:tcW w:w="1406"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Πρόβλημα (Πίνακα 1.2)</w:t>
            </w:r>
          </w:p>
        </w:tc>
        <w:tc>
          <w:tcPr>
            <w:tcW w:w="1504"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Συμπεράσματα - αποτελέσματα</w:t>
            </w:r>
          </w:p>
        </w:tc>
      </w:tr>
      <w:tr w:rsidR="008920E6" w:rsidRPr="008B6DF7" w:rsidTr="00986489">
        <w:trPr>
          <w:jc w:val="center"/>
        </w:trPr>
        <w:tc>
          <w:tcPr>
            <w:tcW w:w="5000" w:type="pct"/>
            <w:gridSpan w:val="4"/>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5E4B0D">
              <w:rPr>
                <w:rFonts w:ascii="Arial Narrow" w:hAnsi="Arial Narrow"/>
                <w:b/>
                <w:i/>
                <w:sz w:val="22"/>
                <w:szCs w:val="22"/>
              </w:rPr>
              <w:t xml:space="preserve">Παράδειγμα Συμπλήρωσης </w:t>
            </w:r>
          </w:p>
        </w:tc>
      </w:tr>
      <w:tr w:rsidR="008920E6" w:rsidRPr="008B6DF7" w:rsidTr="00986489">
        <w:trPr>
          <w:jc w:val="center"/>
        </w:trPr>
        <w:tc>
          <w:tcPr>
            <w:tcW w:w="301" w:type="pct"/>
            <w:shd w:val="clear" w:color="auto" w:fill="EEECE1"/>
          </w:tcPr>
          <w:p w:rsidR="008920E6" w:rsidRPr="004A363E" w:rsidRDefault="008920E6" w:rsidP="00986489">
            <w:pPr>
              <w:pStyle w:val="ListParagraph"/>
              <w:spacing w:before="120" w:line="276" w:lineRule="auto"/>
              <w:ind w:left="0"/>
              <w:contextualSpacing w:val="0"/>
              <w:jc w:val="both"/>
              <w:rPr>
                <w:rFonts w:ascii="Arial Narrow" w:hAnsi="Arial Narrow"/>
                <w:b/>
                <w:i/>
              </w:rPr>
            </w:pPr>
            <w:r w:rsidRPr="004A363E">
              <w:rPr>
                <w:rFonts w:ascii="Arial Narrow" w:hAnsi="Arial Narrow"/>
                <w:b/>
                <w:i/>
                <w:sz w:val="22"/>
                <w:szCs w:val="22"/>
              </w:rPr>
              <w:t>1</w:t>
            </w:r>
          </w:p>
        </w:tc>
        <w:tc>
          <w:tcPr>
            <w:tcW w:w="1789"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8B6DF7">
              <w:rPr>
                <w:rFonts w:ascii="Arial Narrow" w:hAnsi="Arial Narrow"/>
                <w:i/>
                <w:sz w:val="22"/>
                <w:szCs w:val="22"/>
              </w:rPr>
              <w:t>Δράσεις και ενέργειες για την ανάπτυξη της εμπορικής κίνησης στο εμπορικό κέντρο</w:t>
            </w:r>
          </w:p>
        </w:tc>
        <w:tc>
          <w:tcPr>
            <w:tcW w:w="1406"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8B6DF7">
              <w:rPr>
                <w:rFonts w:ascii="Arial Narrow" w:hAnsi="Arial Narrow"/>
                <w:i/>
                <w:sz w:val="22"/>
                <w:szCs w:val="22"/>
              </w:rPr>
              <w:t>Κλείσιμο επιχειρήσεων</w:t>
            </w:r>
          </w:p>
        </w:tc>
        <w:tc>
          <w:tcPr>
            <w:tcW w:w="1504" w:type="pct"/>
            <w:shd w:val="clear" w:color="auto" w:fill="EEECE1"/>
          </w:tcPr>
          <w:p w:rsidR="008920E6" w:rsidRPr="008B6DF7" w:rsidRDefault="008920E6" w:rsidP="00986489">
            <w:pPr>
              <w:pStyle w:val="ListParagraph"/>
              <w:spacing w:before="120" w:line="276" w:lineRule="auto"/>
              <w:ind w:left="0"/>
              <w:contextualSpacing w:val="0"/>
              <w:rPr>
                <w:rFonts w:ascii="Arial Narrow" w:hAnsi="Arial Narrow"/>
                <w:i/>
              </w:rPr>
            </w:pPr>
            <w:r w:rsidRPr="008B6DF7">
              <w:rPr>
                <w:rFonts w:ascii="Arial Narrow" w:hAnsi="Arial Narrow"/>
                <w:i/>
                <w:sz w:val="22"/>
                <w:szCs w:val="22"/>
              </w:rPr>
              <w:t>Χ νέες επιχειρήσεις ιδρύθηκαν</w:t>
            </w:r>
          </w:p>
        </w:tc>
      </w:tr>
      <w:tr w:rsidR="008920E6" w:rsidRPr="008B6DF7" w:rsidTr="00986489">
        <w:trPr>
          <w:jc w:val="center"/>
        </w:trPr>
        <w:tc>
          <w:tcPr>
            <w:tcW w:w="301" w:type="pct"/>
          </w:tcPr>
          <w:p w:rsidR="008920E6" w:rsidRPr="004A363E" w:rsidRDefault="008920E6" w:rsidP="00986489">
            <w:pPr>
              <w:pStyle w:val="ListParagraph"/>
              <w:spacing w:before="120" w:line="276" w:lineRule="auto"/>
              <w:ind w:left="0"/>
              <w:contextualSpacing w:val="0"/>
              <w:jc w:val="both"/>
              <w:rPr>
                <w:rFonts w:ascii="Arial Narrow" w:hAnsi="Arial Narrow"/>
                <w:b/>
              </w:rPr>
            </w:pPr>
            <w:r w:rsidRPr="004A363E">
              <w:rPr>
                <w:rFonts w:ascii="Arial Narrow" w:hAnsi="Arial Narrow"/>
                <w:b/>
                <w:sz w:val="22"/>
                <w:szCs w:val="22"/>
              </w:rPr>
              <w:t>2</w:t>
            </w:r>
          </w:p>
        </w:tc>
        <w:tc>
          <w:tcPr>
            <w:tcW w:w="1789"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1406"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1504"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r>
      <w:tr w:rsidR="008920E6" w:rsidRPr="008B6DF7" w:rsidTr="00986489">
        <w:trPr>
          <w:jc w:val="center"/>
        </w:trPr>
        <w:tc>
          <w:tcPr>
            <w:tcW w:w="301" w:type="pct"/>
          </w:tcPr>
          <w:p w:rsidR="008920E6" w:rsidRPr="004A363E" w:rsidRDefault="008920E6" w:rsidP="00986489">
            <w:pPr>
              <w:pStyle w:val="ListParagraph"/>
              <w:spacing w:before="120" w:line="276" w:lineRule="auto"/>
              <w:ind w:left="0"/>
              <w:contextualSpacing w:val="0"/>
              <w:jc w:val="both"/>
              <w:rPr>
                <w:rFonts w:ascii="Arial Narrow" w:hAnsi="Arial Narrow"/>
                <w:b/>
              </w:rPr>
            </w:pPr>
            <w:r w:rsidRPr="004A363E">
              <w:rPr>
                <w:rFonts w:ascii="Arial Narrow" w:hAnsi="Arial Narrow"/>
                <w:b/>
                <w:sz w:val="22"/>
                <w:szCs w:val="22"/>
              </w:rPr>
              <w:t>3</w:t>
            </w:r>
          </w:p>
        </w:tc>
        <w:tc>
          <w:tcPr>
            <w:tcW w:w="1789"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1406"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c>
          <w:tcPr>
            <w:tcW w:w="1504" w:type="pct"/>
          </w:tcPr>
          <w:p w:rsidR="008920E6" w:rsidRPr="008B6DF7" w:rsidRDefault="008920E6" w:rsidP="00986489">
            <w:pPr>
              <w:pStyle w:val="ListParagraph"/>
              <w:spacing w:before="120" w:line="276" w:lineRule="auto"/>
              <w:ind w:left="0"/>
              <w:contextualSpacing w:val="0"/>
              <w:jc w:val="both"/>
              <w:rPr>
                <w:rFonts w:ascii="Arial Narrow" w:hAnsi="Arial Narrow"/>
              </w:rPr>
            </w:pPr>
          </w:p>
        </w:tc>
      </w:tr>
    </w:tbl>
    <w:p w:rsidR="008920E6" w:rsidRDefault="008920E6" w:rsidP="00202CE7">
      <w:pPr>
        <w:rPr>
          <w:rFonts w:ascii="Arial Narrow" w:hAnsi="Arial Narrow"/>
          <w:lang w:val="en-US"/>
        </w:rPr>
      </w:pPr>
    </w:p>
    <w:p w:rsidR="008920E6" w:rsidRPr="003E6A7A" w:rsidRDefault="008920E6" w:rsidP="00202CE7">
      <w:pPr>
        <w:rPr>
          <w:rFonts w:ascii="Arial Narrow" w:hAnsi="Arial Narrow"/>
          <w:sz w:val="10"/>
          <w:szCs w:val="10"/>
        </w:rPr>
      </w:pPr>
      <w:r>
        <w:rPr>
          <w:rFonts w:ascii="Arial Narrow" w:hAnsi="Arial Narrow"/>
        </w:rPr>
        <w:br w:type="page"/>
      </w:r>
    </w:p>
    <w:p w:rsidR="008920E6" w:rsidRDefault="008920E6" w:rsidP="00E53ADB">
      <w:pPr>
        <w:pStyle w:val="Heading1"/>
        <w:numPr>
          <w:ilvl w:val="0"/>
          <w:numId w:val="13"/>
        </w:numPr>
        <w:rPr>
          <w:rStyle w:val="hps"/>
          <w:rFonts w:ascii="Times New Roman" w:hAnsi="Times New Roman"/>
          <w:b w:val="0"/>
          <w:color w:val="auto"/>
          <w:sz w:val="22"/>
          <w:szCs w:val="22"/>
        </w:rPr>
      </w:pPr>
      <w:bookmarkStart w:id="66" w:name="_Toc439154529"/>
      <w:r w:rsidRPr="00EF6F2A">
        <w:rPr>
          <w:rStyle w:val="hps"/>
        </w:rPr>
        <w:t>Καθορισμός της στρατηγικής και των στόχων τ</w:t>
      </w:r>
      <w:r>
        <w:rPr>
          <w:rStyle w:val="hps"/>
        </w:rPr>
        <w:t>ης</w:t>
      </w:r>
      <w:r w:rsidRPr="00EF6F2A">
        <w:rPr>
          <w:rStyle w:val="hps"/>
        </w:rPr>
        <w:t xml:space="preserve"> </w:t>
      </w:r>
      <w:r>
        <w:rPr>
          <w:rStyle w:val="hps"/>
        </w:rPr>
        <w:t xml:space="preserve">Στρατηγικής </w:t>
      </w:r>
      <w:r w:rsidRPr="00EF6F2A">
        <w:rPr>
          <w:rStyle w:val="hps"/>
        </w:rPr>
        <w:t>ΒΑΑ</w:t>
      </w:r>
      <w:bookmarkEnd w:id="66"/>
      <w:r w:rsidRPr="00EF6F2A">
        <w:rPr>
          <w:rStyle w:val="hps"/>
        </w:rPr>
        <w:t xml:space="preserve"> </w:t>
      </w:r>
    </w:p>
    <w:p w:rsidR="008920E6" w:rsidRDefault="008920E6" w:rsidP="00E53ADB">
      <w:pPr>
        <w:pStyle w:val="Heading2"/>
        <w:numPr>
          <w:ilvl w:val="1"/>
          <w:numId w:val="26"/>
        </w:numPr>
      </w:pPr>
      <w:bookmarkStart w:id="67" w:name="_Toc434412209"/>
      <w:bookmarkStart w:id="68" w:name="_Toc434412265"/>
      <w:bookmarkStart w:id="69" w:name="_Toc434412386"/>
      <w:bookmarkStart w:id="70" w:name="_Toc434413175"/>
      <w:bookmarkStart w:id="71" w:name="_Toc434412210"/>
      <w:bookmarkStart w:id="72" w:name="_Toc434412266"/>
      <w:bookmarkStart w:id="73" w:name="_Toc434412387"/>
      <w:bookmarkStart w:id="74" w:name="_Toc434413176"/>
      <w:bookmarkStart w:id="75" w:name="_Toc439154530"/>
      <w:bookmarkEnd w:id="67"/>
      <w:bookmarkEnd w:id="68"/>
      <w:bookmarkEnd w:id="69"/>
      <w:bookmarkEnd w:id="70"/>
      <w:bookmarkEnd w:id="71"/>
      <w:bookmarkEnd w:id="72"/>
      <w:bookmarkEnd w:id="73"/>
      <w:bookmarkEnd w:id="74"/>
      <w:r w:rsidRPr="00EF6F2A">
        <w:t xml:space="preserve">Ανάλυση της </w:t>
      </w:r>
      <w:r>
        <w:t>Σ</w:t>
      </w:r>
      <w:r w:rsidRPr="00EF6F2A">
        <w:t>τρατηγικής ΒΑΑ</w:t>
      </w:r>
      <w:bookmarkEnd w:id="75"/>
    </w:p>
    <w:p w:rsidR="008920E6"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Παρουσιάζεται περιγραφικά η στρατηγική της ΒΑΑ με ανάλυση της επιλογής για επικέντρωση σε συγκεκριμένα ζητήματα/ προτεραιότητες και περιοχές καθώς και ο χρονικός της ορίζοντας.</w:t>
      </w:r>
    </w:p>
    <w:p w:rsidR="008920E6"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Περιγράφονται συνοπτικά τα αναμενόμενα αποτελέσματα της στρατηγικής, κυρίως ως προς την αντιμετώπιση των αναγκών.</w:t>
      </w:r>
    </w:p>
    <w:p w:rsidR="008920E6" w:rsidRDefault="008920E6" w:rsidP="003E6A7A">
      <w:pPr>
        <w:pStyle w:val="ListParagraph"/>
        <w:spacing w:before="120" w:after="240" w:line="276" w:lineRule="auto"/>
        <w:ind w:left="0"/>
        <w:contextualSpacing w:val="0"/>
        <w:jc w:val="both"/>
        <w:rPr>
          <w:rFonts w:ascii="Arial Narrow" w:hAnsi="Arial Narrow"/>
        </w:rPr>
      </w:pPr>
      <w:r>
        <w:rPr>
          <w:rFonts w:ascii="Arial Narrow" w:hAnsi="Arial Narrow"/>
        </w:rPr>
        <w:t>Παρουσιάζεται ο στρατηγικός στόχος της ΒΑΑ για την περιοχή παρέμβασης και αναλύεται στους επιμέρους ειδικούς στόχους.</w:t>
      </w:r>
    </w:p>
    <w:p w:rsidR="008920E6" w:rsidRDefault="008920E6" w:rsidP="00E53ADB">
      <w:pPr>
        <w:pStyle w:val="Heading2"/>
        <w:numPr>
          <w:ilvl w:val="1"/>
          <w:numId w:val="26"/>
        </w:numPr>
      </w:pPr>
      <w:bookmarkStart w:id="76" w:name="_Toc439154531"/>
      <w:r>
        <w:t>Λογική παρέμβασης Στρατηγικής ΒΑΑ</w:t>
      </w:r>
      <w:bookmarkEnd w:id="76"/>
    </w:p>
    <w:p w:rsidR="008920E6" w:rsidRPr="00550FA8" w:rsidRDefault="008920E6" w:rsidP="00901AB4">
      <w:pPr>
        <w:pStyle w:val="ListParagraph"/>
        <w:spacing w:before="120" w:line="276" w:lineRule="auto"/>
        <w:ind w:left="0"/>
        <w:contextualSpacing w:val="0"/>
        <w:jc w:val="both"/>
        <w:rPr>
          <w:rFonts w:ascii="Arial Narrow" w:hAnsi="Arial Narrow"/>
        </w:rPr>
      </w:pPr>
      <w:r>
        <w:rPr>
          <w:rFonts w:ascii="Arial Narrow" w:hAnsi="Arial Narrow"/>
        </w:rPr>
        <w:t xml:space="preserve">Η λογική της παρέμβασης ορίζει τα λογικά βήματα που πρέπει να ακολουθηθούν προκειμένου να δοθεί έμφαση στα αποτελέσματα, σύμφωνα με τις κατευθύνσεις του σχεδιασμού της τρέχουσας προγραμματικής περιόδου. Η λογική της παρέμβασης ξεκινά από την ανάλυση των αναπτυξιακών αναγκών που διαμορφώνουν τη στρατηγική, στη συνέχεια προχωρά στον καθορισμό ειδικών στόχων, οι οποίοι αποτελούν το αποτέλεσμα το οποίο θα επιτευχθεί μέσα από τη συνεισφορά συγκεκριμένων πράξεων. </w:t>
      </w:r>
    </w:p>
    <w:p w:rsidR="008920E6" w:rsidRDefault="008920E6" w:rsidP="003E6A7A">
      <w:pPr>
        <w:pStyle w:val="ListParagraph"/>
        <w:spacing w:before="120" w:after="240" w:line="276" w:lineRule="auto"/>
        <w:ind w:left="0"/>
        <w:contextualSpacing w:val="0"/>
        <w:jc w:val="both"/>
        <w:rPr>
          <w:rFonts w:ascii="Arial Narrow" w:hAnsi="Arial Narrow"/>
        </w:rPr>
      </w:pPr>
      <w:r>
        <w:rPr>
          <w:rFonts w:ascii="Arial Narrow" w:hAnsi="Arial Narrow"/>
        </w:rPr>
        <w:t>Κατά συνέπεια, οι ειδικοί στόχοι οδηγούν στον ορισμό συγκεκριμένων δεικτών αποτελέσματος και οι πράξεις στον ορισμό συγκεκριμένων δεικτών εκροής. Στον πίνακα της λογικής της παρέμβασης καταγράφεται αυτή η σχέση μεταξύ εκροών – αποτελεσμάτων.</w:t>
      </w:r>
    </w:p>
    <w:p w:rsidR="008920E6" w:rsidRPr="008E6D73" w:rsidRDefault="008920E6" w:rsidP="00901AB4">
      <w:pPr>
        <w:pStyle w:val="ListParagraph"/>
        <w:spacing w:before="240" w:after="60" w:line="276" w:lineRule="auto"/>
        <w:ind w:left="-142"/>
        <w:contextualSpacing w:val="0"/>
        <w:jc w:val="both"/>
        <w:rPr>
          <w:rFonts w:ascii="Arial Narrow" w:hAnsi="Arial Narrow"/>
          <w:b/>
          <w:u w:val="single"/>
        </w:rPr>
      </w:pPr>
      <w:r w:rsidRPr="008E6D73">
        <w:rPr>
          <w:rFonts w:ascii="Arial Narrow" w:hAnsi="Arial Narrow"/>
          <w:b/>
          <w:u w:val="single"/>
        </w:rPr>
        <w:t>Πίνακας 2.1 Λογική παρέμβασης</w:t>
      </w:r>
      <w:r>
        <w:rPr>
          <w:rFonts w:ascii="Arial Narrow" w:hAnsi="Arial Narrow"/>
          <w:b/>
          <w:u w:val="single"/>
        </w:rPr>
        <w:t xml:space="preserve"> Στρατηγικής ΒΑΑ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9"/>
        <w:gridCol w:w="1897"/>
        <w:gridCol w:w="1865"/>
        <w:gridCol w:w="1427"/>
        <w:gridCol w:w="1544"/>
      </w:tblGrid>
      <w:tr w:rsidR="008920E6" w:rsidRPr="006F67D6" w:rsidTr="00986489">
        <w:trPr>
          <w:jc w:val="center"/>
        </w:trPr>
        <w:tc>
          <w:tcPr>
            <w:tcW w:w="1050" w:type="pct"/>
            <w:shd w:val="clear" w:color="auto" w:fill="4F81BD"/>
            <w:vAlign w:val="center"/>
          </w:tcPr>
          <w:p w:rsidR="008920E6" w:rsidRPr="004A363E" w:rsidRDefault="008920E6" w:rsidP="00EB356E">
            <w:pPr>
              <w:pStyle w:val="ListParagraph"/>
              <w:spacing w:before="80" w:line="276" w:lineRule="auto"/>
              <w:ind w:left="0"/>
              <w:contextualSpacing w:val="0"/>
              <w:jc w:val="center"/>
              <w:rPr>
                <w:rFonts w:ascii="Arial Narrow" w:hAnsi="Arial Narrow"/>
                <w:b/>
                <w:color w:val="FFFFFF"/>
              </w:rPr>
            </w:pPr>
            <w:r w:rsidRPr="004A363E">
              <w:rPr>
                <w:rFonts w:ascii="Arial Narrow" w:hAnsi="Arial Narrow"/>
                <w:b/>
                <w:color w:val="FFFFFF"/>
                <w:sz w:val="22"/>
              </w:rPr>
              <w:t>Ανάγκη</w:t>
            </w:r>
          </w:p>
        </w:tc>
        <w:tc>
          <w:tcPr>
            <w:tcW w:w="1113" w:type="pct"/>
            <w:shd w:val="clear" w:color="auto" w:fill="4F81BD"/>
            <w:vAlign w:val="center"/>
          </w:tcPr>
          <w:p w:rsidR="008920E6" w:rsidRPr="004A363E" w:rsidRDefault="008920E6" w:rsidP="00EB356E">
            <w:pPr>
              <w:pStyle w:val="ListParagraph"/>
              <w:spacing w:before="80" w:line="276" w:lineRule="auto"/>
              <w:ind w:left="0"/>
              <w:contextualSpacing w:val="0"/>
              <w:jc w:val="center"/>
              <w:rPr>
                <w:rFonts w:ascii="Arial Narrow" w:hAnsi="Arial Narrow"/>
                <w:b/>
                <w:color w:val="FFFFFF"/>
              </w:rPr>
            </w:pPr>
            <w:r w:rsidRPr="004A363E">
              <w:rPr>
                <w:rFonts w:ascii="Arial Narrow" w:hAnsi="Arial Narrow"/>
                <w:b/>
                <w:color w:val="FFFFFF"/>
                <w:sz w:val="22"/>
              </w:rPr>
              <w:t>Ειδικός Στόχος</w:t>
            </w:r>
          </w:p>
        </w:tc>
        <w:tc>
          <w:tcPr>
            <w:tcW w:w="1094" w:type="pct"/>
            <w:shd w:val="clear" w:color="auto" w:fill="4F81BD"/>
            <w:vAlign w:val="center"/>
          </w:tcPr>
          <w:p w:rsidR="008920E6" w:rsidRPr="004A363E" w:rsidRDefault="008920E6" w:rsidP="00EB356E">
            <w:pPr>
              <w:pStyle w:val="ListParagraph"/>
              <w:spacing w:before="80" w:line="276" w:lineRule="auto"/>
              <w:ind w:left="0"/>
              <w:contextualSpacing w:val="0"/>
              <w:jc w:val="center"/>
              <w:rPr>
                <w:rFonts w:ascii="Arial Narrow" w:hAnsi="Arial Narrow"/>
                <w:b/>
                <w:color w:val="FFFFFF"/>
              </w:rPr>
            </w:pPr>
            <w:r w:rsidRPr="004A363E">
              <w:rPr>
                <w:rFonts w:ascii="Arial Narrow" w:hAnsi="Arial Narrow"/>
                <w:b/>
                <w:color w:val="FFFFFF"/>
                <w:sz w:val="22"/>
              </w:rPr>
              <w:t>Δείκτης Αποτελέσματος</w:t>
            </w:r>
          </w:p>
        </w:tc>
        <w:tc>
          <w:tcPr>
            <w:tcW w:w="837" w:type="pct"/>
            <w:shd w:val="clear" w:color="auto" w:fill="4F81BD"/>
            <w:vAlign w:val="center"/>
          </w:tcPr>
          <w:p w:rsidR="008920E6" w:rsidRPr="004A363E" w:rsidRDefault="008920E6" w:rsidP="00EB356E">
            <w:pPr>
              <w:pStyle w:val="ListParagraph"/>
              <w:spacing w:before="80" w:line="276" w:lineRule="auto"/>
              <w:ind w:left="0"/>
              <w:contextualSpacing w:val="0"/>
              <w:jc w:val="center"/>
              <w:rPr>
                <w:rFonts w:ascii="Arial Narrow" w:hAnsi="Arial Narrow"/>
                <w:b/>
                <w:color w:val="FFFFFF"/>
              </w:rPr>
            </w:pPr>
            <w:r w:rsidRPr="004A363E">
              <w:rPr>
                <w:rFonts w:ascii="Arial Narrow" w:hAnsi="Arial Narrow"/>
                <w:b/>
                <w:color w:val="FFFFFF"/>
                <w:sz w:val="22"/>
              </w:rPr>
              <w:t>Πράξη</w:t>
            </w:r>
          </w:p>
        </w:tc>
        <w:tc>
          <w:tcPr>
            <w:tcW w:w="906" w:type="pct"/>
            <w:shd w:val="clear" w:color="auto" w:fill="4F81BD"/>
            <w:vAlign w:val="center"/>
          </w:tcPr>
          <w:p w:rsidR="008920E6" w:rsidRPr="004A363E" w:rsidRDefault="008920E6" w:rsidP="00EB356E">
            <w:pPr>
              <w:pStyle w:val="ListParagraph"/>
              <w:spacing w:before="80" w:line="276" w:lineRule="auto"/>
              <w:ind w:left="0"/>
              <w:contextualSpacing w:val="0"/>
              <w:jc w:val="center"/>
              <w:rPr>
                <w:rFonts w:ascii="Arial Narrow" w:hAnsi="Arial Narrow"/>
                <w:b/>
                <w:color w:val="FFFFFF"/>
              </w:rPr>
            </w:pPr>
            <w:r w:rsidRPr="004A363E">
              <w:rPr>
                <w:rFonts w:ascii="Arial Narrow" w:hAnsi="Arial Narrow"/>
                <w:b/>
                <w:color w:val="FFFFFF"/>
                <w:sz w:val="22"/>
              </w:rPr>
              <w:t>Δείκτης Εκροής</w:t>
            </w:r>
          </w:p>
        </w:tc>
      </w:tr>
      <w:tr w:rsidR="008920E6" w:rsidRPr="006F67D6" w:rsidTr="00986489">
        <w:trPr>
          <w:jc w:val="center"/>
        </w:trPr>
        <w:tc>
          <w:tcPr>
            <w:tcW w:w="5000" w:type="pct"/>
            <w:gridSpan w:val="5"/>
            <w:shd w:val="clear" w:color="auto" w:fill="EEECE1"/>
          </w:tcPr>
          <w:p w:rsidR="008920E6" w:rsidRPr="005E4B0D" w:rsidRDefault="008920E6" w:rsidP="00EB356E">
            <w:pPr>
              <w:pStyle w:val="ListParagraph"/>
              <w:spacing w:before="80" w:line="276" w:lineRule="auto"/>
              <w:ind w:left="0"/>
              <w:contextualSpacing w:val="0"/>
              <w:rPr>
                <w:rFonts w:ascii="Arial Narrow" w:hAnsi="Arial Narrow"/>
                <w:b/>
                <w:i/>
              </w:rPr>
            </w:pPr>
            <w:r w:rsidRPr="005E4B0D">
              <w:rPr>
                <w:rFonts w:ascii="Arial Narrow" w:hAnsi="Arial Narrow"/>
                <w:b/>
                <w:i/>
                <w:sz w:val="22"/>
              </w:rPr>
              <w:t xml:space="preserve">Παράδειγμα Συμπλήρωσης </w:t>
            </w:r>
          </w:p>
        </w:tc>
      </w:tr>
      <w:tr w:rsidR="008920E6" w:rsidRPr="006F67D6" w:rsidTr="00986489">
        <w:trPr>
          <w:jc w:val="center"/>
        </w:trPr>
        <w:tc>
          <w:tcPr>
            <w:tcW w:w="1050" w:type="pct"/>
            <w:shd w:val="clear" w:color="auto" w:fill="EEECE1"/>
          </w:tcPr>
          <w:p w:rsidR="008920E6" w:rsidRPr="00521175" w:rsidRDefault="008920E6" w:rsidP="00EB356E">
            <w:pPr>
              <w:pStyle w:val="ListParagraph"/>
              <w:spacing w:before="80" w:line="276" w:lineRule="auto"/>
              <w:ind w:left="0"/>
              <w:contextualSpacing w:val="0"/>
              <w:rPr>
                <w:rFonts w:ascii="Arial Narrow" w:hAnsi="Arial Narrow"/>
                <w:i/>
              </w:rPr>
            </w:pPr>
            <w:r>
              <w:rPr>
                <w:rFonts w:ascii="Arial Narrow" w:hAnsi="Arial Narrow"/>
                <w:i/>
                <w:sz w:val="22"/>
              </w:rPr>
              <w:t>Προσέλκυση επισκεπτών</w:t>
            </w:r>
          </w:p>
        </w:tc>
        <w:tc>
          <w:tcPr>
            <w:tcW w:w="1113" w:type="pct"/>
            <w:shd w:val="clear" w:color="auto" w:fill="EEECE1"/>
          </w:tcPr>
          <w:p w:rsidR="008920E6" w:rsidRPr="00521175" w:rsidRDefault="008920E6" w:rsidP="00EB356E">
            <w:pPr>
              <w:pStyle w:val="ListParagraph"/>
              <w:spacing w:before="80" w:line="276" w:lineRule="auto"/>
              <w:ind w:left="0"/>
              <w:contextualSpacing w:val="0"/>
              <w:rPr>
                <w:rFonts w:ascii="Arial Narrow" w:hAnsi="Arial Narrow"/>
                <w:i/>
              </w:rPr>
            </w:pPr>
            <w:r w:rsidRPr="00521175">
              <w:rPr>
                <w:rFonts w:ascii="Arial Narrow" w:hAnsi="Arial Narrow"/>
                <w:i/>
                <w:sz w:val="22"/>
              </w:rPr>
              <w:t>Ε.Σ.1</w:t>
            </w:r>
            <w:r>
              <w:rPr>
                <w:rFonts w:ascii="Arial Narrow" w:hAnsi="Arial Narrow"/>
                <w:i/>
                <w:sz w:val="22"/>
              </w:rPr>
              <w:t xml:space="preserve"> Ενίσχυση ελκυστικότητας εμπορικού κέντρου</w:t>
            </w:r>
          </w:p>
        </w:tc>
        <w:tc>
          <w:tcPr>
            <w:tcW w:w="1094" w:type="pct"/>
            <w:shd w:val="clear" w:color="auto" w:fill="EEECE1"/>
          </w:tcPr>
          <w:p w:rsidR="008920E6" w:rsidRPr="00521175" w:rsidRDefault="008920E6" w:rsidP="00EB356E">
            <w:pPr>
              <w:pStyle w:val="ListParagraph"/>
              <w:spacing w:before="80" w:line="276" w:lineRule="auto"/>
              <w:ind w:left="0"/>
              <w:contextualSpacing w:val="0"/>
              <w:rPr>
                <w:rFonts w:ascii="Arial Narrow" w:hAnsi="Arial Narrow"/>
                <w:i/>
              </w:rPr>
            </w:pPr>
            <w:r>
              <w:rPr>
                <w:rFonts w:ascii="Arial Narrow" w:hAnsi="Arial Narrow"/>
                <w:i/>
                <w:sz w:val="22"/>
              </w:rPr>
              <w:t>Επισκεψιμότητα εμπορικού κέντρου</w:t>
            </w:r>
          </w:p>
        </w:tc>
        <w:tc>
          <w:tcPr>
            <w:tcW w:w="837" w:type="pct"/>
            <w:shd w:val="clear" w:color="auto" w:fill="EEECE1"/>
          </w:tcPr>
          <w:p w:rsidR="008920E6" w:rsidRPr="00521175" w:rsidRDefault="008920E6" w:rsidP="00EB356E">
            <w:pPr>
              <w:pStyle w:val="ListParagraph"/>
              <w:spacing w:before="80" w:line="276" w:lineRule="auto"/>
              <w:ind w:left="0"/>
              <w:contextualSpacing w:val="0"/>
              <w:rPr>
                <w:rFonts w:ascii="Arial Narrow" w:hAnsi="Arial Narrow"/>
                <w:i/>
              </w:rPr>
            </w:pPr>
            <w:r w:rsidRPr="00521175">
              <w:rPr>
                <w:rFonts w:ascii="Arial Narrow" w:hAnsi="Arial Narrow"/>
                <w:i/>
                <w:sz w:val="22"/>
              </w:rPr>
              <w:t>Π.1.1</w:t>
            </w:r>
            <w:r>
              <w:rPr>
                <w:rFonts w:ascii="Arial Narrow" w:hAnsi="Arial Narrow"/>
                <w:i/>
                <w:sz w:val="22"/>
              </w:rPr>
              <w:t xml:space="preserve"> Επέκταση δικτύου πεζοδρόμων</w:t>
            </w:r>
          </w:p>
        </w:tc>
        <w:tc>
          <w:tcPr>
            <w:tcW w:w="906" w:type="pct"/>
            <w:shd w:val="clear" w:color="auto" w:fill="EEECE1"/>
          </w:tcPr>
          <w:p w:rsidR="008920E6" w:rsidRPr="00521175" w:rsidRDefault="008920E6" w:rsidP="00EB356E">
            <w:pPr>
              <w:pStyle w:val="ListParagraph"/>
              <w:spacing w:before="80" w:line="276" w:lineRule="auto"/>
              <w:ind w:left="0"/>
              <w:contextualSpacing w:val="0"/>
              <w:rPr>
                <w:rFonts w:ascii="Arial Narrow" w:hAnsi="Arial Narrow"/>
                <w:i/>
              </w:rPr>
            </w:pPr>
            <w:r>
              <w:rPr>
                <w:rFonts w:ascii="Arial Narrow" w:hAnsi="Arial Narrow"/>
                <w:i/>
                <w:sz w:val="22"/>
              </w:rPr>
              <w:t>Μήκος νέων πεζοδρόμων</w:t>
            </w:r>
          </w:p>
        </w:tc>
      </w:tr>
      <w:tr w:rsidR="008920E6" w:rsidRPr="006F67D6" w:rsidTr="00986489">
        <w:trPr>
          <w:jc w:val="center"/>
        </w:trPr>
        <w:tc>
          <w:tcPr>
            <w:tcW w:w="1050" w:type="pct"/>
          </w:tcPr>
          <w:p w:rsidR="008920E6" w:rsidRPr="00521175" w:rsidRDefault="008920E6" w:rsidP="00EB356E">
            <w:pPr>
              <w:pStyle w:val="ListParagraph"/>
              <w:spacing w:before="80" w:line="276" w:lineRule="auto"/>
              <w:ind w:left="0"/>
              <w:contextualSpacing w:val="0"/>
              <w:rPr>
                <w:rFonts w:ascii="Arial Narrow" w:hAnsi="Arial Narrow"/>
              </w:rPr>
            </w:pPr>
          </w:p>
        </w:tc>
        <w:tc>
          <w:tcPr>
            <w:tcW w:w="1113" w:type="pct"/>
          </w:tcPr>
          <w:p w:rsidR="008920E6" w:rsidRPr="00521175" w:rsidRDefault="008920E6" w:rsidP="00EB356E">
            <w:pPr>
              <w:pStyle w:val="ListParagraph"/>
              <w:spacing w:before="80" w:line="276" w:lineRule="auto"/>
              <w:ind w:left="0"/>
              <w:contextualSpacing w:val="0"/>
              <w:rPr>
                <w:rFonts w:ascii="Arial Narrow" w:hAnsi="Arial Narrow"/>
              </w:rPr>
            </w:pPr>
          </w:p>
        </w:tc>
        <w:tc>
          <w:tcPr>
            <w:tcW w:w="1094" w:type="pct"/>
          </w:tcPr>
          <w:p w:rsidR="008920E6" w:rsidRPr="00521175" w:rsidRDefault="008920E6" w:rsidP="00EB356E">
            <w:pPr>
              <w:pStyle w:val="ListParagraph"/>
              <w:spacing w:before="80" w:line="276" w:lineRule="auto"/>
              <w:ind w:left="0"/>
              <w:contextualSpacing w:val="0"/>
              <w:rPr>
                <w:rFonts w:ascii="Arial Narrow" w:hAnsi="Arial Narrow"/>
              </w:rPr>
            </w:pPr>
          </w:p>
        </w:tc>
        <w:tc>
          <w:tcPr>
            <w:tcW w:w="837" w:type="pct"/>
          </w:tcPr>
          <w:p w:rsidR="008920E6" w:rsidRPr="00521175" w:rsidRDefault="008920E6" w:rsidP="00EB356E">
            <w:pPr>
              <w:pStyle w:val="ListParagraph"/>
              <w:spacing w:before="80" w:line="276" w:lineRule="auto"/>
              <w:ind w:left="0"/>
              <w:contextualSpacing w:val="0"/>
              <w:rPr>
                <w:rFonts w:ascii="Arial Narrow" w:hAnsi="Arial Narrow"/>
              </w:rPr>
            </w:pPr>
          </w:p>
        </w:tc>
        <w:tc>
          <w:tcPr>
            <w:tcW w:w="906" w:type="pct"/>
          </w:tcPr>
          <w:p w:rsidR="008920E6" w:rsidRPr="00521175" w:rsidRDefault="008920E6" w:rsidP="00EB356E">
            <w:pPr>
              <w:pStyle w:val="ListParagraph"/>
              <w:spacing w:before="80" w:line="276" w:lineRule="auto"/>
              <w:ind w:left="0"/>
              <w:contextualSpacing w:val="0"/>
              <w:rPr>
                <w:rFonts w:ascii="Arial Narrow" w:hAnsi="Arial Narrow"/>
              </w:rPr>
            </w:pPr>
          </w:p>
        </w:tc>
      </w:tr>
    </w:tbl>
    <w:p w:rsidR="008920E6" w:rsidRDefault="008920E6" w:rsidP="003E6A7A">
      <w:pPr>
        <w:pStyle w:val="Heading2"/>
        <w:numPr>
          <w:ilvl w:val="1"/>
          <w:numId w:val="26"/>
        </w:numPr>
        <w:ind w:left="357" w:hanging="357"/>
      </w:pPr>
      <w:bookmarkStart w:id="77" w:name="_Toc439154532"/>
      <w:r w:rsidRPr="00EF6F2A">
        <w:t xml:space="preserve">Ανάλυση των στόχων </w:t>
      </w:r>
      <w:r>
        <w:t xml:space="preserve">Στρατηγικής </w:t>
      </w:r>
      <w:r w:rsidRPr="00EF6F2A">
        <w:t>ΒΑΑ</w:t>
      </w:r>
      <w:bookmarkEnd w:id="77"/>
    </w:p>
    <w:p w:rsidR="008920E6" w:rsidRDefault="008920E6" w:rsidP="00901AB4">
      <w:pPr>
        <w:spacing w:before="120" w:line="276" w:lineRule="auto"/>
        <w:jc w:val="both"/>
        <w:rPr>
          <w:rFonts w:ascii="Arial Narrow" w:hAnsi="Arial Narrow"/>
        </w:rPr>
      </w:pPr>
      <w:r w:rsidRPr="00D42275">
        <w:rPr>
          <w:rFonts w:ascii="Arial Narrow" w:hAnsi="Arial Narrow"/>
        </w:rPr>
        <w:t xml:space="preserve">Περιγράφονται οι Ειδικοί Στόχοι ΒΑΑ. Για κάθε Ειδικό Στόχο γίνεται περιγραφή του επιδιωκόμενου αποτελέσματος ως προς συγκεκριμένες ανάγκες – προβλήματα που καλείται να αντιμετωπίσει </w:t>
      </w:r>
      <w:r w:rsidRPr="00AA49C7">
        <w:rPr>
          <w:rFonts w:ascii="Arial Narrow" w:hAnsi="Arial Narrow"/>
          <w:b/>
        </w:rPr>
        <w:t>με ποιοτικό και ποσοτικό τρόπο</w:t>
      </w:r>
      <w:r w:rsidRPr="00D42275">
        <w:rPr>
          <w:rFonts w:ascii="Arial Narrow" w:hAnsi="Arial Narrow"/>
        </w:rPr>
        <w:t>. Αναφέρονται οι πράξεις του, οι εμπλεκόμενοι και οι ωφελούμενοι</w:t>
      </w:r>
      <w:r w:rsidRPr="00A73383">
        <w:rPr>
          <w:rFonts w:ascii="Arial Narrow" w:hAnsi="Arial Narrow"/>
        </w:rPr>
        <w:t xml:space="preserve"> </w:t>
      </w:r>
      <w:r w:rsidRPr="00D42275">
        <w:rPr>
          <w:rFonts w:ascii="Arial Narrow" w:hAnsi="Arial Narrow"/>
        </w:rPr>
        <w:t>/</w:t>
      </w:r>
      <w:r w:rsidRPr="00A73383">
        <w:rPr>
          <w:rFonts w:ascii="Arial Narrow" w:hAnsi="Arial Narrow"/>
        </w:rPr>
        <w:t xml:space="preserve"> </w:t>
      </w:r>
      <w:r w:rsidRPr="00D42275">
        <w:rPr>
          <w:rFonts w:ascii="Arial Narrow" w:hAnsi="Arial Narrow"/>
        </w:rPr>
        <w:t xml:space="preserve">ομάδες στόχοι. </w:t>
      </w:r>
    </w:p>
    <w:p w:rsidR="008920E6" w:rsidRDefault="008920E6" w:rsidP="00901AB4">
      <w:pPr>
        <w:spacing w:before="120" w:line="276" w:lineRule="auto"/>
        <w:jc w:val="both"/>
        <w:rPr>
          <w:rFonts w:ascii="Arial Narrow" w:hAnsi="Arial Narrow"/>
        </w:rPr>
      </w:pPr>
      <w:r w:rsidRPr="00D42275">
        <w:rPr>
          <w:rFonts w:ascii="Arial Narrow" w:hAnsi="Arial Narrow"/>
        </w:rPr>
        <w:t>Τίθ</w:t>
      </w:r>
      <w:r>
        <w:rPr>
          <w:rFonts w:ascii="Arial Narrow" w:hAnsi="Arial Narrow"/>
        </w:rPr>
        <w:t>εν</w:t>
      </w:r>
      <w:r w:rsidRPr="00D42275">
        <w:rPr>
          <w:rFonts w:ascii="Arial Narrow" w:hAnsi="Arial Narrow"/>
        </w:rPr>
        <w:t>ται δείκτ</w:t>
      </w:r>
      <w:r>
        <w:rPr>
          <w:rFonts w:ascii="Arial Narrow" w:hAnsi="Arial Narrow"/>
        </w:rPr>
        <w:t>ε</w:t>
      </w:r>
      <w:r w:rsidRPr="00D42275">
        <w:rPr>
          <w:rFonts w:ascii="Arial Narrow" w:hAnsi="Arial Narrow"/>
        </w:rPr>
        <w:t>ς</w:t>
      </w:r>
      <w:r>
        <w:rPr>
          <w:rFonts w:ascii="Arial Narrow" w:hAnsi="Arial Narrow"/>
        </w:rPr>
        <w:t xml:space="preserve"> εκροών και</w:t>
      </w:r>
      <w:r w:rsidRPr="00D42275">
        <w:rPr>
          <w:rFonts w:ascii="Arial Narrow" w:hAnsi="Arial Narrow"/>
        </w:rPr>
        <w:t xml:space="preserve"> αποτελέσματος, ο</w:t>
      </w:r>
      <w:r>
        <w:rPr>
          <w:rFonts w:ascii="Arial Narrow" w:hAnsi="Arial Narrow"/>
        </w:rPr>
        <w:t>ι</w:t>
      </w:r>
      <w:r w:rsidRPr="00D42275">
        <w:rPr>
          <w:rFonts w:ascii="Arial Narrow" w:hAnsi="Arial Narrow"/>
        </w:rPr>
        <w:t xml:space="preserve"> οποίο</w:t>
      </w:r>
      <w:r>
        <w:rPr>
          <w:rFonts w:ascii="Arial Narrow" w:hAnsi="Arial Narrow"/>
        </w:rPr>
        <w:t>ι</w:t>
      </w:r>
      <w:r w:rsidRPr="00D42275">
        <w:rPr>
          <w:rFonts w:ascii="Arial Narrow" w:hAnsi="Arial Narrow"/>
        </w:rPr>
        <w:t xml:space="preserve"> θα πρέπει να είναι</w:t>
      </w:r>
      <w:r>
        <w:rPr>
          <w:rFonts w:ascii="Arial Narrow" w:hAnsi="Arial Narrow"/>
        </w:rPr>
        <w:t xml:space="preserve"> σαφείς, ποσοτικοποιημένοι, μετρήσιμοι, κατάλληλοι και ρεαλιστικοί.</w:t>
      </w:r>
    </w:p>
    <w:p w:rsidR="008920E6" w:rsidRDefault="008920E6" w:rsidP="00901AB4">
      <w:pPr>
        <w:spacing w:before="120" w:line="276" w:lineRule="auto"/>
        <w:jc w:val="both"/>
        <w:rPr>
          <w:rFonts w:ascii="Arial Narrow" w:hAnsi="Arial Narrow"/>
        </w:rPr>
      </w:pPr>
      <w:r w:rsidRPr="00D42275">
        <w:rPr>
          <w:rFonts w:ascii="Arial Narrow" w:hAnsi="Arial Narrow"/>
        </w:rPr>
        <w:t xml:space="preserve">Τέλος δίνεται εκτίμηση των χρηματοδοτικών </w:t>
      </w:r>
      <w:r>
        <w:rPr>
          <w:rFonts w:ascii="Arial Narrow" w:hAnsi="Arial Narrow"/>
        </w:rPr>
        <w:t>αναγκών</w:t>
      </w:r>
      <w:r w:rsidRPr="00D42275">
        <w:rPr>
          <w:rFonts w:ascii="Arial Narrow" w:hAnsi="Arial Narrow"/>
        </w:rPr>
        <w:t xml:space="preserve"> που αντιστοιχούν </w:t>
      </w:r>
      <w:r>
        <w:rPr>
          <w:rFonts w:ascii="Arial Narrow" w:hAnsi="Arial Narrow"/>
        </w:rPr>
        <w:t>στην επίτευξη των μετρήσιμων αποτελεσμάτων του Ειδικού Στόχου</w:t>
      </w:r>
      <w:r w:rsidRPr="00D42275">
        <w:rPr>
          <w:rFonts w:ascii="Arial Narrow" w:hAnsi="Arial Narrow"/>
        </w:rPr>
        <w:t>.</w:t>
      </w:r>
    </w:p>
    <w:p w:rsidR="008920E6" w:rsidRPr="00A825EA" w:rsidRDefault="008920E6" w:rsidP="00901AB4">
      <w:pPr>
        <w:pStyle w:val="ListParagraph"/>
        <w:spacing w:before="240" w:after="120" w:line="276" w:lineRule="auto"/>
        <w:ind w:left="-142"/>
        <w:contextualSpacing w:val="0"/>
        <w:jc w:val="both"/>
        <w:rPr>
          <w:rFonts w:ascii="Arial Narrow" w:hAnsi="Arial Narrow"/>
          <w:b/>
          <w:u w:val="single"/>
        </w:rPr>
      </w:pPr>
      <w:r w:rsidRPr="00A825EA">
        <w:rPr>
          <w:rFonts w:ascii="Arial Narrow" w:hAnsi="Arial Narrow"/>
          <w:b/>
          <w:u w:val="single"/>
        </w:rPr>
        <w:t>Πίνακας 2.2. Παρουσίαση Ειδικών Στόχων</w:t>
      </w:r>
      <w:r>
        <w:rPr>
          <w:rFonts w:ascii="Arial Narrow" w:hAnsi="Arial Narrow"/>
          <w:b/>
          <w:u w:val="single"/>
        </w:rPr>
        <w:t xml:space="preserve"> της Στρατηγικής ΒΑΑ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8920E6" w:rsidTr="00986489">
        <w:trPr>
          <w:jc w:val="center"/>
        </w:trPr>
        <w:tc>
          <w:tcPr>
            <w:tcW w:w="5000" w:type="pct"/>
            <w:shd w:val="clear" w:color="auto" w:fill="4F81BD"/>
          </w:tcPr>
          <w:p w:rsidR="008920E6" w:rsidRDefault="008920E6" w:rsidP="00986489">
            <w:pPr>
              <w:pStyle w:val="ListParagraph"/>
              <w:spacing w:before="60" w:after="60"/>
              <w:ind w:left="0"/>
              <w:contextualSpacing w:val="0"/>
              <w:rPr>
                <w:rFonts w:ascii="Arial Narrow" w:hAnsi="Arial Narrow"/>
                <w:b/>
                <w:color w:val="FFFFFF"/>
              </w:rPr>
            </w:pPr>
            <w:r>
              <w:rPr>
                <w:rFonts w:ascii="Arial Narrow" w:hAnsi="Arial Narrow"/>
                <w:b/>
                <w:color w:val="FFFFFF"/>
              </w:rPr>
              <w:t xml:space="preserve">Ειδικός Στόχος 1 </w:t>
            </w:r>
          </w:p>
          <w:p w:rsidR="008920E6" w:rsidRPr="005E4B0D" w:rsidRDefault="008920E6" w:rsidP="00986489">
            <w:pPr>
              <w:pStyle w:val="ListParagraph"/>
              <w:spacing w:before="60" w:after="60"/>
              <w:ind w:left="0"/>
              <w:contextualSpacing w:val="0"/>
              <w:jc w:val="both"/>
              <w:rPr>
                <w:rFonts w:ascii="Arial Narrow" w:hAnsi="Arial Narrow"/>
                <w:i/>
                <w:lang w:val="en-US"/>
              </w:rPr>
            </w:pPr>
            <w:r w:rsidRPr="005E4B0D">
              <w:rPr>
                <w:rFonts w:ascii="Arial Narrow" w:hAnsi="Arial Narrow"/>
                <w:i/>
                <w:color w:val="FFFFFF"/>
                <w:lang w:val="en-US"/>
              </w:rPr>
              <w:t>(</w:t>
            </w:r>
            <w:r w:rsidRPr="005E4B0D">
              <w:rPr>
                <w:rFonts w:ascii="Arial Narrow" w:hAnsi="Arial Narrow"/>
                <w:i/>
                <w:color w:val="FFFFFF"/>
              </w:rPr>
              <w:t>Τίτλος</w:t>
            </w:r>
            <w:r w:rsidRPr="005E4B0D">
              <w:rPr>
                <w:rFonts w:ascii="Arial Narrow" w:hAnsi="Arial Narrow"/>
                <w:i/>
                <w:color w:val="FFFFFF"/>
                <w:lang w:val="en-US"/>
              </w:rPr>
              <w:t>)</w:t>
            </w:r>
          </w:p>
        </w:tc>
      </w:tr>
      <w:tr w:rsidR="008920E6" w:rsidTr="00986489">
        <w:trPr>
          <w:jc w:val="center"/>
        </w:trPr>
        <w:tc>
          <w:tcPr>
            <w:tcW w:w="5000" w:type="pct"/>
          </w:tcPr>
          <w:p w:rsidR="008920E6" w:rsidRPr="005E4B0D" w:rsidRDefault="008920E6" w:rsidP="00986489">
            <w:pPr>
              <w:pStyle w:val="ListParagraph"/>
              <w:spacing w:before="60" w:after="60"/>
              <w:ind w:left="0"/>
              <w:contextualSpacing w:val="0"/>
              <w:jc w:val="both"/>
              <w:rPr>
                <w:rFonts w:ascii="Arial Narrow" w:hAnsi="Arial Narrow"/>
                <w:i/>
              </w:rPr>
            </w:pPr>
          </w:p>
        </w:tc>
      </w:tr>
      <w:tr w:rsidR="008920E6" w:rsidTr="00986489">
        <w:trPr>
          <w:jc w:val="center"/>
        </w:trPr>
        <w:tc>
          <w:tcPr>
            <w:tcW w:w="5000" w:type="pct"/>
            <w:shd w:val="clear" w:color="auto" w:fill="4F81BD"/>
          </w:tcPr>
          <w:p w:rsidR="008920E6" w:rsidRPr="004A363E" w:rsidRDefault="008920E6" w:rsidP="00986489">
            <w:pPr>
              <w:pStyle w:val="ListParagraph"/>
              <w:spacing w:before="60" w:after="60"/>
              <w:ind w:left="0"/>
              <w:contextualSpacing w:val="0"/>
              <w:rPr>
                <w:rFonts w:ascii="Arial Narrow" w:hAnsi="Arial Narrow"/>
                <w:b/>
                <w:color w:val="FFFFFF"/>
              </w:rPr>
            </w:pPr>
            <w:r w:rsidRPr="004A363E">
              <w:rPr>
                <w:rFonts w:ascii="Arial Narrow" w:hAnsi="Arial Narrow"/>
                <w:b/>
                <w:color w:val="FFFFFF"/>
              </w:rPr>
              <w:t>Αποτελέσματα που επιδιώκονται</w:t>
            </w:r>
          </w:p>
          <w:p w:rsidR="008920E6" w:rsidRPr="005E4B0D" w:rsidRDefault="008920E6" w:rsidP="00986489">
            <w:pPr>
              <w:pStyle w:val="ListParagraph"/>
              <w:spacing w:before="60" w:after="60"/>
              <w:ind w:left="0"/>
              <w:contextualSpacing w:val="0"/>
              <w:jc w:val="both"/>
              <w:rPr>
                <w:rFonts w:ascii="Arial Narrow" w:hAnsi="Arial Narrow"/>
                <w:i/>
                <w:color w:val="FFFFFF"/>
              </w:rPr>
            </w:pPr>
            <w:r w:rsidRPr="005E4B0D">
              <w:rPr>
                <w:rFonts w:ascii="Arial Narrow" w:hAnsi="Arial Narrow"/>
                <w:i/>
                <w:color w:val="FFFFFF"/>
              </w:rPr>
              <w:t>(π.χ. Αύξηση των ατόμων που επισκέπτονται το εμπορικό κέντρο)</w:t>
            </w:r>
          </w:p>
        </w:tc>
      </w:tr>
      <w:tr w:rsidR="008920E6" w:rsidTr="00986489">
        <w:trPr>
          <w:jc w:val="center"/>
        </w:trPr>
        <w:tc>
          <w:tcPr>
            <w:tcW w:w="5000" w:type="pct"/>
          </w:tcPr>
          <w:p w:rsidR="008920E6" w:rsidRPr="004A363E" w:rsidRDefault="008920E6" w:rsidP="00986489">
            <w:pPr>
              <w:pStyle w:val="ListParagraph"/>
              <w:spacing w:before="60" w:after="60"/>
              <w:ind w:left="0"/>
              <w:contextualSpacing w:val="0"/>
              <w:jc w:val="both"/>
              <w:rPr>
                <w:rFonts w:ascii="Arial Narrow" w:hAnsi="Arial Narrow"/>
                <w:i/>
              </w:rPr>
            </w:pPr>
          </w:p>
        </w:tc>
      </w:tr>
      <w:tr w:rsidR="008920E6" w:rsidTr="00986489">
        <w:trPr>
          <w:jc w:val="center"/>
        </w:trPr>
        <w:tc>
          <w:tcPr>
            <w:tcW w:w="5000" w:type="pct"/>
            <w:shd w:val="clear" w:color="auto" w:fill="4F81BD"/>
          </w:tcPr>
          <w:p w:rsidR="008920E6" w:rsidRPr="004A363E" w:rsidRDefault="008920E6" w:rsidP="00986489">
            <w:pPr>
              <w:pStyle w:val="ListParagraph"/>
              <w:spacing w:before="60" w:after="60"/>
              <w:ind w:left="0"/>
              <w:contextualSpacing w:val="0"/>
              <w:rPr>
                <w:rFonts w:ascii="Arial Narrow" w:hAnsi="Arial Narrow"/>
                <w:b/>
                <w:color w:val="FFFFFF"/>
              </w:rPr>
            </w:pPr>
            <w:r w:rsidRPr="004A363E">
              <w:rPr>
                <w:rFonts w:ascii="Arial Narrow" w:hAnsi="Arial Narrow"/>
                <w:b/>
                <w:color w:val="FFFFFF"/>
              </w:rPr>
              <w:t>Συμβολή σε ΑΠ/</w:t>
            </w:r>
            <w:r>
              <w:rPr>
                <w:rFonts w:ascii="Arial Narrow" w:hAnsi="Arial Narrow"/>
                <w:b/>
                <w:color w:val="FFFFFF"/>
              </w:rPr>
              <w:t xml:space="preserve"> </w:t>
            </w:r>
            <w:r w:rsidRPr="004A363E">
              <w:rPr>
                <w:rFonts w:ascii="Arial Narrow" w:hAnsi="Arial Narrow"/>
                <w:b/>
                <w:color w:val="FFFFFF"/>
              </w:rPr>
              <w:t>Θ</w:t>
            </w:r>
            <w:r>
              <w:rPr>
                <w:rFonts w:ascii="Arial Narrow" w:hAnsi="Arial Narrow"/>
                <w:b/>
                <w:color w:val="FFFFFF"/>
              </w:rPr>
              <w:t>Σ</w:t>
            </w:r>
            <w:r w:rsidRPr="004A363E">
              <w:rPr>
                <w:rFonts w:ascii="Arial Narrow" w:hAnsi="Arial Narrow"/>
                <w:b/>
                <w:color w:val="FFFFFF"/>
              </w:rPr>
              <w:t>/</w:t>
            </w:r>
            <w:r>
              <w:rPr>
                <w:rFonts w:ascii="Arial Narrow" w:hAnsi="Arial Narrow"/>
                <w:b/>
                <w:color w:val="FFFFFF"/>
              </w:rPr>
              <w:t xml:space="preserve"> </w:t>
            </w:r>
            <w:r w:rsidRPr="004A363E">
              <w:rPr>
                <w:rFonts w:ascii="Arial Narrow" w:hAnsi="Arial Narrow"/>
                <w:b/>
                <w:color w:val="FFFFFF"/>
              </w:rPr>
              <w:t>ΕΣ ΠΕΠ</w:t>
            </w:r>
          </w:p>
          <w:p w:rsidR="008920E6" w:rsidRPr="005E4B0D" w:rsidRDefault="008920E6" w:rsidP="00986489">
            <w:pPr>
              <w:pStyle w:val="ListParagraph"/>
              <w:spacing w:before="60" w:after="60"/>
              <w:ind w:left="0"/>
              <w:contextualSpacing w:val="0"/>
              <w:jc w:val="both"/>
              <w:rPr>
                <w:rFonts w:ascii="Arial Narrow" w:hAnsi="Arial Narrow"/>
                <w:i/>
                <w:color w:val="FFFFFF"/>
              </w:rPr>
            </w:pPr>
            <w:r w:rsidRPr="005E4B0D">
              <w:rPr>
                <w:rFonts w:ascii="Arial Narrow" w:hAnsi="Arial Narrow"/>
                <w:i/>
                <w:color w:val="FFFFFF"/>
              </w:rPr>
              <w:t xml:space="preserve">(Αναφορά στον Άξονα Προτεραιότητας, Θεματικό Στόχο και Ειδικό Στόχο </w:t>
            </w:r>
            <w:r>
              <w:rPr>
                <w:rFonts w:ascii="Arial Narrow" w:hAnsi="Arial Narrow"/>
                <w:i/>
                <w:color w:val="FFFFFF"/>
              </w:rPr>
              <w:t>του ΠΕΠ στους οποίους συμβάλλει).</w:t>
            </w:r>
          </w:p>
          <w:p w:rsidR="008920E6" w:rsidRPr="004A363E" w:rsidRDefault="008920E6" w:rsidP="00976B12">
            <w:pPr>
              <w:pStyle w:val="ListParagraph"/>
              <w:spacing w:before="60" w:after="60"/>
              <w:ind w:left="0"/>
              <w:contextualSpacing w:val="0"/>
              <w:jc w:val="both"/>
              <w:rPr>
                <w:rFonts w:ascii="Arial Narrow" w:hAnsi="Arial Narrow"/>
                <w:u w:val="single"/>
              </w:rPr>
            </w:pPr>
            <w:r w:rsidRPr="005E4B0D">
              <w:rPr>
                <w:rFonts w:ascii="Arial Narrow" w:hAnsi="Arial Narrow"/>
                <w:color w:val="FFFFFF"/>
                <w:u w:val="single"/>
              </w:rPr>
              <w:t xml:space="preserve">Κάθε ειδικός στόχος </w:t>
            </w:r>
            <w:r>
              <w:rPr>
                <w:rFonts w:ascii="Arial Narrow" w:hAnsi="Arial Narrow"/>
                <w:color w:val="FFFFFF"/>
                <w:u w:val="single"/>
              </w:rPr>
              <w:t>προτείνεται</w:t>
            </w:r>
            <w:r w:rsidRPr="005E4B0D">
              <w:rPr>
                <w:rFonts w:ascii="Arial Narrow" w:hAnsi="Arial Narrow"/>
                <w:color w:val="FFFFFF"/>
                <w:u w:val="single"/>
              </w:rPr>
              <w:t xml:space="preserve"> να συμβάλλει σε έναν μόνο Θεματικό Στόχο.</w:t>
            </w:r>
          </w:p>
        </w:tc>
      </w:tr>
      <w:tr w:rsidR="008920E6" w:rsidTr="00986489">
        <w:trPr>
          <w:jc w:val="center"/>
        </w:trPr>
        <w:tc>
          <w:tcPr>
            <w:tcW w:w="5000" w:type="pct"/>
          </w:tcPr>
          <w:p w:rsidR="008920E6" w:rsidRDefault="008920E6" w:rsidP="00986489">
            <w:pPr>
              <w:pStyle w:val="ListParagraph"/>
              <w:spacing w:before="60" w:after="60"/>
              <w:ind w:left="0"/>
              <w:contextualSpacing w:val="0"/>
              <w:jc w:val="both"/>
              <w:rPr>
                <w:rFonts w:ascii="Arial Narrow" w:hAnsi="Arial Narrow"/>
                <w:i/>
              </w:rPr>
            </w:pPr>
          </w:p>
          <w:p w:rsidR="008920E6" w:rsidRPr="004A363E" w:rsidRDefault="008920E6" w:rsidP="00986489">
            <w:pPr>
              <w:pStyle w:val="ListParagraph"/>
              <w:spacing w:before="60" w:after="60"/>
              <w:ind w:left="0"/>
              <w:contextualSpacing w:val="0"/>
              <w:jc w:val="both"/>
              <w:rPr>
                <w:rFonts w:ascii="Arial Narrow" w:hAnsi="Arial Narrow"/>
                <w:i/>
              </w:rPr>
            </w:pPr>
          </w:p>
        </w:tc>
      </w:tr>
      <w:tr w:rsidR="008920E6" w:rsidTr="00986489">
        <w:trPr>
          <w:jc w:val="center"/>
        </w:trPr>
        <w:tc>
          <w:tcPr>
            <w:tcW w:w="5000" w:type="pct"/>
            <w:shd w:val="clear" w:color="auto" w:fill="4F81BD"/>
          </w:tcPr>
          <w:p w:rsidR="008920E6" w:rsidRDefault="008920E6" w:rsidP="00986489">
            <w:pPr>
              <w:pStyle w:val="ListParagraph"/>
              <w:spacing w:before="60" w:after="60"/>
              <w:ind w:left="0"/>
              <w:contextualSpacing w:val="0"/>
              <w:rPr>
                <w:rFonts w:ascii="Arial Narrow" w:hAnsi="Arial Narrow"/>
                <w:b/>
                <w:color w:val="FFFFFF"/>
              </w:rPr>
            </w:pPr>
            <w:r w:rsidRPr="004A363E">
              <w:rPr>
                <w:rFonts w:ascii="Arial Narrow" w:hAnsi="Arial Narrow"/>
                <w:b/>
                <w:color w:val="FFFFFF"/>
              </w:rPr>
              <w:t>Περιγραφή τρόπου παρέμβασης</w:t>
            </w:r>
          </w:p>
          <w:p w:rsidR="008920E6" w:rsidRPr="005E4B0D" w:rsidRDefault="008920E6" w:rsidP="00986489">
            <w:pPr>
              <w:pStyle w:val="ListParagraph"/>
              <w:spacing w:before="60" w:after="60"/>
              <w:ind w:left="0"/>
              <w:contextualSpacing w:val="0"/>
              <w:jc w:val="both"/>
              <w:rPr>
                <w:rFonts w:ascii="Arial Narrow" w:hAnsi="Arial Narrow"/>
                <w:i/>
              </w:rPr>
            </w:pPr>
            <w:r w:rsidRPr="005E4B0D">
              <w:rPr>
                <w:rFonts w:ascii="Arial Narrow" w:hAnsi="Arial Narrow"/>
                <w:i/>
                <w:color w:val="FFFFFF"/>
              </w:rPr>
              <w:t>(Συνοπτική αναφορά πράξεων και εμπλεκομένων φορέων)</w:t>
            </w:r>
          </w:p>
        </w:tc>
      </w:tr>
      <w:tr w:rsidR="008920E6" w:rsidTr="00986489">
        <w:trPr>
          <w:jc w:val="center"/>
        </w:trPr>
        <w:tc>
          <w:tcPr>
            <w:tcW w:w="5000" w:type="pct"/>
          </w:tcPr>
          <w:p w:rsidR="008920E6" w:rsidRDefault="008920E6" w:rsidP="00986489">
            <w:pPr>
              <w:pStyle w:val="ListParagraph"/>
              <w:spacing w:before="60" w:after="60"/>
              <w:ind w:left="0"/>
              <w:contextualSpacing w:val="0"/>
              <w:jc w:val="both"/>
              <w:rPr>
                <w:rFonts w:ascii="Arial Narrow" w:hAnsi="Arial Narrow"/>
                <w:i/>
              </w:rPr>
            </w:pPr>
          </w:p>
          <w:p w:rsidR="008920E6" w:rsidRPr="004A363E" w:rsidRDefault="008920E6" w:rsidP="00986489">
            <w:pPr>
              <w:pStyle w:val="ListParagraph"/>
              <w:spacing w:before="60" w:after="60"/>
              <w:ind w:left="0"/>
              <w:contextualSpacing w:val="0"/>
              <w:jc w:val="both"/>
              <w:rPr>
                <w:rFonts w:ascii="Arial Narrow" w:hAnsi="Arial Narrow"/>
                <w:i/>
              </w:rPr>
            </w:pPr>
          </w:p>
        </w:tc>
      </w:tr>
      <w:tr w:rsidR="008920E6" w:rsidTr="00986489">
        <w:trPr>
          <w:jc w:val="center"/>
        </w:trPr>
        <w:tc>
          <w:tcPr>
            <w:tcW w:w="5000" w:type="pct"/>
            <w:shd w:val="clear" w:color="auto" w:fill="4F81BD"/>
          </w:tcPr>
          <w:p w:rsidR="008920E6" w:rsidRDefault="008920E6" w:rsidP="00986489">
            <w:pPr>
              <w:pStyle w:val="ListParagraph"/>
              <w:spacing w:before="60" w:after="60"/>
              <w:ind w:left="0"/>
              <w:contextualSpacing w:val="0"/>
              <w:rPr>
                <w:rFonts w:ascii="Arial Narrow" w:hAnsi="Arial Narrow"/>
                <w:b/>
                <w:color w:val="FFFFFF"/>
              </w:rPr>
            </w:pPr>
            <w:r w:rsidRPr="004A363E">
              <w:rPr>
                <w:rFonts w:ascii="Arial Narrow" w:hAnsi="Arial Narrow"/>
                <w:b/>
                <w:color w:val="FFFFFF"/>
              </w:rPr>
              <w:t>Ενδεικτικός Π/Υ</w:t>
            </w:r>
          </w:p>
          <w:p w:rsidR="008920E6" w:rsidRPr="005E4B0D" w:rsidRDefault="008920E6" w:rsidP="00986489">
            <w:pPr>
              <w:pStyle w:val="ListParagraph"/>
              <w:spacing w:before="60" w:after="60"/>
              <w:ind w:left="0"/>
              <w:contextualSpacing w:val="0"/>
              <w:jc w:val="both"/>
              <w:rPr>
                <w:rFonts w:ascii="Arial Narrow" w:hAnsi="Arial Narrow"/>
                <w:i/>
              </w:rPr>
            </w:pPr>
            <w:r w:rsidRPr="005E4B0D">
              <w:rPr>
                <w:rFonts w:ascii="Arial Narrow" w:hAnsi="Arial Narrow"/>
                <w:i/>
                <w:color w:val="FFFFFF"/>
              </w:rPr>
              <w:t>(Συνολική δημόσια δαπάνη</w:t>
            </w:r>
            <w:r w:rsidRPr="005E4B0D">
              <w:rPr>
                <w:rFonts w:ascii="Arial Narrow" w:hAnsi="Arial Narrow"/>
                <w:b/>
                <w:i/>
                <w:color w:val="FFFFFF"/>
              </w:rPr>
              <w:t>)</w:t>
            </w:r>
          </w:p>
        </w:tc>
      </w:tr>
      <w:tr w:rsidR="008920E6" w:rsidTr="00986489">
        <w:trPr>
          <w:jc w:val="center"/>
        </w:trPr>
        <w:tc>
          <w:tcPr>
            <w:tcW w:w="5000" w:type="pct"/>
          </w:tcPr>
          <w:p w:rsidR="008920E6" w:rsidRPr="005E4B0D" w:rsidRDefault="008920E6" w:rsidP="00986489">
            <w:pPr>
              <w:pStyle w:val="ListParagraph"/>
              <w:spacing w:before="60" w:after="60"/>
              <w:ind w:left="0"/>
              <w:contextualSpacing w:val="0"/>
              <w:jc w:val="both"/>
              <w:rPr>
                <w:rFonts w:ascii="Arial Narrow" w:hAnsi="Arial Narrow"/>
                <w:i/>
              </w:rPr>
            </w:pPr>
          </w:p>
        </w:tc>
      </w:tr>
      <w:tr w:rsidR="008920E6" w:rsidTr="00986489">
        <w:trPr>
          <w:jc w:val="center"/>
        </w:trPr>
        <w:tc>
          <w:tcPr>
            <w:tcW w:w="5000" w:type="pct"/>
            <w:shd w:val="clear" w:color="auto" w:fill="4F81BD"/>
          </w:tcPr>
          <w:p w:rsidR="008920E6" w:rsidRDefault="008920E6" w:rsidP="00986489">
            <w:pPr>
              <w:pStyle w:val="ListParagraph"/>
              <w:spacing w:before="60" w:after="60"/>
              <w:ind w:left="0"/>
              <w:contextualSpacing w:val="0"/>
              <w:rPr>
                <w:rFonts w:ascii="Arial Narrow" w:hAnsi="Arial Narrow"/>
                <w:b/>
                <w:color w:val="FFFFFF"/>
              </w:rPr>
            </w:pPr>
            <w:r w:rsidRPr="004A363E">
              <w:rPr>
                <w:rFonts w:ascii="Arial Narrow" w:hAnsi="Arial Narrow"/>
                <w:b/>
                <w:color w:val="FFFFFF"/>
              </w:rPr>
              <w:t>Συμβολή στον τοπικό αναπτυξιακό σχεδιασμό</w:t>
            </w:r>
          </w:p>
          <w:p w:rsidR="008920E6" w:rsidRPr="004A363E" w:rsidRDefault="008920E6" w:rsidP="00986489">
            <w:pPr>
              <w:pStyle w:val="ListParagraph"/>
              <w:spacing w:before="60" w:after="60"/>
              <w:ind w:left="0"/>
              <w:contextualSpacing w:val="0"/>
              <w:jc w:val="both"/>
              <w:rPr>
                <w:rFonts w:ascii="Arial Narrow" w:hAnsi="Arial Narrow"/>
                <w:i/>
              </w:rPr>
            </w:pPr>
            <w:r w:rsidRPr="005E4B0D">
              <w:rPr>
                <w:rFonts w:ascii="Arial Narrow" w:hAnsi="Arial Narrow"/>
                <w:i/>
                <w:color w:val="FFFFFF"/>
                <w:sz w:val="22"/>
                <w:szCs w:val="22"/>
              </w:rPr>
              <w:t>(</w:t>
            </w:r>
            <w:r w:rsidRPr="005E4B0D">
              <w:rPr>
                <w:rFonts w:ascii="Arial Narrow" w:hAnsi="Arial Narrow"/>
                <w:i/>
                <w:color w:val="FFFFFF"/>
              </w:rPr>
              <w:t xml:space="preserve">Συνοπτική αναφορά στην συμβολή στους στόχους του Επιχειρησιακού Προγράμματος 2014-2019 του Δήμου </w:t>
            </w:r>
            <w:r>
              <w:rPr>
                <w:rFonts w:ascii="Arial Narrow" w:hAnsi="Arial Narrow"/>
                <w:i/>
                <w:color w:val="FFFFFF"/>
              </w:rPr>
              <w:t xml:space="preserve">ή / </w:t>
            </w:r>
            <w:r w:rsidRPr="005E4B0D">
              <w:rPr>
                <w:rFonts w:ascii="Arial Narrow" w:hAnsi="Arial Narrow"/>
                <w:i/>
                <w:color w:val="FFFFFF"/>
              </w:rPr>
              <w:t>και τις αναπτυξιακές κατευθύνσεις του πολεοδομικού σχεδιασμού του Δήμου)</w:t>
            </w:r>
          </w:p>
        </w:tc>
      </w:tr>
      <w:tr w:rsidR="008920E6" w:rsidTr="00986489">
        <w:trPr>
          <w:jc w:val="center"/>
        </w:trPr>
        <w:tc>
          <w:tcPr>
            <w:tcW w:w="5000" w:type="pct"/>
          </w:tcPr>
          <w:p w:rsidR="008920E6" w:rsidRDefault="008920E6" w:rsidP="00986489">
            <w:pPr>
              <w:pStyle w:val="ListParagraph"/>
              <w:spacing w:before="60" w:after="60"/>
              <w:ind w:left="0"/>
              <w:contextualSpacing w:val="0"/>
              <w:jc w:val="both"/>
              <w:rPr>
                <w:rFonts w:ascii="Arial Narrow" w:hAnsi="Arial Narrow"/>
                <w:i/>
              </w:rPr>
            </w:pPr>
          </w:p>
          <w:p w:rsidR="008920E6" w:rsidRPr="004A363E" w:rsidRDefault="008920E6" w:rsidP="00986489">
            <w:pPr>
              <w:pStyle w:val="ListParagraph"/>
              <w:spacing w:before="60" w:after="60"/>
              <w:ind w:left="0"/>
              <w:contextualSpacing w:val="0"/>
              <w:jc w:val="both"/>
              <w:rPr>
                <w:rFonts w:ascii="Arial Narrow" w:hAnsi="Arial Narrow"/>
                <w:i/>
              </w:rPr>
            </w:pPr>
          </w:p>
        </w:tc>
      </w:tr>
    </w:tbl>
    <w:p w:rsidR="008920E6" w:rsidRPr="008E6D73" w:rsidRDefault="008920E6" w:rsidP="00901AB4">
      <w:pPr>
        <w:pStyle w:val="ListParagraph"/>
        <w:spacing w:before="360" w:after="120" w:line="276" w:lineRule="auto"/>
        <w:ind w:left="-425"/>
        <w:contextualSpacing w:val="0"/>
        <w:jc w:val="both"/>
        <w:rPr>
          <w:rFonts w:ascii="Arial Narrow" w:hAnsi="Arial Narrow"/>
          <w:b/>
          <w:u w:val="single"/>
        </w:rPr>
      </w:pPr>
      <w:r>
        <w:rPr>
          <w:rFonts w:ascii="Arial Narrow" w:hAnsi="Arial Narrow"/>
          <w:b/>
          <w:u w:val="single"/>
        </w:rPr>
        <w:t>Δείκτες Ειδικού Στόχου 1</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6"/>
        <w:gridCol w:w="992"/>
        <w:gridCol w:w="1465"/>
        <w:gridCol w:w="1132"/>
        <w:gridCol w:w="1449"/>
        <w:gridCol w:w="1552"/>
        <w:gridCol w:w="911"/>
        <w:gridCol w:w="1163"/>
      </w:tblGrid>
      <w:tr w:rsidR="008920E6" w:rsidRPr="00CF281D" w:rsidTr="00915E2A">
        <w:trPr>
          <w:jc w:val="center"/>
        </w:trPr>
        <w:tc>
          <w:tcPr>
            <w:tcW w:w="276" w:type="pct"/>
            <w:shd w:val="clear" w:color="auto" w:fill="4F81BD"/>
            <w:vAlign w:val="center"/>
          </w:tcPr>
          <w:p w:rsidR="008920E6" w:rsidRPr="008E6D73" w:rsidRDefault="008920E6" w:rsidP="00986489">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szCs w:val="22"/>
              </w:rPr>
              <w:t>α/α</w:t>
            </w:r>
          </w:p>
        </w:tc>
        <w:tc>
          <w:tcPr>
            <w:tcW w:w="541" w:type="pct"/>
            <w:shd w:val="clear" w:color="auto" w:fill="4F81BD"/>
            <w:vAlign w:val="center"/>
          </w:tcPr>
          <w:p w:rsidR="008920E6"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Δείκτης</w:t>
            </w:r>
          </w:p>
          <w:p w:rsidR="008920E6" w:rsidRPr="005E4B0D" w:rsidRDefault="008920E6" w:rsidP="00986489">
            <w:pPr>
              <w:pStyle w:val="ListParagraph"/>
              <w:spacing w:before="120" w:line="276" w:lineRule="auto"/>
              <w:ind w:left="0"/>
              <w:contextualSpacing w:val="0"/>
              <w:jc w:val="center"/>
              <w:rPr>
                <w:rFonts w:ascii="Arial Narrow" w:hAnsi="Arial Narrow"/>
                <w:color w:val="FFFFFF"/>
                <w:sz w:val="20"/>
                <w:szCs w:val="20"/>
              </w:rPr>
            </w:pPr>
            <w:r w:rsidRPr="005E4B0D">
              <w:rPr>
                <w:rFonts w:ascii="Arial Narrow" w:hAnsi="Arial Narrow"/>
                <w:i/>
                <w:color w:val="FFFFFF"/>
                <w:sz w:val="20"/>
                <w:szCs w:val="20"/>
                <w:lang w:val="en-US"/>
              </w:rPr>
              <w:t>(</w:t>
            </w:r>
            <w:r w:rsidRPr="005E4B0D">
              <w:rPr>
                <w:rFonts w:ascii="Arial Narrow" w:hAnsi="Arial Narrow"/>
                <w:i/>
                <w:color w:val="FFFFFF"/>
                <w:sz w:val="20"/>
                <w:szCs w:val="20"/>
              </w:rPr>
              <w:t>Τίτλος</w:t>
            </w:r>
            <w:r w:rsidRPr="005E4B0D">
              <w:rPr>
                <w:rFonts w:ascii="Arial Narrow" w:hAnsi="Arial Narrow"/>
                <w:i/>
                <w:color w:val="FFFFFF"/>
                <w:sz w:val="20"/>
                <w:szCs w:val="20"/>
                <w:lang w:val="en-US"/>
              </w:rPr>
              <w:t>)</w:t>
            </w:r>
          </w:p>
        </w:tc>
        <w:tc>
          <w:tcPr>
            <w:tcW w:w="799" w:type="pct"/>
            <w:shd w:val="clear" w:color="auto" w:fill="4F81BD"/>
            <w:vAlign w:val="center"/>
          </w:tcPr>
          <w:p w:rsidR="008920E6"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Τύπος</w:t>
            </w:r>
          </w:p>
          <w:p w:rsidR="008920E6" w:rsidRPr="005E4B0D" w:rsidRDefault="008920E6" w:rsidP="00986489">
            <w:pPr>
              <w:pStyle w:val="ListParagraph"/>
              <w:spacing w:before="120" w:line="276" w:lineRule="auto"/>
              <w:ind w:left="0"/>
              <w:contextualSpacing w:val="0"/>
              <w:jc w:val="center"/>
              <w:rPr>
                <w:rFonts w:ascii="Arial Narrow" w:hAnsi="Arial Narrow"/>
                <w:color w:val="FFFFFF"/>
                <w:sz w:val="20"/>
                <w:szCs w:val="20"/>
              </w:rPr>
            </w:pPr>
            <w:r>
              <w:rPr>
                <w:rFonts w:ascii="Arial Narrow" w:hAnsi="Arial Narrow"/>
                <w:i/>
                <w:color w:val="FFFFFF"/>
                <w:sz w:val="20"/>
                <w:szCs w:val="20"/>
              </w:rPr>
              <w:t>(</w:t>
            </w:r>
            <w:r w:rsidRPr="005E4B0D">
              <w:rPr>
                <w:rFonts w:ascii="Arial Narrow" w:hAnsi="Arial Narrow"/>
                <w:i/>
                <w:color w:val="FFFFFF"/>
                <w:sz w:val="20"/>
                <w:szCs w:val="20"/>
              </w:rPr>
              <w:t>Εκροής/ Αποτελέσματος</w:t>
            </w:r>
            <w:r>
              <w:rPr>
                <w:rFonts w:ascii="Arial Narrow" w:hAnsi="Arial Narrow"/>
                <w:i/>
                <w:color w:val="FFFFFF"/>
                <w:sz w:val="20"/>
                <w:szCs w:val="20"/>
              </w:rPr>
              <w:t>)</w:t>
            </w:r>
          </w:p>
        </w:tc>
        <w:tc>
          <w:tcPr>
            <w:tcW w:w="617"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Μονάδα Μέτρησης</w:t>
            </w:r>
          </w:p>
        </w:tc>
        <w:tc>
          <w:tcPr>
            <w:tcW w:w="790" w:type="pct"/>
            <w:shd w:val="clear" w:color="auto" w:fill="4F81BD"/>
            <w:vAlign w:val="center"/>
          </w:tcPr>
          <w:p w:rsidR="008920E6"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Έτος Βάσης</w:t>
            </w:r>
          </w:p>
          <w:p w:rsidR="008920E6" w:rsidRPr="005E4B0D" w:rsidRDefault="008920E6" w:rsidP="00986489">
            <w:pPr>
              <w:pStyle w:val="ListParagraph"/>
              <w:spacing w:before="120" w:line="276" w:lineRule="auto"/>
              <w:ind w:left="0"/>
              <w:contextualSpacing w:val="0"/>
              <w:jc w:val="center"/>
              <w:rPr>
                <w:rFonts w:ascii="Arial Narrow" w:hAnsi="Arial Narrow"/>
                <w:color w:val="FFFFFF"/>
                <w:sz w:val="20"/>
                <w:szCs w:val="20"/>
              </w:rPr>
            </w:pPr>
            <w:r w:rsidRPr="005E4B0D">
              <w:rPr>
                <w:rFonts w:ascii="Arial Narrow" w:hAnsi="Arial Narrow"/>
                <w:i/>
                <w:color w:val="FFFFFF"/>
                <w:sz w:val="20"/>
                <w:szCs w:val="20"/>
              </w:rPr>
              <w:t>(Συμπληρώνεται μόνο για δείκτες αποτελέσματος)</w:t>
            </w:r>
          </w:p>
        </w:tc>
        <w:tc>
          <w:tcPr>
            <w:tcW w:w="846" w:type="pct"/>
            <w:shd w:val="clear" w:color="auto" w:fill="4F81BD"/>
            <w:vAlign w:val="center"/>
          </w:tcPr>
          <w:p w:rsidR="008920E6"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Τιμή Βάσης</w:t>
            </w:r>
          </w:p>
          <w:p w:rsidR="008920E6" w:rsidRPr="005E4B0D" w:rsidRDefault="008920E6" w:rsidP="00986489">
            <w:pPr>
              <w:pStyle w:val="ListParagraph"/>
              <w:spacing w:before="120" w:line="276" w:lineRule="auto"/>
              <w:ind w:left="0"/>
              <w:contextualSpacing w:val="0"/>
              <w:jc w:val="center"/>
              <w:rPr>
                <w:rFonts w:ascii="Arial Narrow" w:hAnsi="Arial Narrow"/>
                <w:color w:val="FFFFFF"/>
                <w:sz w:val="20"/>
                <w:szCs w:val="20"/>
              </w:rPr>
            </w:pPr>
            <w:r w:rsidRPr="005E4B0D">
              <w:rPr>
                <w:rFonts w:ascii="Arial Narrow" w:hAnsi="Arial Narrow"/>
                <w:i/>
                <w:color w:val="FFFFFF"/>
                <w:sz w:val="20"/>
                <w:szCs w:val="20"/>
              </w:rPr>
              <w:t>(Συμπληρώνεται μόνο για δείκτες αποτελέσματος)</w:t>
            </w:r>
          </w:p>
        </w:tc>
        <w:tc>
          <w:tcPr>
            <w:tcW w:w="497"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Τιμή στόχου (2023)</w:t>
            </w:r>
          </w:p>
        </w:tc>
        <w:tc>
          <w:tcPr>
            <w:tcW w:w="634" w:type="pct"/>
            <w:shd w:val="clear" w:color="auto" w:fill="4F81BD"/>
            <w:vAlign w:val="center"/>
          </w:tcPr>
          <w:p w:rsidR="008920E6" w:rsidRPr="004A363E" w:rsidRDefault="008920E6" w:rsidP="00986489">
            <w:pPr>
              <w:pStyle w:val="ListParagraph"/>
              <w:spacing w:before="120" w:line="276" w:lineRule="auto"/>
              <w:ind w:left="0"/>
              <w:contextualSpacing w:val="0"/>
              <w:jc w:val="center"/>
              <w:rPr>
                <w:rFonts w:ascii="Arial Narrow" w:hAnsi="Arial Narrow"/>
                <w:b/>
                <w:color w:val="FFFFFF"/>
              </w:rPr>
            </w:pPr>
            <w:r w:rsidRPr="004A363E">
              <w:rPr>
                <w:rFonts w:ascii="Arial Narrow" w:hAnsi="Arial Narrow"/>
                <w:b/>
                <w:color w:val="FFFFFF"/>
                <w:sz w:val="22"/>
                <w:szCs w:val="22"/>
              </w:rPr>
              <w:t>Πηγή στοιχείων</w:t>
            </w:r>
          </w:p>
        </w:tc>
      </w:tr>
      <w:tr w:rsidR="008920E6" w:rsidRPr="00CF281D" w:rsidTr="00915E2A">
        <w:trPr>
          <w:jc w:val="center"/>
        </w:trPr>
        <w:tc>
          <w:tcPr>
            <w:tcW w:w="276" w:type="pct"/>
          </w:tcPr>
          <w:p w:rsidR="008920E6" w:rsidRPr="008E6D73" w:rsidRDefault="008920E6" w:rsidP="00986489">
            <w:pPr>
              <w:pStyle w:val="ListParagraph"/>
              <w:spacing w:before="120" w:line="276" w:lineRule="auto"/>
              <w:ind w:left="0"/>
              <w:contextualSpacing w:val="0"/>
              <w:rPr>
                <w:rFonts w:ascii="Arial Narrow" w:hAnsi="Arial Narrow"/>
                <w:b/>
              </w:rPr>
            </w:pPr>
            <w:r w:rsidRPr="008E6D73">
              <w:rPr>
                <w:rFonts w:ascii="Arial Narrow" w:hAnsi="Arial Narrow"/>
                <w:b/>
                <w:sz w:val="22"/>
                <w:szCs w:val="22"/>
              </w:rPr>
              <w:t>1.1</w:t>
            </w:r>
          </w:p>
        </w:tc>
        <w:tc>
          <w:tcPr>
            <w:tcW w:w="541" w:type="pct"/>
          </w:tcPr>
          <w:p w:rsidR="008920E6" w:rsidRPr="004A363E" w:rsidRDefault="008920E6" w:rsidP="00986489">
            <w:pPr>
              <w:pStyle w:val="ListParagraph"/>
              <w:spacing w:before="120" w:line="276" w:lineRule="auto"/>
              <w:ind w:left="0"/>
              <w:contextualSpacing w:val="0"/>
              <w:rPr>
                <w:rFonts w:ascii="Arial Narrow" w:hAnsi="Arial Narrow"/>
                <w:i/>
                <w:sz w:val="20"/>
                <w:szCs w:val="20"/>
                <w:lang w:val="en-US"/>
              </w:rPr>
            </w:pPr>
          </w:p>
        </w:tc>
        <w:tc>
          <w:tcPr>
            <w:tcW w:w="799" w:type="pct"/>
          </w:tcPr>
          <w:p w:rsidR="008920E6" w:rsidRPr="004A363E" w:rsidRDefault="008920E6" w:rsidP="00986489">
            <w:pPr>
              <w:pStyle w:val="ListParagraph"/>
              <w:spacing w:before="120" w:line="276" w:lineRule="auto"/>
              <w:ind w:left="-108"/>
              <w:contextualSpacing w:val="0"/>
              <w:rPr>
                <w:rFonts w:ascii="Arial Narrow" w:hAnsi="Arial Narrow"/>
                <w:i/>
                <w:sz w:val="20"/>
                <w:szCs w:val="20"/>
                <w:lang w:val="en-US"/>
              </w:rPr>
            </w:pPr>
          </w:p>
        </w:tc>
        <w:tc>
          <w:tcPr>
            <w:tcW w:w="617"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790"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846"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497"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634"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r>
      <w:tr w:rsidR="008920E6" w:rsidRPr="00CF281D" w:rsidTr="00915E2A">
        <w:trPr>
          <w:jc w:val="center"/>
        </w:trPr>
        <w:tc>
          <w:tcPr>
            <w:tcW w:w="276" w:type="pct"/>
          </w:tcPr>
          <w:p w:rsidR="008920E6" w:rsidRPr="008E6D73" w:rsidRDefault="008920E6" w:rsidP="00986489">
            <w:pPr>
              <w:pStyle w:val="ListParagraph"/>
              <w:spacing w:before="120" w:line="276" w:lineRule="auto"/>
              <w:ind w:left="0"/>
              <w:contextualSpacing w:val="0"/>
              <w:rPr>
                <w:rFonts w:ascii="Arial Narrow" w:hAnsi="Arial Narrow"/>
                <w:b/>
              </w:rPr>
            </w:pPr>
            <w:r w:rsidRPr="008E6D73">
              <w:rPr>
                <w:rFonts w:ascii="Arial Narrow" w:hAnsi="Arial Narrow"/>
                <w:b/>
                <w:sz w:val="22"/>
                <w:szCs w:val="22"/>
              </w:rPr>
              <w:t>1.2</w:t>
            </w:r>
          </w:p>
        </w:tc>
        <w:tc>
          <w:tcPr>
            <w:tcW w:w="541"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799"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617"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790"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846"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497"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c>
          <w:tcPr>
            <w:tcW w:w="634" w:type="pct"/>
          </w:tcPr>
          <w:p w:rsidR="008920E6" w:rsidRPr="00FE7750" w:rsidRDefault="008920E6" w:rsidP="00986489">
            <w:pPr>
              <w:pStyle w:val="ListParagraph"/>
              <w:spacing w:before="120" w:line="276" w:lineRule="auto"/>
              <w:ind w:left="0"/>
              <w:contextualSpacing w:val="0"/>
              <w:rPr>
                <w:rFonts w:ascii="Arial Narrow" w:hAnsi="Arial Narrow"/>
                <w:i/>
                <w:sz w:val="20"/>
                <w:szCs w:val="20"/>
              </w:rPr>
            </w:pPr>
          </w:p>
        </w:tc>
      </w:tr>
    </w:tbl>
    <w:p w:rsidR="008920E6" w:rsidRPr="00915E2A" w:rsidRDefault="008920E6" w:rsidP="00A73383">
      <w:pPr>
        <w:pStyle w:val="ListParagraph"/>
        <w:spacing w:before="240" w:line="276" w:lineRule="auto"/>
        <w:ind w:left="0"/>
        <w:contextualSpacing w:val="0"/>
        <w:jc w:val="both"/>
      </w:pPr>
      <w:r>
        <w:rPr>
          <w:rFonts w:ascii="Arial Narrow" w:hAnsi="Arial Narrow"/>
        </w:rPr>
        <w:t xml:space="preserve">Για κάθε δείκτη εκροής και αποτελέσματος γίνεται εκτίμηση της ποιότητάς του βάσει των πέντε χαρακτηριστικών της μεθοδολογίας </w:t>
      </w:r>
      <w:r>
        <w:rPr>
          <w:rFonts w:ascii="Arial Narrow" w:hAnsi="Arial Narrow"/>
          <w:lang w:val="en-US"/>
        </w:rPr>
        <w:t>SMART</w:t>
      </w:r>
      <w:r w:rsidRPr="00915E2A">
        <w:rPr>
          <w:rFonts w:ascii="Arial Narrow" w:hAnsi="Arial Narrow"/>
        </w:rPr>
        <w:t xml:space="preserve">. </w:t>
      </w:r>
      <w:r>
        <w:rPr>
          <w:rFonts w:ascii="Arial Narrow" w:hAnsi="Arial Narrow"/>
        </w:rPr>
        <w:t>Συμπληρώνεται ο ακόλουθος πίνακας επισημαίνοντας με τη λέξη «ΝΑΙ» τα χαρακτηριστικά που καλύπτονται πλήρως.</w:t>
      </w:r>
    </w:p>
    <w:p w:rsidR="008920E6" w:rsidRPr="00915E2A" w:rsidRDefault="008920E6" w:rsidP="003E6A7A">
      <w:pPr>
        <w:pStyle w:val="ListParagraph"/>
        <w:spacing w:before="240" w:after="120" w:line="276" w:lineRule="auto"/>
        <w:ind w:left="0"/>
        <w:contextualSpacing w:val="0"/>
        <w:jc w:val="both"/>
        <w:rPr>
          <w:u w:val="single"/>
        </w:rPr>
      </w:pPr>
      <w:r w:rsidRPr="00915E2A">
        <w:rPr>
          <w:rFonts w:ascii="Arial Narrow" w:hAnsi="Arial Narrow"/>
          <w:b/>
          <w:u w:val="single"/>
        </w:rPr>
        <w:t>Πίνακας</w:t>
      </w:r>
      <w:r>
        <w:rPr>
          <w:rFonts w:ascii="Arial Narrow" w:hAnsi="Arial Narrow"/>
          <w:b/>
          <w:u w:val="single"/>
        </w:rPr>
        <w:t xml:space="preserve"> 2.3.</w:t>
      </w:r>
      <w:r w:rsidRPr="00915E2A">
        <w:rPr>
          <w:rFonts w:ascii="Arial Narrow" w:hAnsi="Arial Narrow"/>
          <w:b/>
          <w:u w:val="single"/>
        </w:rPr>
        <w:t xml:space="preserve"> </w:t>
      </w:r>
      <w:r w:rsidRPr="007F76D5">
        <w:rPr>
          <w:rFonts w:ascii="Arial Narrow" w:hAnsi="Arial Narrow"/>
          <w:b/>
          <w:u w:val="single"/>
        </w:rPr>
        <w:t>Αυτο</w:t>
      </w:r>
      <w:r w:rsidRPr="00915E2A">
        <w:rPr>
          <w:rFonts w:ascii="Arial Narrow" w:hAnsi="Arial Narrow"/>
          <w:b/>
          <w:u w:val="single"/>
        </w:rPr>
        <w:t>-αξιολ</w:t>
      </w:r>
      <w:r w:rsidRPr="007F76D5">
        <w:rPr>
          <w:rFonts w:ascii="Arial Narrow" w:hAnsi="Arial Narrow"/>
          <w:b/>
          <w:u w:val="single"/>
        </w:rPr>
        <w:t>όγηση</w:t>
      </w:r>
      <w:r w:rsidRPr="00915E2A">
        <w:rPr>
          <w:rFonts w:ascii="Arial Narrow" w:hAnsi="Arial Narrow"/>
          <w:b/>
          <w:u w:val="single"/>
        </w:rPr>
        <w:t xml:space="preserve"> ποιότητας δεικτών</w:t>
      </w:r>
    </w:p>
    <w:tbl>
      <w:tblPr>
        <w:tblW w:w="54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
        <w:gridCol w:w="985"/>
        <w:gridCol w:w="1453"/>
        <w:gridCol w:w="1567"/>
        <w:gridCol w:w="1602"/>
        <w:gridCol w:w="1537"/>
        <w:gridCol w:w="1484"/>
      </w:tblGrid>
      <w:tr w:rsidR="008920E6" w:rsidRPr="00AA6421" w:rsidTr="00915E2A">
        <w:trPr>
          <w:jc w:val="center"/>
        </w:trPr>
        <w:tc>
          <w:tcPr>
            <w:tcW w:w="314" w:type="pct"/>
            <w:shd w:val="clear" w:color="auto" w:fill="4F81BD"/>
            <w:vAlign w:val="center"/>
          </w:tcPr>
          <w:p w:rsidR="008920E6" w:rsidRPr="00AA6421" w:rsidRDefault="008920E6" w:rsidP="00915E2A">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α/α</w:t>
            </w:r>
          </w:p>
        </w:tc>
        <w:tc>
          <w:tcPr>
            <w:tcW w:w="535" w:type="pct"/>
            <w:shd w:val="clear" w:color="auto" w:fill="4F81BD"/>
            <w:vAlign w:val="center"/>
          </w:tcPr>
          <w:p w:rsidR="008920E6" w:rsidRPr="00AA6421" w:rsidRDefault="008920E6" w:rsidP="00915E2A">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Δείκτης</w:t>
            </w:r>
          </w:p>
          <w:p w:rsidR="008920E6" w:rsidRPr="00915E2A" w:rsidRDefault="008920E6" w:rsidP="00915E2A">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(Τίτλος)</w:t>
            </w:r>
          </w:p>
        </w:tc>
        <w:tc>
          <w:tcPr>
            <w:tcW w:w="789" w:type="pct"/>
            <w:shd w:val="clear" w:color="auto" w:fill="4F81BD"/>
            <w:vAlign w:val="center"/>
          </w:tcPr>
          <w:p w:rsidR="008920E6" w:rsidRPr="00915E2A" w:rsidRDefault="008920E6" w:rsidP="00915E2A">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Σαφής διατύπωση</w:t>
            </w:r>
          </w:p>
        </w:tc>
        <w:tc>
          <w:tcPr>
            <w:tcW w:w="851" w:type="pct"/>
            <w:shd w:val="clear" w:color="auto" w:fill="4F81BD"/>
            <w:vAlign w:val="center"/>
          </w:tcPr>
          <w:p w:rsidR="008920E6" w:rsidRPr="00AA6421" w:rsidRDefault="008920E6" w:rsidP="00915E2A">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Επαρκής ποσοτικοποί</w:t>
            </w:r>
            <w:r>
              <w:rPr>
                <w:rFonts w:ascii="Arial Narrow" w:hAnsi="Arial Narrow"/>
                <w:b/>
                <w:color w:val="FFFFFF"/>
                <w:lang w:val="en-US"/>
              </w:rPr>
              <w:t>-</w:t>
            </w:r>
            <w:r w:rsidRPr="00915E2A">
              <w:rPr>
                <w:rFonts w:ascii="Arial Narrow" w:hAnsi="Arial Narrow"/>
                <w:b/>
                <w:color w:val="FFFFFF"/>
              </w:rPr>
              <w:t>ηση</w:t>
            </w:r>
          </w:p>
        </w:tc>
        <w:tc>
          <w:tcPr>
            <w:tcW w:w="870" w:type="pct"/>
            <w:shd w:val="clear" w:color="auto" w:fill="4F81BD"/>
            <w:vAlign w:val="center"/>
          </w:tcPr>
          <w:p w:rsidR="008920E6" w:rsidRPr="00915E2A" w:rsidRDefault="008920E6" w:rsidP="00915E2A">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Αξιόπιστη, επίκαιρη και τεκμηριωμένη μέτρηση</w:t>
            </w:r>
          </w:p>
        </w:tc>
        <w:tc>
          <w:tcPr>
            <w:tcW w:w="835" w:type="pct"/>
            <w:shd w:val="clear" w:color="auto" w:fill="4F81BD"/>
            <w:vAlign w:val="center"/>
          </w:tcPr>
          <w:p w:rsidR="008920E6" w:rsidRPr="00915E2A" w:rsidRDefault="008920E6" w:rsidP="000C7332">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Καταλληλό</w:t>
            </w:r>
            <w:r>
              <w:rPr>
                <w:rFonts w:ascii="Arial Narrow" w:hAnsi="Arial Narrow"/>
                <w:b/>
                <w:color w:val="FFFFFF"/>
                <w:lang w:val="en-US"/>
              </w:rPr>
              <w:t>-</w:t>
            </w:r>
            <w:r>
              <w:rPr>
                <w:rFonts w:ascii="Arial Narrow" w:hAnsi="Arial Narrow"/>
                <w:b/>
                <w:color w:val="FFFFFF"/>
              </w:rPr>
              <w:t>τη</w:t>
            </w:r>
            <w:r w:rsidRPr="00915E2A">
              <w:rPr>
                <w:rFonts w:ascii="Arial Narrow" w:hAnsi="Arial Narrow"/>
                <w:b/>
                <w:color w:val="FFFFFF"/>
              </w:rPr>
              <w:t xml:space="preserve">τα / συνάφεια </w:t>
            </w:r>
          </w:p>
        </w:tc>
        <w:tc>
          <w:tcPr>
            <w:tcW w:w="806" w:type="pct"/>
            <w:shd w:val="clear" w:color="auto" w:fill="4F81BD"/>
            <w:vAlign w:val="center"/>
          </w:tcPr>
          <w:p w:rsidR="008920E6" w:rsidRPr="00AA6421" w:rsidRDefault="008920E6" w:rsidP="007F76D5">
            <w:pPr>
              <w:pStyle w:val="ListParagraph"/>
              <w:spacing w:before="120" w:line="276" w:lineRule="auto"/>
              <w:ind w:left="0"/>
              <w:contextualSpacing w:val="0"/>
              <w:jc w:val="center"/>
              <w:rPr>
                <w:rFonts w:ascii="Arial Narrow" w:hAnsi="Arial Narrow"/>
                <w:b/>
                <w:color w:val="FFFFFF"/>
              </w:rPr>
            </w:pPr>
            <w:r w:rsidRPr="00915E2A">
              <w:rPr>
                <w:rFonts w:ascii="Arial Narrow" w:hAnsi="Arial Narrow"/>
                <w:b/>
                <w:color w:val="FFFFFF"/>
              </w:rPr>
              <w:t>Ρεαλιστική τιμή στόχου</w:t>
            </w:r>
          </w:p>
        </w:tc>
      </w:tr>
      <w:tr w:rsidR="008920E6" w:rsidRPr="00AA6421" w:rsidTr="00915E2A">
        <w:trPr>
          <w:jc w:val="center"/>
        </w:trPr>
        <w:tc>
          <w:tcPr>
            <w:tcW w:w="314" w:type="pct"/>
            <w:shd w:val="clear" w:color="auto" w:fill="F2F2F2"/>
          </w:tcPr>
          <w:p w:rsidR="008920E6" w:rsidRPr="00AA6421" w:rsidRDefault="008920E6" w:rsidP="00C92000">
            <w:pPr>
              <w:pStyle w:val="ListParagraph"/>
              <w:spacing w:before="120" w:line="276" w:lineRule="auto"/>
              <w:ind w:left="0"/>
              <w:contextualSpacing w:val="0"/>
              <w:rPr>
                <w:rFonts w:ascii="Arial Narrow" w:hAnsi="Arial Narrow"/>
                <w:b/>
              </w:rPr>
            </w:pPr>
            <w:r w:rsidRPr="00915E2A">
              <w:rPr>
                <w:rFonts w:ascii="Arial Narrow" w:hAnsi="Arial Narrow"/>
                <w:b/>
              </w:rPr>
              <w:t>1.1</w:t>
            </w:r>
          </w:p>
        </w:tc>
        <w:tc>
          <w:tcPr>
            <w:tcW w:w="535" w:type="pct"/>
            <w:shd w:val="clear" w:color="auto" w:fill="F2F2F2"/>
          </w:tcPr>
          <w:p w:rsidR="008920E6" w:rsidRPr="00915E2A" w:rsidRDefault="008920E6" w:rsidP="00C92000">
            <w:pPr>
              <w:pStyle w:val="ListParagraph"/>
              <w:spacing w:before="120" w:line="276" w:lineRule="auto"/>
              <w:ind w:left="0"/>
              <w:contextualSpacing w:val="0"/>
              <w:rPr>
                <w:rFonts w:ascii="Arial Narrow" w:hAnsi="Arial Narrow"/>
                <w:i/>
                <w:lang w:val="en-US"/>
              </w:rPr>
            </w:pPr>
          </w:p>
        </w:tc>
        <w:tc>
          <w:tcPr>
            <w:tcW w:w="789" w:type="pct"/>
            <w:shd w:val="clear" w:color="auto" w:fill="F2F2F2"/>
          </w:tcPr>
          <w:p w:rsidR="008920E6" w:rsidRPr="00915E2A" w:rsidRDefault="008920E6" w:rsidP="00915E2A">
            <w:pPr>
              <w:pStyle w:val="ListParagraph"/>
              <w:spacing w:before="120" w:line="276" w:lineRule="auto"/>
              <w:ind w:left="-108"/>
              <w:contextualSpacing w:val="0"/>
              <w:jc w:val="center"/>
              <w:rPr>
                <w:rFonts w:ascii="Arial Narrow" w:hAnsi="Arial Narrow"/>
                <w:i/>
              </w:rPr>
            </w:pPr>
            <w:r w:rsidRPr="00915E2A">
              <w:rPr>
                <w:rFonts w:ascii="Arial Narrow" w:hAnsi="Arial Narrow"/>
                <w:i/>
              </w:rPr>
              <w:t>(ΝΑΙ)</w:t>
            </w:r>
          </w:p>
        </w:tc>
        <w:tc>
          <w:tcPr>
            <w:tcW w:w="851" w:type="pct"/>
            <w:shd w:val="clear" w:color="auto" w:fill="F2F2F2"/>
          </w:tcPr>
          <w:p w:rsidR="008920E6" w:rsidRPr="00915E2A" w:rsidRDefault="008920E6" w:rsidP="00915E2A">
            <w:pPr>
              <w:pStyle w:val="ListParagraph"/>
              <w:spacing w:before="120" w:line="276" w:lineRule="auto"/>
              <w:ind w:left="0"/>
              <w:contextualSpacing w:val="0"/>
              <w:jc w:val="center"/>
              <w:rPr>
                <w:rFonts w:ascii="Arial Narrow" w:hAnsi="Arial Narrow"/>
                <w:i/>
              </w:rPr>
            </w:pPr>
          </w:p>
        </w:tc>
        <w:tc>
          <w:tcPr>
            <w:tcW w:w="870" w:type="pct"/>
            <w:shd w:val="clear" w:color="auto" w:fill="F2F2F2"/>
          </w:tcPr>
          <w:p w:rsidR="008920E6" w:rsidRPr="00915E2A" w:rsidRDefault="008920E6" w:rsidP="00915E2A">
            <w:pPr>
              <w:pStyle w:val="ListParagraph"/>
              <w:spacing w:before="120" w:line="276" w:lineRule="auto"/>
              <w:ind w:left="0"/>
              <w:contextualSpacing w:val="0"/>
              <w:jc w:val="center"/>
              <w:rPr>
                <w:rFonts w:ascii="Arial Narrow" w:hAnsi="Arial Narrow"/>
                <w:i/>
              </w:rPr>
            </w:pPr>
            <w:r w:rsidRPr="00915E2A">
              <w:rPr>
                <w:rFonts w:ascii="Arial Narrow" w:hAnsi="Arial Narrow"/>
                <w:i/>
              </w:rPr>
              <w:t>(ΝΑΙ)</w:t>
            </w:r>
          </w:p>
        </w:tc>
        <w:tc>
          <w:tcPr>
            <w:tcW w:w="835" w:type="pct"/>
            <w:shd w:val="clear" w:color="auto" w:fill="F2F2F2"/>
          </w:tcPr>
          <w:p w:rsidR="008920E6" w:rsidRPr="00915E2A" w:rsidRDefault="008920E6" w:rsidP="00915E2A">
            <w:pPr>
              <w:pStyle w:val="ListParagraph"/>
              <w:spacing w:before="120" w:line="276" w:lineRule="auto"/>
              <w:ind w:left="0"/>
              <w:contextualSpacing w:val="0"/>
              <w:jc w:val="center"/>
              <w:rPr>
                <w:rFonts w:ascii="Arial Narrow" w:hAnsi="Arial Narrow"/>
                <w:i/>
              </w:rPr>
            </w:pPr>
            <w:r w:rsidRPr="00915E2A">
              <w:rPr>
                <w:rFonts w:ascii="Arial Narrow" w:hAnsi="Arial Narrow"/>
                <w:i/>
              </w:rPr>
              <w:t>(ΝΑΙ)</w:t>
            </w:r>
          </w:p>
        </w:tc>
        <w:tc>
          <w:tcPr>
            <w:tcW w:w="806" w:type="pct"/>
            <w:shd w:val="clear" w:color="auto" w:fill="F2F2F2"/>
          </w:tcPr>
          <w:p w:rsidR="008920E6" w:rsidRPr="00915E2A" w:rsidRDefault="008920E6" w:rsidP="00915E2A">
            <w:pPr>
              <w:pStyle w:val="ListParagraph"/>
              <w:spacing w:before="120" w:line="276" w:lineRule="auto"/>
              <w:ind w:left="0"/>
              <w:contextualSpacing w:val="0"/>
              <w:jc w:val="center"/>
              <w:rPr>
                <w:rFonts w:ascii="Arial Narrow" w:hAnsi="Arial Narrow"/>
                <w:i/>
              </w:rPr>
            </w:pPr>
          </w:p>
        </w:tc>
      </w:tr>
      <w:tr w:rsidR="008920E6" w:rsidRPr="00AA6421" w:rsidTr="00915E2A">
        <w:trPr>
          <w:jc w:val="center"/>
        </w:trPr>
        <w:tc>
          <w:tcPr>
            <w:tcW w:w="314" w:type="pct"/>
          </w:tcPr>
          <w:p w:rsidR="008920E6" w:rsidRPr="00AA6421" w:rsidRDefault="008920E6" w:rsidP="00915E2A">
            <w:pPr>
              <w:pStyle w:val="ListParagraph"/>
              <w:spacing w:before="120" w:line="276" w:lineRule="auto"/>
              <w:ind w:left="0"/>
              <w:contextualSpacing w:val="0"/>
              <w:rPr>
                <w:rFonts w:ascii="Arial Narrow" w:hAnsi="Arial Narrow"/>
                <w:b/>
              </w:rPr>
            </w:pPr>
            <w:r w:rsidRPr="00915E2A">
              <w:rPr>
                <w:rFonts w:ascii="Arial Narrow" w:hAnsi="Arial Narrow"/>
                <w:b/>
              </w:rPr>
              <w:t>1.2</w:t>
            </w:r>
          </w:p>
        </w:tc>
        <w:tc>
          <w:tcPr>
            <w:tcW w:w="535" w:type="pct"/>
          </w:tcPr>
          <w:p w:rsidR="008920E6" w:rsidRPr="00915E2A" w:rsidRDefault="008920E6" w:rsidP="00915E2A">
            <w:pPr>
              <w:pStyle w:val="ListParagraph"/>
              <w:spacing w:before="120" w:line="276" w:lineRule="auto"/>
              <w:ind w:left="0"/>
              <w:contextualSpacing w:val="0"/>
              <w:rPr>
                <w:rFonts w:ascii="Arial Narrow" w:hAnsi="Arial Narrow"/>
                <w:i/>
              </w:rPr>
            </w:pPr>
          </w:p>
        </w:tc>
        <w:tc>
          <w:tcPr>
            <w:tcW w:w="789" w:type="pct"/>
          </w:tcPr>
          <w:p w:rsidR="008920E6" w:rsidRPr="00915E2A" w:rsidRDefault="008920E6" w:rsidP="00915E2A">
            <w:pPr>
              <w:pStyle w:val="ListParagraph"/>
              <w:spacing w:before="120" w:line="276" w:lineRule="auto"/>
              <w:ind w:left="0"/>
              <w:contextualSpacing w:val="0"/>
              <w:rPr>
                <w:rFonts w:ascii="Arial Narrow" w:hAnsi="Arial Narrow"/>
                <w:i/>
              </w:rPr>
            </w:pPr>
          </w:p>
        </w:tc>
        <w:tc>
          <w:tcPr>
            <w:tcW w:w="851" w:type="pct"/>
          </w:tcPr>
          <w:p w:rsidR="008920E6" w:rsidRPr="00915E2A" w:rsidRDefault="008920E6" w:rsidP="00915E2A">
            <w:pPr>
              <w:pStyle w:val="ListParagraph"/>
              <w:spacing w:before="120" w:line="276" w:lineRule="auto"/>
              <w:ind w:left="0"/>
              <w:contextualSpacing w:val="0"/>
              <w:rPr>
                <w:rFonts w:ascii="Arial Narrow" w:hAnsi="Arial Narrow"/>
                <w:i/>
              </w:rPr>
            </w:pPr>
          </w:p>
        </w:tc>
        <w:tc>
          <w:tcPr>
            <w:tcW w:w="870" w:type="pct"/>
          </w:tcPr>
          <w:p w:rsidR="008920E6" w:rsidRPr="00915E2A" w:rsidRDefault="008920E6" w:rsidP="00915E2A">
            <w:pPr>
              <w:pStyle w:val="ListParagraph"/>
              <w:spacing w:before="120" w:line="276" w:lineRule="auto"/>
              <w:ind w:left="0"/>
              <w:contextualSpacing w:val="0"/>
              <w:rPr>
                <w:rFonts w:ascii="Arial Narrow" w:hAnsi="Arial Narrow"/>
                <w:i/>
              </w:rPr>
            </w:pPr>
          </w:p>
        </w:tc>
        <w:tc>
          <w:tcPr>
            <w:tcW w:w="835" w:type="pct"/>
          </w:tcPr>
          <w:p w:rsidR="008920E6" w:rsidRPr="00915E2A" w:rsidRDefault="008920E6" w:rsidP="00915E2A">
            <w:pPr>
              <w:pStyle w:val="ListParagraph"/>
              <w:spacing w:before="120" w:line="276" w:lineRule="auto"/>
              <w:ind w:left="0"/>
              <w:contextualSpacing w:val="0"/>
              <w:rPr>
                <w:rFonts w:ascii="Arial Narrow" w:hAnsi="Arial Narrow"/>
                <w:i/>
              </w:rPr>
            </w:pPr>
          </w:p>
        </w:tc>
        <w:tc>
          <w:tcPr>
            <w:tcW w:w="806" w:type="pct"/>
          </w:tcPr>
          <w:p w:rsidR="008920E6" w:rsidRPr="00915E2A" w:rsidRDefault="008920E6" w:rsidP="00915E2A">
            <w:pPr>
              <w:pStyle w:val="ListParagraph"/>
              <w:spacing w:before="120" w:line="276" w:lineRule="auto"/>
              <w:ind w:left="0"/>
              <w:contextualSpacing w:val="0"/>
              <w:rPr>
                <w:rFonts w:ascii="Arial Narrow" w:hAnsi="Arial Narrow"/>
                <w:i/>
              </w:rPr>
            </w:pPr>
          </w:p>
        </w:tc>
      </w:tr>
    </w:tbl>
    <w:p w:rsidR="008920E6" w:rsidRDefault="008920E6" w:rsidP="00915E2A">
      <w:pPr>
        <w:rPr>
          <w:lang w:val="en-US"/>
        </w:rPr>
      </w:pPr>
    </w:p>
    <w:p w:rsidR="008920E6" w:rsidRDefault="008920E6" w:rsidP="00E53ADB">
      <w:pPr>
        <w:pStyle w:val="Heading1"/>
        <w:numPr>
          <w:ilvl w:val="0"/>
          <w:numId w:val="13"/>
        </w:numPr>
      </w:pPr>
      <w:bookmarkStart w:id="78" w:name="_GoBack"/>
      <w:bookmarkStart w:id="79" w:name="_Toc439154533"/>
      <w:bookmarkEnd w:id="78"/>
      <w:r w:rsidRPr="00997B30">
        <w:rPr>
          <w:shd w:val="clear" w:color="auto" w:fill="D9D9D9"/>
        </w:rPr>
        <w:t xml:space="preserve">Πράξεις </w:t>
      </w:r>
      <w:r>
        <w:rPr>
          <w:shd w:val="clear" w:color="auto" w:fill="D9D9D9"/>
        </w:rPr>
        <w:t xml:space="preserve">Στρατηγικής </w:t>
      </w:r>
      <w:r w:rsidRPr="00997B30">
        <w:rPr>
          <w:shd w:val="clear" w:color="auto" w:fill="D9D9D9"/>
        </w:rPr>
        <w:t>ΒΑΑ</w:t>
      </w:r>
      <w:bookmarkEnd w:id="79"/>
    </w:p>
    <w:p w:rsidR="008920E6" w:rsidRDefault="008920E6" w:rsidP="00E53ADB">
      <w:pPr>
        <w:pStyle w:val="Heading2"/>
        <w:numPr>
          <w:ilvl w:val="1"/>
          <w:numId w:val="27"/>
        </w:numPr>
      </w:pPr>
      <w:bookmarkStart w:id="80" w:name="_Toc434412215"/>
      <w:bookmarkStart w:id="81" w:name="_Toc434412271"/>
      <w:bookmarkStart w:id="82" w:name="_Toc434412392"/>
      <w:bookmarkStart w:id="83" w:name="_Toc434413181"/>
      <w:bookmarkStart w:id="84" w:name="_Toc434412216"/>
      <w:bookmarkStart w:id="85" w:name="_Toc434412272"/>
      <w:bookmarkStart w:id="86" w:name="_Toc434412393"/>
      <w:bookmarkStart w:id="87" w:name="_Toc434413182"/>
      <w:bookmarkStart w:id="88" w:name="_Toc434412217"/>
      <w:bookmarkStart w:id="89" w:name="_Toc434412273"/>
      <w:bookmarkStart w:id="90" w:name="_Toc434412394"/>
      <w:bookmarkStart w:id="91" w:name="_Toc434413183"/>
      <w:bookmarkStart w:id="92" w:name="_Toc439154534"/>
      <w:bookmarkEnd w:id="80"/>
      <w:bookmarkEnd w:id="81"/>
      <w:bookmarkEnd w:id="82"/>
      <w:bookmarkEnd w:id="83"/>
      <w:bookmarkEnd w:id="84"/>
      <w:bookmarkEnd w:id="85"/>
      <w:bookmarkEnd w:id="86"/>
      <w:bookmarkEnd w:id="87"/>
      <w:bookmarkEnd w:id="88"/>
      <w:bookmarkEnd w:id="89"/>
      <w:bookmarkEnd w:id="90"/>
      <w:bookmarkEnd w:id="91"/>
      <w:r w:rsidRPr="00703CCD">
        <w:t xml:space="preserve">Ανάλυση των </w:t>
      </w:r>
      <w:r>
        <w:t>πράξεων Στρατηγικής ΒΑΑ</w:t>
      </w:r>
      <w:bookmarkEnd w:id="92"/>
    </w:p>
    <w:p w:rsidR="008920E6" w:rsidRDefault="008920E6" w:rsidP="003E6A7A">
      <w:pPr>
        <w:pStyle w:val="ListParagraph"/>
        <w:spacing w:before="120" w:after="120" w:line="276" w:lineRule="auto"/>
        <w:ind w:left="0"/>
        <w:contextualSpacing w:val="0"/>
        <w:jc w:val="both"/>
        <w:rPr>
          <w:rFonts w:ascii="Arial Narrow" w:hAnsi="Arial Narrow"/>
        </w:rPr>
      </w:pPr>
      <w:r>
        <w:rPr>
          <w:rFonts w:ascii="Arial Narrow" w:hAnsi="Arial Narrow"/>
        </w:rPr>
        <w:t>Δίνεται η ταυτότητα κάθε προτεινόμενης πράξης για την υλοποίηση της Στρατηγικής ΒΑΑ, ανά Ειδικό Στόχο.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8920E6" w:rsidTr="00EB356E">
        <w:trPr>
          <w:tblHeader/>
          <w:jc w:val="center"/>
        </w:trPr>
        <w:tc>
          <w:tcPr>
            <w:tcW w:w="5000" w:type="pct"/>
            <w:gridSpan w:val="2"/>
            <w:shd w:val="clear" w:color="auto" w:fill="4F81BD"/>
          </w:tcPr>
          <w:p w:rsidR="008920E6" w:rsidRDefault="008920E6" w:rsidP="003E6A7A">
            <w:pPr>
              <w:pStyle w:val="ListParagraph"/>
              <w:spacing w:before="60" w:after="60"/>
              <w:ind w:left="0"/>
              <w:contextualSpacing w:val="0"/>
              <w:rPr>
                <w:rFonts w:ascii="Arial Narrow" w:hAnsi="Arial Narrow"/>
                <w:b/>
                <w:color w:val="FFFFFF"/>
              </w:rPr>
            </w:pPr>
            <w:r w:rsidRPr="00A825EA">
              <w:rPr>
                <w:rFonts w:ascii="Arial Narrow" w:hAnsi="Arial Narrow"/>
                <w:b/>
                <w:color w:val="FFFFFF"/>
              </w:rPr>
              <w:t>Πίνακας 3.1. Παρουσίαση Πράξης</w:t>
            </w:r>
          </w:p>
        </w:tc>
      </w:tr>
      <w:tr w:rsidR="008920E6" w:rsidTr="00986489">
        <w:trPr>
          <w:jc w:val="center"/>
        </w:trPr>
        <w:tc>
          <w:tcPr>
            <w:tcW w:w="2500" w:type="pct"/>
            <w:shd w:val="clear" w:color="auto" w:fill="F2F2F2"/>
          </w:tcPr>
          <w:p w:rsidR="008920E6" w:rsidRPr="00A825EA" w:rsidRDefault="008920E6" w:rsidP="003E6A7A">
            <w:pPr>
              <w:pStyle w:val="ListParagraph"/>
              <w:spacing w:before="60" w:after="60"/>
              <w:ind w:left="0"/>
              <w:contextualSpacing w:val="0"/>
              <w:jc w:val="both"/>
              <w:rPr>
                <w:rFonts w:ascii="Arial Narrow" w:hAnsi="Arial Narrow"/>
                <w:b/>
              </w:rPr>
            </w:pPr>
            <w:r w:rsidRPr="00A825EA">
              <w:rPr>
                <w:rFonts w:ascii="Arial Narrow" w:hAnsi="Arial Narrow"/>
                <w:b/>
              </w:rPr>
              <w:t xml:space="preserve">Πράξη 1.1 </w:t>
            </w:r>
          </w:p>
        </w:tc>
        <w:tc>
          <w:tcPr>
            <w:tcW w:w="2500" w:type="pct"/>
            <w:shd w:val="clear" w:color="auto" w:fill="F2F2F2"/>
          </w:tcPr>
          <w:p w:rsidR="008920E6" w:rsidRPr="00A825EA" w:rsidRDefault="008920E6" w:rsidP="003E6A7A">
            <w:pPr>
              <w:pStyle w:val="ListParagraph"/>
              <w:spacing w:before="60" w:after="60"/>
              <w:ind w:left="0"/>
              <w:contextualSpacing w:val="0"/>
              <w:jc w:val="both"/>
              <w:rPr>
                <w:rFonts w:ascii="Arial Narrow" w:hAnsi="Arial Narrow"/>
                <w:i/>
              </w:rPr>
            </w:pPr>
            <w:r w:rsidRPr="00A825EA">
              <w:rPr>
                <w:rFonts w:ascii="Arial Narrow" w:hAnsi="Arial Narrow"/>
                <w:i/>
              </w:rPr>
              <w:t>(Τίτλος)</w:t>
            </w:r>
          </w:p>
        </w:tc>
      </w:tr>
      <w:tr w:rsidR="008920E6" w:rsidTr="00986489">
        <w:trPr>
          <w:jc w:val="center"/>
        </w:trPr>
        <w:tc>
          <w:tcPr>
            <w:tcW w:w="2500" w:type="pct"/>
          </w:tcPr>
          <w:p w:rsidR="008920E6" w:rsidRPr="00A825EA" w:rsidRDefault="008920E6" w:rsidP="003E6A7A">
            <w:pPr>
              <w:pStyle w:val="ListParagraph"/>
              <w:spacing w:before="60" w:after="60"/>
              <w:ind w:left="0"/>
              <w:contextualSpacing w:val="0"/>
              <w:jc w:val="both"/>
              <w:rPr>
                <w:rFonts w:ascii="Arial Narrow" w:hAnsi="Arial Narrow"/>
                <w:b/>
              </w:rPr>
            </w:pPr>
            <w:r w:rsidRPr="00A825EA">
              <w:rPr>
                <w:rFonts w:ascii="Arial Narrow" w:hAnsi="Arial Narrow"/>
                <w:b/>
              </w:rPr>
              <w:t xml:space="preserve">Ειδικός Στόχος 1 </w:t>
            </w:r>
          </w:p>
        </w:tc>
        <w:tc>
          <w:tcPr>
            <w:tcW w:w="2500" w:type="pct"/>
          </w:tcPr>
          <w:p w:rsidR="008920E6" w:rsidRPr="00A825EA" w:rsidRDefault="008920E6" w:rsidP="003E6A7A">
            <w:pPr>
              <w:pStyle w:val="ListParagraph"/>
              <w:spacing w:before="60" w:after="60"/>
              <w:ind w:left="0"/>
              <w:contextualSpacing w:val="0"/>
              <w:jc w:val="both"/>
              <w:rPr>
                <w:rFonts w:ascii="Arial Narrow" w:hAnsi="Arial Narrow"/>
                <w:i/>
              </w:rPr>
            </w:pPr>
            <w:r w:rsidRPr="00A825EA">
              <w:rPr>
                <w:rFonts w:ascii="Arial Narrow" w:hAnsi="Arial Narrow"/>
                <w:i/>
              </w:rPr>
              <w:t>(Τίτλος)</w:t>
            </w:r>
          </w:p>
        </w:tc>
      </w:tr>
      <w:tr w:rsidR="008920E6" w:rsidTr="00986489">
        <w:trPr>
          <w:jc w:val="center"/>
        </w:trPr>
        <w:tc>
          <w:tcPr>
            <w:tcW w:w="2500" w:type="pct"/>
            <w:shd w:val="clear" w:color="auto" w:fill="F2F2F2"/>
          </w:tcPr>
          <w:p w:rsidR="008920E6" w:rsidRDefault="008920E6" w:rsidP="003E6A7A">
            <w:pPr>
              <w:pStyle w:val="ListParagraph"/>
              <w:spacing w:before="60" w:after="60"/>
              <w:ind w:left="0"/>
              <w:contextualSpacing w:val="0"/>
              <w:jc w:val="both"/>
              <w:rPr>
                <w:rFonts w:ascii="Arial Narrow" w:hAnsi="Arial Narrow"/>
                <w:b/>
              </w:rPr>
            </w:pPr>
            <w:r w:rsidRPr="00A825EA">
              <w:rPr>
                <w:rFonts w:ascii="Arial Narrow" w:hAnsi="Arial Narrow"/>
                <w:b/>
              </w:rPr>
              <w:t>Περιγραφή</w:t>
            </w:r>
          </w:p>
          <w:p w:rsidR="008920E6" w:rsidRPr="00A825EA" w:rsidRDefault="008920E6" w:rsidP="003E6A7A">
            <w:pPr>
              <w:pStyle w:val="ListParagraph"/>
              <w:spacing w:before="60" w:after="60"/>
              <w:ind w:left="0"/>
              <w:contextualSpacing w:val="0"/>
              <w:rPr>
                <w:rFonts w:ascii="Arial Narrow" w:hAnsi="Arial Narrow"/>
              </w:rPr>
            </w:pPr>
            <w:r w:rsidRPr="00A825EA">
              <w:rPr>
                <w:rFonts w:ascii="Arial Narrow" w:hAnsi="Arial Narrow"/>
                <w:i/>
              </w:rPr>
              <w:t>(Συνοπτική περιγραφή φυσικού αντικειμένου, μεθοδολογίας υλοποίησης, υποέργων, παραδοτέων)</w:t>
            </w:r>
          </w:p>
        </w:tc>
        <w:tc>
          <w:tcPr>
            <w:tcW w:w="2500" w:type="pct"/>
            <w:shd w:val="clear" w:color="auto" w:fill="F2F2F2"/>
          </w:tcPr>
          <w:p w:rsidR="008920E6" w:rsidRPr="00A825EA" w:rsidRDefault="008920E6" w:rsidP="003E6A7A">
            <w:pPr>
              <w:pStyle w:val="ListParagraph"/>
              <w:spacing w:before="60" w:after="60"/>
              <w:ind w:left="0"/>
              <w:contextualSpacing w:val="0"/>
              <w:rPr>
                <w:rFonts w:ascii="Arial Narrow" w:hAnsi="Arial Narrow"/>
                <w:i/>
              </w:rPr>
            </w:pPr>
          </w:p>
        </w:tc>
      </w:tr>
      <w:tr w:rsidR="008920E6" w:rsidTr="00986489">
        <w:trPr>
          <w:jc w:val="center"/>
        </w:trPr>
        <w:tc>
          <w:tcPr>
            <w:tcW w:w="2500" w:type="pct"/>
          </w:tcPr>
          <w:p w:rsidR="008920E6" w:rsidRDefault="008920E6" w:rsidP="003E6A7A">
            <w:pPr>
              <w:pStyle w:val="ListParagraph"/>
              <w:spacing w:before="60" w:after="60"/>
              <w:ind w:left="0"/>
              <w:contextualSpacing w:val="0"/>
              <w:jc w:val="both"/>
              <w:rPr>
                <w:rFonts w:ascii="Arial Narrow" w:hAnsi="Arial Narrow"/>
                <w:b/>
              </w:rPr>
            </w:pPr>
            <w:r w:rsidRPr="00A825EA">
              <w:rPr>
                <w:rFonts w:ascii="Arial Narrow" w:hAnsi="Arial Narrow"/>
                <w:b/>
              </w:rPr>
              <w:t>Σκοπιμότητα</w:t>
            </w:r>
          </w:p>
          <w:p w:rsidR="008920E6" w:rsidRPr="00A825EA" w:rsidRDefault="008920E6" w:rsidP="003E6A7A">
            <w:pPr>
              <w:pStyle w:val="ListParagraph"/>
              <w:spacing w:before="60" w:after="60"/>
              <w:ind w:left="0"/>
              <w:contextualSpacing w:val="0"/>
              <w:rPr>
                <w:rFonts w:ascii="Arial Narrow" w:hAnsi="Arial Narrow"/>
              </w:rPr>
            </w:pPr>
            <w:r w:rsidRPr="00A825EA">
              <w:rPr>
                <w:rFonts w:ascii="Arial Narrow" w:hAnsi="Arial Narrow"/>
                <w:i/>
              </w:rPr>
              <w:t>(Συνοπτική περιγραφή σκοπιμότητας σε συνάρτηση με τους στόχους που εξυπηρετεί και με άλλες πράξεις και προγράμματα)</w:t>
            </w:r>
          </w:p>
        </w:tc>
        <w:tc>
          <w:tcPr>
            <w:tcW w:w="2500" w:type="pct"/>
          </w:tcPr>
          <w:p w:rsidR="008920E6" w:rsidRPr="00A825EA" w:rsidRDefault="008920E6" w:rsidP="003E6A7A">
            <w:pPr>
              <w:pStyle w:val="ListParagraph"/>
              <w:spacing w:before="60" w:after="60"/>
              <w:ind w:left="0"/>
              <w:contextualSpacing w:val="0"/>
              <w:jc w:val="both"/>
              <w:rPr>
                <w:rFonts w:ascii="Arial Narrow" w:hAnsi="Arial Narrow"/>
                <w:i/>
              </w:rPr>
            </w:pPr>
          </w:p>
        </w:tc>
      </w:tr>
      <w:tr w:rsidR="008920E6" w:rsidTr="00986489">
        <w:trPr>
          <w:jc w:val="center"/>
        </w:trPr>
        <w:tc>
          <w:tcPr>
            <w:tcW w:w="2500" w:type="pct"/>
            <w:shd w:val="clear" w:color="auto" w:fill="F2F2F2"/>
          </w:tcPr>
          <w:p w:rsidR="008920E6" w:rsidRDefault="008920E6" w:rsidP="003E6A7A">
            <w:pPr>
              <w:pStyle w:val="ListParagraph"/>
              <w:spacing w:before="60" w:after="60"/>
              <w:ind w:left="0"/>
              <w:contextualSpacing w:val="0"/>
              <w:jc w:val="both"/>
              <w:rPr>
                <w:rFonts w:ascii="Arial Narrow" w:hAnsi="Arial Narrow"/>
                <w:b/>
              </w:rPr>
            </w:pPr>
            <w:r w:rsidRPr="00A825EA">
              <w:rPr>
                <w:rFonts w:ascii="Arial Narrow" w:hAnsi="Arial Narrow"/>
                <w:b/>
              </w:rPr>
              <w:t>Προϋπολογισμός</w:t>
            </w:r>
          </w:p>
          <w:p w:rsidR="008920E6" w:rsidRPr="00A825EA" w:rsidRDefault="008920E6" w:rsidP="003E6A7A">
            <w:pPr>
              <w:pStyle w:val="ListParagraph"/>
              <w:spacing w:before="60" w:after="60"/>
              <w:ind w:left="0"/>
              <w:contextualSpacing w:val="0"/>
              <w:jc w:val="both"/>
              <w:rPr>
                <w:rFonts w:ascii="Arial Narrow" w:hAnsi="Arial Narrow"/>
              </w:rPr>
            </w:pPr>
            <w:r w:rsidRPr="00A825EA">
              <w:rPr>
                <w:rFonts w:ascii="Arial Narrow" w:hAnsi="Arial Narrow"/>
                <w:i/>
              </w:rPr>
              <w:t>(Σύνολο δημόσια δαπάνης)</w:t>
            </w:r>
          </w:p>
        </w:tc>
        <w:tc>
          <w:tcPr>
            <w:tcW w:w="2500" w:type="pct"/>
            <w:shd w:val="clear" w:color="auto" w:fill="F2F2F2"/>
          </w:tcPr>
          <w:p w:rsidR="008920E6" w:rsidRPr="00A825EA" w:rsidRDefault="008920E6" w:rsidP="003E6A7A">
            <w:pPr>
              <w:pStyle w:val="ListParagraph"/>
              <w:spacing w:before="60" w:after="60"/>
              <w:ind w:left="0"/>
              <w:contextualSpacing w:val="0"/>
              <w:jc w:val="both"/>
              <w:rPr>
                <w:rFonts w:ascii="Arial Narrow" w:hAnsi="Arial Narrow"/>
                <w:i/>
              </w:rPr>
            </w:pPr>
          </w:p>
        </w:tc>
      </w:tr>
      <w:tr w:rsidR="008920E6" w:rsidTr="00986489">
        <w:trPr>
          <w:jc w:val="center"/>
        </w:trPr>
        <w:tc>
          <w:tcPr>
            <w:tcW w:w="2500" w:type="pct"/>
          </w:tcPr>
          <w:p w:rsidR="008920E6" w:rsidRPr="00A825EA" w:rsidRDefault="008920E6" w:rsidP="003E6A7A">
            <w:pPr>
              <w:pStyle w:val="ListParagraph"/>
              <w:spacing w:before="60" w:after="60"/>
              <w:ind w:left="0"/>
              <w:contextualSpacing w:val="0"/>
              <w:rPr>
                <w:rFonts w:ascii="Arial Narrow" w:hAnsi="Arial Narrow"/>
                <w:i/>
              </w:rPr>
            </w:pPr>
            <w:r w:rsidRPr="00A825EA">
              <w:rPr>
                <w:rFonts w:ascii="Arial Narrow" w:hAnsi="Arial Narrow"/>
                <w:b/>
              </w:rPr>
              <w:t xml:space="preserve">Πρόγραμμα χρηματοδότησης </w:t>
            </w:r>
            <w:r w:rsidRPr="00A825EA">
              <w:rPr>
                <w:rFonts w:ascii="Arial Narrow" w:hAnsi="Arial Narrow"/>
                <w:i/>
              </w:rPr>
              <w:t xml:space="preserve">(ΠΕΠ, </w:t>
            </w:r>
            <w:r>
              <w:rPr>
                <w:rFonts w:ascii="Arial Narrow" w:hAnsi="Arial Narrow"/>
                <w:i/>
              </w:rPr>
              <w:t xml:space="preserve">τομεακό </w:t>
            </w:r>
            <w:r w:rsidRPr="00A825EA">
              <w:rPr>
                <w:rFonts w:ascii="Arial Narrow" w:hAnsi="Arial Narrow"/>
                <w:i/>
              </w:rPr>
              <w:t>ΕΠ, άλλο)</w:t>
            </w:r>
          </w:p>
        </w:tc>
        <w:tc>
          <w:tcPr>
            <w:tcW w:w="2500" w:type="pct"/>
          </w:tcPr>
          <w:p w:rsidR="008920E6" w:rsidRPr="00A825EA" w:rsidRDefault="008920E6" w:rsidP="003E6A7A">
            <w:pPr>
              <w:pStyle w:val="ListParagraph"/>
              <w:spacing w:before="60" w:after="60"/>
              <w:ind w:left="0"/>
              <w:contextualSpacing w:val="0"/>
              <w:jc w:val="both"/>
              <w:rPr>
                <w:rFonts w:ascii="Arial Narrow" w:hAnsi="Arial Narrow"/>
                <w:i/>
              </w:rPr>
            </w:pPr>
          </w:p>
        </w:tc>
      </w:tr>
      <w:tr w:rsidR="008920E6" w:rsidTr="00986489">
        <w:trPr>
          <w:jc w:val="center"/>
        </w:trPr>
        <w:tc>
          <w:tcPr>
            <w:tcW w:w="2500" w:type="pct"/>
            <w:shd w:val="clear" w:color="auto" w:fill="F2F2F2"/>
          </w:tcPr>
          <w:p w:rsidR="008920E6" w:rsidRPr="00A825EA" w:rsidRDefault="008920E6" w:rsidP="003E6A7A">
            <w:pPr>
              <w:pStyle w:val="ListParagraph"/>
              <w:spacing w:before="60" w:after="60"/>
              <w:ind w:left="0"/>
              <w:contextualSpacing w:val="0"/>
              <w:rPr>
                <w:rFonts w:ascii="Arial Narrow" w:hAnsi="Arial Narrow"/>
                <w:i/>
              </w:rPr>
            </w:pPr>
            <w:r>
              <w:rPr>
                <w:rFonts w:ascii="Arial Narrow" w:hAnsi="Arial Narrow"/>
                <w:b/>
              </w:rPr>
              <w:t>Ταμείο</w:t>
            </w:r>
            <w:r w:rsidRPr="00A825EA">
              <w:rPr>
                <w:rFonts w:ascii="Arial Narrow" w:hAnsi="Arial Narrow"/>
                <w:b/>
              </w:rPr>
              <w:t xml:space="preserve"> χρηματοδότησης </w:t>
            </w:r>
            <w:r w:rsidRPr="00A825EA">
              <w:rPr>
                <w:rFonts w:ascii="Arial Narrow" w:hAnsi="Arial Narrow"/>
                <w:i/>
              </w:rPr>
              <w:t>(ΕΤΠΑ, ΕΚΤ, άλλο)</w:t>
            </w:r>
          </w:p>
        </w:tc>
        <w:tc>
          <w:tcPr>
            <w:tcW w:w="2500" w:type="pct"/>
            <w:shd w:val="clear" w:color="auto" w:fill="F2F2F2"/>
          </w:tcPr>
          <w:p w:rsidR="008920E6" w:rsidRPr="00A825EA" w:rsidRDefault="008920E6" w:rsidP="003E6A7A">
            <w:pPr>
              <w:pStyle w:val="ListParagraph"/>
              <w:spacing w:before="60" w:after="60"/>
              <w:ind w:left="0"/>
              <w:contextualSpacing w:val="0"/>
              <w:jc w:val="both"/>
              <w:rPr>
                <w:rFonts w:ascii="Arial Narrow" w:hAnsi="Arial Narrow"/>
                <w:i/>
              </w:rPr>
            </w:pPr>
          </w:p>
        </w:tc>
      </w:tr>
      <w:tr w:rsidR="008920E6" w:rsidTr="00986489">
        <w:trPr>
          <w:jc w:val="center"/>
        </w:trPr>
        <w:tc>
          <w:tcPr>
            <w:tcW w:w="2500" w:type="pct"/>
          </w:tcPr>
          <w:p w:rsidR="008920E6" w:rsidRPr="00A825EA" w:rsidRDefault="008920E6" w:rsidP="003E6A7A">
            <w:pPr>
              <w:pStyle w:val="ListParagraph"/>
              <w:spacing w:before="60" w:after="60"/>
              <w:ind w:left="0"/>
              <w:contextualSpacing w:val="0"/>
              <w:rPr>
                <w:rFonts w:ascii="Arial Narrow" w:hAnsi="Arial Narrow"/>
                <w:b/>
              </w:rPr>
            </w:pPr>
            <w:r w:rsidRPr="00A825EA">
              <w:rPr>
                <w:rFonts w:ascii="Arial Narrow" w:hAnsi="Arial Narrow"/>
                <w:b/>
              </w:rPr>
              <w:t xml:space="preserve">Δικαιούχος </w:t>
            </w:r>
          </w:p>
        </w:tc>
        <w:tc>
          <w:tcPr>
            <w:tcW w:w="2500" w:type="pct"/>
          </w:tcPr>
          <w:p w:rsidR="008920E6" w:rsidRPr="00A825EA" w:rsidRDefault="008920E6" w:rsidP="003E6A7A">
            <w:pPr>
              <w:pStyle w:val="ListParagraph"/>
              <w:spacing w:before="60" w:after="60"/>
              <w:ind w:left="0"/>
              <w:contextualSpacing w:val="0"/>
              <w:jc w:val="both"/>
              <w:rPr>
                <w:rFonts w:ascii="Arial Narrow" w:hAnsi="Arial Narrow"/>
                <w:i/>
              </w:rPr>
            </w:pPr>
            <w:r w:rsidRPr="00A825EA">
              <w:rPr>
                <w:rFonts w:ascii="Arial Narrow" w:hAnsi="Arial Narrow"/>
                <w:i/>
              </w:rPr>
              <w:t>(Τίτλος)</w:t>
            </w:r>
          </w:p>
        </w:tc>
      </w:tr>
      <w:tr w:rsidR="008920E6" w:rsidTr="00986489">
        <w:trPr>
          <w:jc w:val="center"/>
        </w:trPr>
        <w:tc>
          <w:tcPr>
            <w:tcW w:w="2500" w:type="pct"/>
            <w:shd w:val="clear" w:color="auto" w:fill="F2F2F2"/>
          </w:tcPr>
          <w:p w:rsidR="008920E6" w:rsidRPr="00A825EA" w:rsidRDefault="008920E6" w:rsidP="003E6A7A">
            <w:pPr>
              <w:pStyle w:val="ListParagraph"/>
              <w:spacing w:before="60" w:after="60"/>
              <w:ind w:left="0"/>
              <w:contextualSpacing w:val="0"/>
              <w:rPr>
                <w:rFonts w:ascii="Arial Narrow" w:hAnsi="Arial Narrow"/>
                <w:b/>
              </w:rPr>
            </w:pPr>
            <w:r w:rsidRPr="00A825EA">
              <w:rPr>
                <w:rFonts w:ascii="Arial Narrow" w:hAnsi="Arial Narrow"/>
                <w:b/>
              </w:rPr>
              <w:t>Ωφελούμενοι/</w:t>
            </w:r>
            <w:r>
              <w:rPr>
                <w:rFonts w:ascii="Arial Narrow" w:hAnsi="Arial Narrow"/>
                <w:b/>
              </w:rPr>
              <w:t xml:space="preserve"> </w:t>
            </w:r>
            <w:r w:rsidRPr="00A825EA">
              <w:rPr>
                <w:rFonts w:ascii="Arial Narrow" w:hAnsi="Arial Narrow"/>
                <w:b/>
              </w:rPr>
              <w:t xml:space="preserve">ομάδες στόχοι </w:t>
            </w:r>
          </w:p>
        </w:tc>
        <w:tc>
          <w:tcPr>
            <w:tcW w:w="2500" w:type="pct"/>
            <w:shd w:val="clear" w:color="auto" w:fill="F2F2F2"/>
          </w:tcPr>
          <w:p w:rsidR="008920E6" w:rsidRPr="00A825EA" w:rsidRDefault="008920E6" w:rsidP="003E6A7A">
            <w:pPr>
              <w:pStyle w:val="ListParagraph"/>
              <w:spacing w:before="60" w:after="60"/>
              <w:ind w:left="0"/>
              <w:contextualSpacing w:val="0"/>
              <w:jc w:val="both"/>
              <w:rPr>
                <w:rFonts w:ascii="Arial Narrow" w:hAnsi="Arial Narrow"/>
                <w:i/>
              </w:rPr>
            </w:pPr>
            <w:r w:rsidRPr="00A825EA">
              <w:rPr>
                <w:rFonts w:ascii="Arial Narrow" w:hAnsi="Arial Narrow"/>
                <w:i/>
              </w:rPr>
              <w:t>(Περιγραφή)</w:t>
            </w:r>
          </w:p>
        </w:tc>
      </w:tr>
      <w:tr w:rsidR="008920E6" w:rsidTr="00986489">
        <w:trPr>
          <w:jc w:val="center"/>
        </w:trPr>
        <w:tc>
          <w:tcPr>
            <w:tcW w:w="2500" w:type="pct"/>
          </w:tcPr>
          <w:p w:rsidR="008920E6" w:rsidRPr="00A825EA" w:rsidRDefault="008920E6" w:rsidP="003E6A7A">
            <w:pPr>
              <w:pStyle w:val="ListParagraph"/>
              <w:spacing w:before="60" w:after="60"/>
              <w:ind w:left="0"/>
              <w:contextualSpacing w:val="0"/>
              <w:rPr>
                <w:rFonts w:ascii="Arial Narrow" w:hAnsi="Arial Narrow"/>
                <w:b/>
              </w:rPr>
            </w:pPr>
            <w:r w:rsidRPr="00A825EA">
              <w:rPr>
                <w:rFonts w:ascii="Arial Narrow" w:hAnsi="Arial Narrow"/>
                <w:b/>
              </w:rPr>
              <w:t xml:space="preserve">Δείκτες εκροών </w:t>
            </w:r>
          </w:p>
        </w:tc>
        <w:tc>
          <w:tcPr>
            <w:tcW w:w="2500" w:type="pct"/>
          </w:tcPr>
          <w:p w:rsidR="008920E6" w:rsidRPr="00A825EA" w:rsidRDefault="008920E6" w:rsidP="003E6A7A">
            <w:pPr>
              <w:pStyle w:val="ListParagraph"/>
              <w:spacing w:before="60" w:after="60"/>
              <w:ind w:left="0"/>
              <w:contextualSpacing w:val="0"/>
              <w:jc w:val="both"/>
              <w:rPr>
                <w:rFonts w:ascii="Arial Narrow" w:hAnsi="Arial Narrow"/>
                <w:i/>
              </w:rPr>
            </w:pPr>
            <w:r w:rsidRPr="00A825EA">
              <w:rPr>
                <w:rFonts w:ascii="Arial Narrow" w:hAnsi="Arial Narrow"/>
                <w:i/>
              </w:rPr>
              <w:t>(Τίτλος)</w:t>
            </w:r>
          </w:p>
        </w:tc>
      </w:tr>
      <w:tr w:rsidR="008920E6" w:rsidTr="00986489">
        <w:trPr>
          <w:jc w:val="center"/>
        </w:trPr>
        <w:tc>
          <w:tcPr>
            <w:tcW w:w="2500" w:type="pct"/>
            <w:shd w:val="clear" w:color="auto" w:fill="F2F2F2"/>
          </w:tcPr>
          <w:p w:rsidR="008920E6" w:rsidRDefault="008920E6" w:rsidP="003E6A7A">
            <w:pPr>
              <w:pStyle w:val="ListParagraph"/>
              <w:spacing w:before="60" w:after="60"/>
              <w:ind w:left="0"/>
              <w:contextualSpacing w:val="0"/>
              <w:rPr>
                <w:rFonts w:ascii="Arial Narrow" w:hAnsi="Arial Narrow"/>
                <w:b/>
              </w:rPr>
            </w:pPr>
            <w:r w:rsidRPr="00A825EA">
              <w:rPr>
                <w:rFonts w:ascii="Arial Narrow" w:hAnsi="Arial Narrow"/>
                <w:b/>
              </w:rPr>
              <w:t xml:space="preserve">Τιμές δείκτη </w:t>
            </w:r>
          </w:p>
          <w:p w:rsidR="008920E6" w:rsidRPr="00A825EA" w:rsidRDefault="008920E6" w:rsidP="003E6A7A">
            <w:pPr>
              <w:pStyle w:val="ListParagraph"/>
              <w:spacing w:before="60" w:after="60"/>
              <w:ind w:left="0"/>
              <w:contextualSpacing w:val="0"/>
              <w:rPr>
                <w:rFonts w:ascii="Arial Narrow" w:hAnsi="Arial Narrow"/>
              </w:rPr>
            </w:pPr>
            <w:r w:rsidRPr="00A825EA">
              <w:rPr>
                <w:rFonts w:ascii="Arial Narrow" w:hAnsi="Arial Narrow"/>
                <w:i/>
              </w:rPr>
              <w:t>(Μονάδα μέτρησης, στόχος, πηγή)</w:t>
            </w:r>
          </w:p>
        </w:tc>
        <w:tc>
          <w:tcPr>
            <w:tcW w:w="2500" w:type="pct"/>
            <w:shd w:val="clear" w:color="auto" w:fill="F2F2F2"/>
          </w:tcPr>
          <w:p w:rsidR="008920E6" w:rsidRPr="00A825EA" w:rsidRDefault="008920E6" w:rsidP="003E6A7A">
            <w:pPr>
              <w:pStyle w:val="ListParagraph"/>
              <w:spacing w:before="60" w:after="60"/>
              <w:ind w:left="0"/>
              <w:contextualSpacing w:val="0"/>
              <w:jc w:val="both"/>
              <w:rPr>
                <w:rFonts w:ascii="Arial Narrow" w:hAnsi="Arial Narrow"/>
                <w:i/>
              </w:rPr>
            </w:pPr>
          </w:p>
        </w:tc>
      </w:tr>
      <w:tr w:rsidR="008920E6" w:rsidTr="00986489">
        <w:trPr>
          <w:jc w:val="center"/>
        </w:trPr>
        <w:tc>
          <w:tcPr>
            <w:tcW w:w="2500" w:type="pct"/>
          </w:tcPr>
          <w:p w:rsidR="008920E6" w:rsidRDefault="008920E6" w:rsidP="003E6A7A">
            <w:pPr>
              <w:pStyle w:val="ListParagraph"/>
              <w:spacing w:before="60" w:after="60"/>
              <w:ind w:left="0"/>
              <w:contextualSpacing w:val="0"/>
              <w:rPr>
                <w:rFonts w:ascii="Arial Narrow" w:hAnsi="Arial Narrow"/>
                <w:b/>
              </w:rPr>
            </w:pPr>
            <w:r w:rsidRPr="00A825EA">
              <w:rPr>
                <w:rFonts w:ascii="Arial Narrow" w:hAnsi="Arial Narrow"/>
                <w:b/>
              </w:rPr>
              <w:t>Χρονικός προγραμματισμός</w:t>
            </w:r>
          </w:p>
          <w:p w:rsidR="008920E6" w:rsidRPr="00A825EA" w:rsidRDefault="008920E6" w:rsidP="003E6A7A">
            <w:pPr>
              <w:pStyle w:val="ListParagraph"/>
              <w:spacing w:before="60" w:after="60"/>
              <w:ind w:left="0"/>
              <w:contextualSpacing w:val="0"/>
              <w:rPr>
                <w:rFonts w:ascii="Arial Narrow" w:hAnsi="Arial Narrow"/>
              </w:rPr>
            </w:pPr>
            <w:r w:rsidRPr="00A825EA">
              <w:rPr>
                <w:rFonts w:ascii="Arial Narrow" w:hAnsi="Arial Narrow"/>
                <w:i/>
              </w:rPr>
              <w:t>(Προβλεπόμενη ημερομηνία έναρξης και διάρκεια υλοποίησης)</w:t>
            </w:r>
          </w:p>
        </w:tc>
        <w:tc>
          <w:tcPr>
            <w:tcW w:w="2500" w:type="pct"/>
          </w:tcPr>
          <w:p w:rsidR="008920E6" w:rsidRPr="00A825EA" w:rsidRDefault="008920E6" w:rsidP="003E6A7A">
            <w:pPr>
              <w:pStyle w:val="ListParagraph"/>
              <w:spacing w:before="60" w:after="60"/>
              <w:ind w:left="0"/>
              <w:contextualSpacing w:val="0"/>
              <w:jc w:val="both"/>
              <w:rPr>
                <w:rFonts w:ascii="Arial Narrow" w:hAnsi="Arial Narrow"/>
                <w:i/>
              </w:rPr>
            </w:pPr>
          </w:p>
        </w:tc>
      </w:tr>
      <w:tr w:rsidR="008920E6" w:rsidTr="00986489">
        <w:trPr>
          <w:jc w:val="center"/>
        </w:trPr>
        <w:tc>
          <w:tcPr>
            <w:tcW w:w="2500" w:type="pct"/>
            <w:shd w:val="clear" w:color="auto" w:fill="F2F2F2"/>
          </w:tcPr>
          <w:p w:rsidR="008920E6" w:rsidRDefault="008920E6" w:rsidP="003E6A7A">
            <w:pPr>
              <w:pStyle w:val="ListParagraph"/>
              <w:spacing w:before="60" w:after="60"/>
              <w:ind w:left="0"/>
              <w:contextualSpacing w:val="0"/>
              <w:rPr>
                <w:rFonts w:ascii="Arial Narrow" w:hAnsi="Arial Narrow"/>
                <w:b/>
              </w:rPr>
            </w:pPr>
            <w:r w:rsidRPr="00A825EA">
              <w:rPr>
                <w:rFonts w:ascii="Arial Narrow" w:hAnsi="Arial Narrow"/>
                <w:b/>
              </w:rPr>
              <w:t>Σύνδεση με Επενδυτική Προτεραιότητα/ΕΣ και επιδιωκόμενα αποτελέσματα ΠΕΠ</w:t>
            </w:r>
          </w:p>
          <w:p w:rsidR="008920E6" w:rsidRPr="00A825EA" w:rsidRDefault="008920E6" w:rsidP="003E6A7A">
            <w:pPr>
              <w:pStyle w:val="ListParagraph"/>
              <w:spacing w:before="60" w:after="60"/>
              <w:ind w:left="0"/>
              <w:contextualSpacing w:val="0"/>
              <w:rPr>
                <w:rFonts w:ascii="Arial Narrow" w:hAnsi="Arial Narrow"/>
              </w:rPr>
            </w:pPr>
            <w:r w:rsidRPr="00A825EA">
              <w:rPr>
                <w:rFonts w:ascii="Arial Narrow" w:hAnsi="Arial Narrow"/>
                <w:i/>
              </w:rPr>
              <w:t>(Αναφορά στην ΕΠ/ΕΣ και επιδιωκόμενα αποτελέσματα στα οποία συμβάλλει)</w:t>
            </w:r>
          </w:p>
        </w:tc>
        <w:tc>
          <w:tcPr>
            <w:tcW w:w="2500" w:type="pct"/>
            <w:shd w:val="clear" w:color="auto" w:fill="F2F2F2"/>
          </w:tcPr>
          <w:p w:rsidR="008920E6" w:rsidRPr="00A825EA" w:rsidRDefault="008920E6" w:rsidP="003E6A7A">
            <w:pPr>
              <w:pStyle w:val="ListParagraph"/>
              <w:spacing w:before="60" w:after="60"/>
              <w:ind w:left="0"/>
              <w:contextualSpacing w:val="0"/>
              <w:rPr>
                <w:rFonts w:ascii="Arial Narrow" w:hAnsi="Arial Narrow"/>
                <w:i/>
              </w:rPr>
            </w:pPr>
          </w:p>
        </w:tc>
      </w:tr>
      <w:tr w:rsidR="008920E6" w:rsidTr="00986489">
        <w:trPr>
          <w:jc w:val="center"/>
        </w:trPr>
        <w:tc>
          <w:tcPr>
            <w:tcW w:w="2500" w:type="pct"/>
          </w:tcPr>
          <w:p w:rsidR="008920E6" w:rsidRDefault="008920E6" w:rsidP="003E6A7A">
            <w:pPr>
              <w:pStyle w:val="ListParagraph"/>
              <w:spacing w:before="60" w:after="60"/>
              <w:ind w:left="0"/>
              <w:contextualSpacing w:val="0"/>
              <w:jc w:val="both"/>
              <w:rPr>
                <w:rFonts w:ascii="Arial Narrow" w:hAnsi="Arial Narrow"/>
                <w:b/>
              </w:rPr>
            </w:pPr>
            <w:r w:rsidRPr="00A825EA">
              <w:rPr>
                <w:rFonts w:ascii="Arial Narrow" w:hAnsi="Arial Narrow"/>
                <w:b/>
              </w:rPr>
              <w:t>Συμβατότητα με Ε.Π. Δήμου</w:t>
            </w:r>
          </w:p>
          <w:p w:rsidR="008920E6" w:rsidRPr="00A825EA" w:rsidRDefault="008920E6" w:rsidP="003E6A7A">
            <w:pPr>
              <w:pStyle w:val="ListParagraph"/>
              <w:spacing w:before="60" w:after="60"/>
              <w:ind w:left="0"/>
              <w:contextualSpacing w:val="0"/>
              <w:rPr>
                <w:rFonts w:ascii="Arial Narrow" w:hAnsi="Arial Narrow"/>
              </w:rPr>
            </w:pPr>
            <w:r w:rsidRPr="00A825EA">
              <w:rPr>
                <w:rFonts w:ascii="Arial Narrow" w:hAnsi="Arial Narrow"/>
                <w:i/>
              </w:rPr>
              <w:t>(Αναφορά στη συνάφεια με συγκεκριμένους στόχους Σχεδίων Δράσης του Ε.Π.)</w:t>
            </w:r>
          </w:p>
        </w:tc>
        <w:tc>
          <w:tcPr>
            <w:tcW w:w="2500" w:type="pct"/>
          </w:tcPr>
          <w:p w:rsidR="008920E6" w:rsidRPr="00A825EA" w:rsidRDefault="008920E6" w:rsidP="003E6A7A">
            <w:pPr>
              <w:pStyle w:val="ListParagraph"/>
              <w:spacing w:before="60" w:after="60"/>
              <w:ind w:left="0"/>
              <w:contextualSpacing w:val="0"/>
              <w:rPr>
                <w:rFonts w:ascii="Arial Narrow" w:hAnsi="Arial Narrow"/>
                <w:b/>
                <w:i/>
              </w:rPr>
            </w:pPr>
          </w:p>
        </w:tc>
      </w:tr>
      <w:tr w:rsidR="008920E6" w:rsidTr="00986489">
        <w:trPr>
          <w:jc w:val="center"/>
        </w:trPr>
        <w:tc>
          <w:tcPr>
            <w:tcW w:w="2500" w:type="pct"/>
            <w:shd w:val="clear" w:color="auto" w:fill="F2F2F2"/>
          </w:tcPr>
          <w:p w:rsidR="008920E6" w:rsidRDefault="008920E6" w:rsidP="003E6A7A">
            <w:pPr>
              <w:pStyle w:val="ListParagraph"/>
              <w:spacing w:before="60" w:after="60"/>
              <w:ind w:left="0"/>
              <w:contextualSpacing w:val="0"/>
              <w:rPr>
                <w:rFonts w:ascii="Arial Narrow" w:hAnsi="Arial Narrow"/>
                <w:b/>
              </w:rPr>
            </w:pPr>
            <w:r w:rsidRPr="00A825EA">
              <w:rPr>
                <w:rFonts w:ascii="Arial Narrow" w:hAnsi="Arial Narrow"/>
                <w:b/>
              </w:rPr>
              <w:t>Συμβατότητα με Π</w:t>
            </w:r>
            <w:r>
              <w:rPr>
                <w:rFonts w:ascii="Arial Narrow" w:hAnsi="Arial Narrow"/>
                <w:b/>
              </w:rPr>
              <w:t>ολεοδομικό σχεδιασμό</w:t>
            </w:r>
          </w:p>
          <w:p w:rsidR="008920E6" w:rsidRPr="00A825EA" w:rsidRDefault="008920E6" w:rsidP="003E6A7A">
            <w:pPr>
              <w:pStyle w:val="ListParagraph"/>
              <w:spacing w:before="60" w:after="60"/>
              <w:ind w:left="0"/>
              <w:contextualSpacing w:val="0"/>
              <w:rPr>
                <w:rFonts w:ascii="Arial Narrow" w:hAnsi="Arial Narrow"/>
                <w:b/>
              </w:rPr>
            </w:pPr>
            <w:r w:rsidRPr="00A825EA">
              <w:rPr>
                <w:rFonts w:ascii="Arial Narrow" w:hAnsi="Arial Narrow"/>
                <w:i/>
              </w:rPr>
              <w:t>(Αναφορά στη συνάφεια στη συμβατότητα με πολεοδομικές ρυθμίσεις και χρήσεις γης)</w:t>
            </w:r>
          </w:p>
        </w:tc>
        <w:tc>
          <w:tcPr>
            <w:tcW w:w="2500" w:type="pct"/>
            <w:shd w:val="clear" w:color="auto" w:fill="F2F2F2"/>
          </w:tcPr>
          <w:p w:rsidR="008920E6" w:rsidRPr="00A825EA" w:rsidRDefault="008920E6" w:rsidP="003E6A7A">
            <w:pPr>
              <w:pStyle w:val="ListParagraph"/>
              <w:spacing w:before="60" w:after="60"/>
              <w:ind w:left="0"/>
              <w:contextualSpacing w:val="0"/>
              <w:rPr>
                <w:rFonts w:ascii="Arial Narrow" w:hAnsi="Arial Narrow"/>
                <w:b/>
                <w:i/>
              </w:rPr>
            </w:pPr>
          </w:p>
        </w:tc>
      </w:tr>
    </w:tbl>
    <w:p w:rsidR="008920E6" w:rsidRPr="00550FA8" w:rsidRDefault="008920E6" w:rsidP="00202CE7">
      <w:pPr>
        <w:pStyle w:val="ListParagraph"/>
        <w:ind w:left="357"/>
        <w:contextualSpacing w:val="0"/>
        <w:jc w:val="both"/>
        <w:rPr>
          <w:rFonts w:ascii="Arial Narrow" w:hAnsi="Arial Narrow"/>
          <w:b/>
        </w:rPr>
      </w:pPr>
    </w:p>
    <w:p w:rsidR="008920E6" w:rsidRPr="008B6DF7" w:rsidRDefault="008920E6" w:rsidP="00202CE7">
      <w:pPr>
        <w:pStyle w:val="ListParagraph"/>
        <w:ind w:left="357"/>
        <w:contextualSpacing w:val="0"/>
        <w:jc w:val="both"/>
        <w:rPr>
          <w:rFonts w:ascii="Arial Narrow" w:hAnsi="Arial Narrow"/>
          <w:b/>
          <w:sz w:val="2"/>
        </w:rPr>
      </w:pPr>
    </w:p>
    <w:p w:rsidR="008920E6" w:rsidRDefault="008920E6" w:rsidP="00E53ADB">
      <w:pPr>
        <w:pStyle w:val="Heading2"/>
        <w:numPr>
          <w:ilvl w:val="1"/>
          <w:numId w:val="27"/>
        </w:numPr>
      </w:pPr>
      <w:bookmarkStart w:id="93" w:name="_Toc439154535"/>
      <w:r w:rsidRPr="00EF6F2A">
        <w:t xml:space="preserve">Ωριμότητα </w:t>
      </w:r>
      <w:r>
        <w:t>Στρατηγικής ΒΑΑ</w:t>
      </w:r>
      <w:bookmarkEnd w:id="93"/>
    </w:p>
    <w:p w:rsidR="008920E6" w:rsidRDefault="008920E6" w:rsidP="003E6A7A">
      <w:pPr>
        <w:pStyle w:val="ListParagraph"/>
        <w:spacing w:before="120" w:after="120" w:line="276" w:lineRule="auto"/>
        <w:ind w:left="0"/>
        <w:contextualSpacing w:val="0"/>
        <w:jc w:val="both"/>
        <w:rPr>
          <w:rFonts w:ascii="Arial Narrow" w:hAnsi="Arial Narrow"/>
        </w:rPr>
      </w:pPr>
      <w:r>
        <w:rPr>
          <w:rFonts w:ascii="Arial Narrow" w:hAnsi="Arial Narrow"/>
        </w:rPr>
        <w:t>Ειδικότερα για τις πράξεις της Στρατηγικής ΒΑΑ που προτείνονται για ένταξη στο ΠΕΠ ΑΜΘ 2014-2020 δίνονται οι εξής πληροφορίες</w:t>
      </w:r>
      <w:r w:rsidRPr="00D42275">
        <w:rPr>
          <w:rFonts w:ascii="Arial Narrow" w:hAnsi="Arial Narrow"/>
        </w:rPr>
        <w:t xml:space="preserve"> </w:t>
      </w:r>
      <w:r>
        <w:rPr>
          <w:rFonts w:ascii="Arial Narrow" w:hAnsi="Arial Narrow"/>
        </w:rPr>
        <w:t xml:space="preserve">του επόμενου πίνακα. Συμπληρώνεται ο αιτούμενος προϋπολογισμός για τυχόν απαιτούμενες τεχνικές μελέτες ωριμότητας έργων, ο οποίος μπορεί να ανέρχεται μέχρι το </w:t>
      </w:r>
      <w:r w:rsidRPr="00565521">
        <w:rPr>
          <w:rFonts w:ascii="Arial Narrow" w:hAnsi="Arial Narrow"/>
        </w:rPr>
        <w:t xml:space="preserve">10% επί της </w:t>
      </w:r>
      <w:r>
        <w:rPr>
          <w:rFonts w:ascii="Arial Narrow" w:hAnsi="Arial Narrow"/>
        </w:rPr>
        <w:t xml:space="preserve">αιτούμενης </w:t>
      </w:r>
      <w:r w:rsidRPr="00565521">
        <w:rPr>
          <w:rFonts w:ascii="Arial Narrow" w:hAnsi="Arial Narrow"/>
        </w:rPr>
        <w:t xml:space="preserve">δημόσιας δαπάνης </w:t>
      </w:r>
      <w:r>
        <w:rPr>
          <w:rFonts w:ascii="Arial Narrow" w:hAnsi="Arial Narrow"/>
        </w:rPr>
        <w:t xml:space="preserve">από το ΠΕΠ. </w:t>
      </w:r>
    </w:p>
    <w:p w:rsidR="008920E6" w:rsidRPr="00100D8B" w:rsidRDefault="008920E6" w:rsidP="003E6A7A">
      <w:pPr>
        <w:pStyle w:val="ListParagraph"/>
        <w:spacing w:before="240" w:after="120" w:line="276" w:lineRule="auto"/>
        <w:ind w:left="-142"/>
        <w:contextualSpacing w:val="0"/>
        <w:jc w:val="both"/>
        <w:rPr>
          <w:rFonts w:ascii="Arial Narrow" w:hAnsi="Arial Narrow"/>
          <w:b/>
          <w:u w:val="single"/>
        </w:rPr>
      </w:pPr>
      <w:r w:rsidRPr="008E6D73">
        <w:rPr>
          <w:rFonts w:ascii="Arial Narrow" w:hAnsi="Arial Narrow"/>
          <w:b/>
          <w:u w:val="single"/>
        </w:rPr>
        <w:t>Πίνακας 3.2 Ενέργειες ωρίμανσης Πράξεων</w:t>
      </w:r>
      <w:r w:rsidRPr="00BF15DD">
        <w:rPr>
          <w:rFonts w:ascii="Arial Narrow" w:hAnsi="Arial Narrow"/>
          <w:b/>
          <w:u w:val="single"/>
        </w:rPr>
        <w:t xml:space="preserve"> </w:t>
      </w:r>
      <w:r>
        <w:rPr>
          <w:rFonts w:ascii="Arial Narrow" w:hAnsi="Arial Narrow"/>
          <w:b/>
          <w:u w:val="single"/>
        </w:rPr>
        <w:t>Στρατηγικής ΒΑΑ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1379"/>
        <w:gridCol w:w="1234"/>
        <w:gridCol w:w="1338"/>
        <w:gridCol w:w="2006"/>
        <w:gridCol w:w="1882"/>
      </w:tblGrid>
      <w:tr w:rsidR="008920E6" w:rsidRPr="00D15409" w:rsidTr="00AA6421">
        <w:tc>
          <w:tcPr>
            <w:tcW w:w="1210" w:type="pct"/>
            <w:gridSpan w:val="2"/>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szCs w:val="22"/>
              </w:rPr>
              <w:t>Πράξη</w:t>
            </w:r>
          </w:p>
        </w:tc>
        <w:tc>
          <w:tcPr>
            <w:tcW w:w="724"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szCs w:val="22"/>
              </w:rPr>
              <w:t>Π/Υ Δ.Δ.</w:t>
            </w:r>
          </w:p>
        </w:tc>
        <w:tc>
          <w:tcPr>
            <w:tcW w:w="785"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szCs w:val="22"/>
              </w:rPr>
              <w:t>Αιτούμενος Π/Υ τεχνικών μελετών ωριμότητας</w:t>
            </w:r>
          </w:p>
        </w:tc>
        <w:tc>
          <w:tcPr>
            <w:tcW w:w="1177" w:type="pct"/>
            <w:shd w:val="clear" w:color="auto" w:fill="4F81BD"/>
            <w:vAlign w:val="center"/>
          </w:tcPr>
          <w:p w:rsidR="008920E6" w:rsidRPr="008E6D73" w:rsidRDefault="008920E6" w:rsidP="00AA6421">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szCs w:val="22"/>
              </w:rPr>
              <w:t xml:space="preserve">Στάδιο εξέλιξης </w:t>
            </w:r>
            <w:r>
              <w:rPr>
                <w:rFonts w:ascii="Arial Narrow" w:hAnsi="Arial Narrow"/>
                <w:b/>
                <w:color w:val="FFFFFF"/>
                <w:sz w:val="22"/>
                <w:szCs w:val="22"/>
              </w:rPr>
              <w:t>τεχνικών μελετών</w:t>
            </w:r>
            <w:r w:rsidRPr="008E6D73">
              <w:rPr>
                <w:rFonts w:ascii="Arial Narrow" w:hAnsi="Arial Narrow"/>
                <w:b/>
                <w:color w:val="FFFFFF"/>
                <w:sz w:val="22"/>
                <w:szCs w:val="22"/>
              </w:rPr>
              <w:t>*</w:t>
            </w:r>
          </w:p>
        </w:tc>
        <w:tc>
          <w:tcPr>
            <w:tcW w:w="1104"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szCs w:val="22"/>
              </w:rPr>
              <w:t xml:space="preserve">Στάδιο εξέλιξης </w:t>
            </w:r>
            <w:r>
              <w:rPr>
                <w:rFonts w:ascii="Arial Narrow" w:hAnsi="Arial Narrow"/>
                <w:b/>
                <w:color w:val="FFFFFF"/>
                <w:sz w:val="22"/>
                <w:szCs w:val="22"/>
              </w:rPr>
              <w:t xml:space="preserve">άλλων </w:t>
            </w:r>
            <w:r w:rsidRPr="008E6D73">
              <w:rPr>
                <w:rFonts w:ascii="Arial Narrow" w:hAnsi="Arial Narrow"/>
                <w:b/>
                <w:color w:val="FFFFFF"/>
                <w:sz w:val="22"/>
                <w:szCs w:val="22"/>
              </w:rPr>
              <w:t>διοικητικών ενεργειών**</w:t>
            </w:r>
          </w:p>
        </w:tc>
      </w:tr>
      <w:tr w:rsidR="008920E6" w:rsidRPr="00DC146B" w:rsidTr="00986489">
        <w:tc>
          <w:tcPr>
            <w:tcW w:w="5000" w:type="pct"/>
            <w:gridSpan w:val="6"/>
            <w:shd w:val="clear" w:color="auto" w:fill="EEECE1"/>
          </w:tcPr>
          <w:p w:rsidR="008920E6" w:rsidRPr="008E6D73" w:rsidRDefault="008920E6" w:rsidP="00EB206C">
            <w:pPr>
              <w:pStyle w:val="ListParagraph"/>
              <w:spacing w:before="120" w:line="276" w:lineRule="auto"/>
              <w:ind w:left="0"/>
              <w:contextualSpacing w:val="0"/>
              <w:rPr>
                <w:rFonts w:ascii="Arial Narrow" w:hAnsi="Arial Narrow"/>
                <w:b/>
                <w:i/>
              </w:rPr>
            </w:pPr>
            <w:r w:rsidRPr="008E6D73">
              <w:rPr>
                <w:rFonts w:ascii="Arial Narrow" w:hAnsi="Arial Narrow"/>
                <w:b/>
                <w:i/>
                <w:sz w:val="22"/>
                <w:szCs w:val="22"/>
              </w:rPr>
              <w:t>Παράδειγμα Συμπλήρωσης</w:t>
            </w:r>
          </w:p>
        </w:tc>
      </w:tr>
      <w:tr w:rsidR="008920E6" w:rsidRPr="00DC146B" w:rsidTr="00AA6421">
        <w:tc>
          <w:tcPr>
            <w:tcW w:w="401" w:type="pct"/>
            <w:shd w:val="clear" w:color="auto" w:fill="EEECE1"/>
          </w:tcPr>
          <w:p w:rsidR="008920E6" w:rsidRPr="00D15409" w:rsidRDefault="008920E6" w:rsidP="00EB206C">
            <w:pPr>
              <w:pStyle w:val="ListParagraph"/>
              <w:spacing w:before="120" w:line="276" w:lineRule="auto"/>
              <w:ind w:left="0"/>
              <w:contextualSpacing w:val="0"/>
              <w:jc w:val="both"/>
              <w:rPr>
                <w:rFonts w:ascii="Arial Narrow" w:hAnsi="Arial Narrow"/>
                <w:i/>
              </w:rPr>
            </w:pPr>
            <w:r w:rsidRPr="00AA49C7">
              <w:rPr>
                <w:rFonts w:ascii="Arial Narrow" w:hAnsi="Arial Narrow"/>
                <w:i/>
                <w:sz w:val="22"/>
                <w:szCs w:val="22"/>
              </w:rPr>
              <w:t>Π.1.1</w:t>
            </w:r>
          </w:p>
        </w:tc>
        <w:tc>
          <w:tcPr>
            <w:tcW w:w="809" w:type="pct"/>
            <w:shd w:val="clear" w:color="auto" w:fill="EEECE1"/>
          </w:tcPr>
          <w:p w:rsidR="008920E6" w:rsidRDefault="008920E6" w:rsidP="00EB206C">
            <w:pPr>
              <w:pStyle w:val="ListParagraph"/>
              <w:spacing w:before="120" w:line="276" w:lineRule="auto"/>
              <w:ind w:left="0"/>
              <w:contextualSpacing w:val="0"/>
              <w:rPr>
                <w:rFonts w:ascii="Arial Narrow" w:hAnsi="Arial Narrow"/>
                <w:i/>
              </w:rPr>
            </w:pPr>
            <w:r w:rsidRPr="00AA49C7">
              <w:rPr>
                <w:rFonts w:ascii="Arial Narrow" w:hAnsi="Arial Narrow"/>
                <w:i/>
                <w:sz w:val="22"/>
                <w:szCs w:val="22"/>
              </w:rPr>
              <w:t xml:space="preserve">Επέκταση δικτύου πεζοδρόμων </w:t>
            </w:r>
          </w:p>
        </w:tc>
        <w:tc>
          <w:tcPr>
            <w:tcW w:w="724" w:type="pct"/>
            <w:shd w:val="clear" w:color="auto" w:fill="EEECE1"/>
          </w:tcPr>
          <w:p w:rsidR="008920E6" w:rsidRDefault="008920E6" w:rsidP="00EB206C">
            <w:pPr>
              <w:pStyle w:val="ListParagraph"/>
              <w:spacing w:before="120" w:line="276" w:lineRule="auto"/>
              <w:ind w:left="0"/>
              <w:contextualSpacing w:val="0"/>
              <w:jc w:val="right"/>
              <w:rPr>
                <w:rFonts w:ascii="Arial Narrow" w:hAnsi="Arial Narrow"/>
                <w:i/>
              </w:rPr>
            </w:pPr>
            <w:r w:rsidRPr="00AA49C7">
              <w:rPr>
                <w:rFonts w:ascii="Arial Narrow" w:hAnsi="Arial Narrow"/>
                <w:i/>
                <w:sz w:val="22"/>
                <w:szCs w:val="22"/>
              </w:rPr>
              <w:t>2.000.000</w:t>
            </w:r>
          </w:p>
        </w:tc>
        <w:tc>
          <w:tcPr>
            <w:tcW w:w="785" w:type="pct"/>
            <w:shd w:val="clear" w:color="auto" w:fill="EEECE1"/>
          </w:tcPr>
          <w:p w:rsidR="008920E6" w:rsidRDefault="008920E6" w:rsidP="00EB206C">
            <w:pPr>
              <w:pStyle w:val="ListParagraph"/>
              <w:spacing w:before="120" w:line="276" w:lineRule="auto"/>
              <w:ind w:left="0"/>
              <w:contextualSpacing w:val="0"/>
              <w:jc w:val="right"/>
              <w:rPr>
                <w:rFonts w:ascii="Arial Narrow" w:hAnsi="Arial Narrow"/>
                <w:i/>
              </w:rPr>
            </w:pPr>
          </w:p>
        </w:tc>
        <w:tc>
          <w:tcPr>
            <w:tcW w:w="1177" w:type="pct"/>
            <w:shd w:val="clear" w:color="auto" w:fill="EEECE1"/>
          </w:tcPr>
          <w:p w:rsidR="008920E6" w:rsidRDefault="008920E6" w:rsidP="00EB206C">
            <w:pPr>
              <w:pStyle w:val="ListParagraph"/>
              <w:spacing w:before="120" w:line="276" w:lineRule="auto"/>
              <w:ind w:left="0"/>
              <w:contextualSpacing w:val="0"/>
              <w:rPr>
                <w:rFonts w:ascii="Arial Narrow" w:hAnsi="Arial Narrow"/>
                <w:i/>
              </w:rPr>
            </w:pPr>
            <w:r>
              <w:rPr>
                <w:rFonts w:ascii="Arial Narrow" w:hAnsi="Arial Narrow"/>
                <w:i/>
                <w:sz w:val="22"/>
                <w:szCs w:val="22"/>
              </w:rPr>
              <w:t>Εγκεκριμένα τεύχη δημοπράτησης</w:t>
            </w:r>
          </w:p>
        </w:tc>
        <w:tc>
          <w:tcPr>
            <w:tcW w:w="1104" w:type="pct"/>
            <w:shd w:val="clear" w:color="auto" w:fill="EEECE1"/>
          </w:tcPr>
          <w:p w:rsidR="008920E6" w:rsidRDefault="008920E6" w:rsidP="00EB206C">
            <w:pPr>
              <w:pStyle w:val="ListParagraph"/>
              <w:spacing w:before="120" w:line="276" w:lineRule="auto"/>
              <w:ind w:left="0"/>
              <w:contextualSpacing w:val="0"/>
              <w:rPr>
                <w:rFonts w:ascii="Arial Narrow" w:hAnsi="Arial Narrow"/>
                <w:i/>
              </w:rPr>
            </w:pPr>
            <w:r>
              <w:rPr>
                <w:rFonts w:ascii="Arial Narrow" w:hAnsi="Arial Narrow"/>
                <w:i/>
                <w:sz w:val="22"/>
                <w:szCs w:val="22"/>
              </w:rPr>
              <w:t>Έχουν ληφθεί όλες οι απαραίτητες εγκρίσεις</w:t>
            </w:r>
          </w:p>
        </w:tc>
      </w:tr>
      <w:tr w:rsidR="008920E6" w:rsidRPr="00DC146B" w:rsidTr="00AA6421">
        <w:tc>
          <w:tcPr>
            <w:tcW w:w="401" w:type="pct"/>
          </w:tcPr>
          <w:p w:rsidR="008920E6" w:rsidRPr="00D15409" w:rsidRDefault="008920E6" w:rsidP="00EB206C">
            <w:pPr>
              <w:pStyle w:val="ListParagraph"/>
              <w:spacing w:before="120" w:line="276" w:lineRule="auto"/>
              <w:ind w:left="0"/>
              <w:contextualSpacing w:val="0"/>
              <w:jc w:val="both"/>
              <w:rPr>
                <w:rFonts w:ascii="Arial Narrow" w:hAnsi="Arial Narrow"/>
              </w:rPr>
            </w:pPr>
          </w:p>
        </w:tc>
        <w:tc>
          <w:tcPr>
            <w:tcW w:w="809" w:type="pct"/>
          </w:tcPr>
          <w:p w:rsidR="008920E6" w:rsidRPr="00D15409" w:rsidRDefault="008920E6" w:rsidP="00EB206C">
            <w:pPr>
              <w:pStyle w:val="ListParagraph"/>
              <w:spacing w:before="120" w:line="276" w:lineRule="auto"/>
              <w:ind w:left="0"/>
              <w:contextualSpacing w:val="0"/>
              <w:jc w:val="both"/>
              <w:rPr>
                <w:rFonts w:ascii="Arial Narrow" w:hAnsi="Arial Narrow"/>
              </w:rPr>
            </w:pPr>
          </w:p>
        </w:tc>
        <w:tc>
          <w:tcPr>
            <w:tcW w:w="724" w:type="pct"/>
          </w:tcPr>
          <w:p w:rsidR="008920E6" w:rsidRPr="00D15409" w:rsidRDefault="008920E6" w:rsidP="00EB206C">
            <w:pPr>
              <w:pStyle w:val="ListParagraph"/>
              <w:spacing w:before="120" w:line="276" w:lineRule="auto"/>
              <w:ind w:left="0"/>
              <w:contextualSpacing w:val="0"/>
              <w:jc w:val="both"/>
              <w:rPr>
                <w:rFonts w:ascii="Arial Narrow" w:hAnsi="Arial Narrow"/>
              </w:rPr>
            </w:pPr>
          </w:p>
        </w:tc>
        <w:tc>
          <w:tcPr>
            <w:tcW w:w="785" w:type="pct"/>
          </w:tcPr>
          <w:p w:rsidR="008920E6" w:rsidRPr="00D15409" w:rsidRDefault="008920E6" w:rsidP="00EB206C">
            <w:pPr>
              <w:pStyle w:val="ListParagraph"/>
              <w:spacing w:before="120" w:line="276" w:lineRule="auto"/>
              <w:ind w:left="0"/>
              <w:contextualSpacing w:val="0"/>
              <w:jc w:val="both"/>
              <w:rPr>
                <w:rFonts w:ascii="Arial Narrow" w:hAnsi="Arial Narrow"/>
              </w:rPr>
            </w:pPr>
          </w:p>
        </w:tc>
        <w:tc>
          <w:tcPr>
            <w:tcW w:w="1177" w:type="pct"/>
          </w:tcPr>
          <w:p w:rsidR="008920E6" w:rsidRPr="00D15409" w:rsidRDefault="008920E6" w:rsidP="00EB206C">
            <w:pPr>
              <w:pStyle w:val="ListParagraph"/>
              <w:spacing w:before="120" w:line="276" w:lineRule="auto"/>
              <w:ind w:left="0"/>
              <w:contextualSpacing w:val="0"/>
              <w:jc w:val="both"/>
              <w:rPr>
                <w:rFonts w:ascii="Arial Narrow" w:hAnsi="Arial Narrow"/>
              </w:rPr>
            </w:pPr>
          </w:p>
        </w:tc>
        <w:tc>
          <w:tcPr>
            <w:tcW w:w="1104" w:type="pct"/>
          </w:tcPr>
          <w:p w:rsidR="008920E6" w:rsidRPr="00D15409" w:rsidRDefault="008920E6" w:rsidP="00EB206C">
            <w:pPr>
              <w:pStyle w:val="ListParagraph"/>
              <w:spacing w:before="120" w:line="276" w:lineRule="auto"/>
              <w:ind w:left="0"/>
              <w:contextualSpacing w:val="0"/>
              <w:jc w:val="both"/>
              <w:rPr>
                <w:rFonts w:ascii="Arial Narrow" w:hAnsi="Arial Narrow"/>
              </w:rPr>
            </w:pPr>
          </w:p>
        </w:tc>
      </w:tr>
      <w:tr w:rsidR="008920E6" w:rsidRPr="00D15409" w:rsidTr="00AA6421">
        <w:tc>
          <w:tcPr>
            <w:tcW w:w="1210" w:type="pct"/>
            <w:gridSpan w:val="2"/>
            <w:shd w:val="clear" w:color="auto" w:fill="F2F2F2"/>
          </w:tcPr>
          <w:p w:rsidR="008920E6" w:rsidRPr="00790B06" w:rsidRDefault="008920E6" w:rsidP="00EB206C">
            <w:pPr>
              <w:pStyle w:val="ListParagraph"/>
              <w:spacing w:before="120" w:line="276" w:lineRule="auto"/>
              <w:ind w:left="0"/>
              <w:contextualSpacing w:val="0"/>
              <w:rPr>
                <w:rFonts w:ascii="Arial Narrow" w:hAnsi="Arial Narrow"/>
                <w:b/>
              </w:rPr>
            </w:pPr>
            <w:r w:rsidRPr="00790B06">
              <w:rPr>
                <w:rFonts w:ascii="Arial Narrow" w:hAnsi="Arial Narrow"/>
                <w:b/>
                <w:sz w:val="22"/>
                <w:szCs w:val="22"/>
              </w:rPr>
              <w:t>Γενικό σύνολο Π/Υ αιτούμενου από ΠΕΠ</w:t>
            </w:r>
          </w:p>
        </w:tc>
        <w:tc>
          <w:tcPr>
            <w:tcW w:w="724"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c>
          <w:tcPr>
            <w:tcW w:w="785"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c>
          <w:tcPr>
            <w:tcW w:w="1177"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c>
          <w:tcPr>
            <w:tcW w:w="1104"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r>
      <w:tr w:rsidR="008920E6" w:rsidRPr="00D15409" w:rsidTr="00AA6421">
        <w:tc>
          <w:tcPr>
            <w:tcW w:w="1210" w:type="pct"/>
            <w:gridSpan w:val="2"/>
            <w:shd w:val="clear" w:color="auto" w:fill="F2F2F2"/>
          </w:tcPr>
          <w:p w:rsidR="008920E6" w:rsidRPr="00790B06" w:rsidRDefault="008920E6" w:rsidP="00EB206C">
            <w:pPr>
              <w:pStyle w:val="ListParagraph"/>
              <w:spacing w:before="120" w:line="276" w:lineRule="auto"/>
              <w:ind w:left="0"/>
              <w:contextualSpacing w:val="0"/>
              <w:rPr>
                <w:rFonts w:ascii="Arial Narrow" w:hAnsi="Arial Narrow"/>
                <w:b/>
              </w:rPr>
            </w:pPr>
            <w:r w:rsidRPr="00790B06">
              <w:rPr>
                <w:rFonts w:ascii="Arial Narrow" w:hAnsi="Arial Narrow"/>
                <w:b/>
                <w:sz w:val="22"/>
                <w:szCs w:val="22"/>
              </w:rPr>
              <w:t>Σύνολο ΒΑΑ</w:t>
            </w:r>
          </w:p>
        </w:tc>
        <w:tc>
          <w:tcPr>
            <w:tcW w:w="724"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c>
          <w:tcPr>
            <w:tcW w:w="785"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c>
          <w:tcPr>
            <w:tcW w:w="1177"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c>
          <w:tcPr>
            <w:tcW w:w="1104" w:type="pct"/>
            <w:shd w:val="clear" w:color="auto" w:fill="F2F2F2"/>
          </w:tcPr>
          <w:p w:rsidR="008920E6" w:rsidRPr="00D15409" w:rsidRDefault="008920E6" w:rsidP="00EB206C">
            <w:pPr>
              <w:pStyle w:val="ListParagraph"/>
              <w:spacing w:before="120" w:line="276" w:lineRule="auto"/>
              <w:ind w:left="0"/>
              <w:contextualSpacing w:val="0"/>
              <w:jc w:val="both"/>
              <w:rPr>
                <w:rFonts w:ascii="Arial Narrow" w:hAnsi="Arial Narrow"/>
                <w:b/>
              </w:rPr>
            </w:pPr>
          </w:p>
        </w:tc>
      </w:tr>
    </w:tbl>
    <w:p w:rsidR="008920E6" w:rsidRDefault="008920E6" w:rsidP="00AA6421">
      <w:pPr>
        <w:rPr>
          <w:rFonts w:ascii="Arial Narrow" w:hAnsi="Arial Narrow"/>
          <w:i/>
          <w:sz w:val="22"/>
        </w:rPr>
      </w:pPr>
    </w:p>
    <w:p w:rsidR="008920E6" w:rsidRPr="00AA6421" w:rsidRDefault="008920E6" w:rsidP="0073738C">
      <w:pPr>
        <w:pBdr>
          <w:top w:val="single" w:sz="4" w:space="1" w:color="auto"/>
          <w:left w:val="single" w:sz="4" w:space="4" w:color="auto"/>
          <w:bottom w:val="single" w:sz="4" w:space="1" w:color="auto"/>
          <w:right w:val="single" w:sz="4" w:space="4" w:color="auto"/>
        </w:pBdr>
        <w:spacing w:before="120" w:after="60" w:line="276" w:lineRule="auto"/>
        <w:rPr>
          <w:rFonts w:ascii="Arial Narrow" w:hAnsi="Arial Narrow"/>
          <w:i/>
          <w:sz w:val="22"/>
        </w:rPr>
      </w:pPr>
      <w:r w:rsidRPr="00AA6421">
        <w:rPr>
          <w:rFonts w:ascii="Arial Narrow" w:hAnsi="Arial Narrow"/>
          <w:i/>
          <w:sz w:val="22"/>
        </w:rPr>
        <w:t>* Υποβάλλονται στο παράρτημα οι σχετικές αποφάσεις, όπως ενδεικτικά: έγκρισης μελετών εφαρμογής, οριστικώ</w:t>
      </w:r>
      <w:r>
        <w:rPr>
          <w:rFonts w:ascii="Arial Narrow" w:hAnsi="Arial Narrow"/>
          <w:i/>
          <w:sz w:val="22"/>
        </w:rPr>
        <w:t>ν μελετών, τευχών δημοπράτησης</w:t>
      </w:r>
    </w:p>
    <w:p w:rsidR="008920E6" w:rsidRDefault="008920E6" w:rsidP="0073738C">
      <w:pPr>
        <w:pStyle w:val="ListParagraph"/>
        <w:pBdr>
          <w:top w:val="single" w:sz="4" w:space="1" w:color="auto"/>
          <w:left w:val="single" w:sz="4" w:space="4" w:color="auto"/>
          <w:bottom w:val="single" w:sz="4" w:space="1" w:color="auto"/>
          <w:right w:val="single" w:sz="4" w:space="4" w:color="auto"/>
        </w:pBdr>
        <w:spacing w:before="120" w:after="60" w:line="276" w:lineRule="auto"/>
        <w:ind w:left="0"/>
        <w:contextualSpacing w:val="0"/>
        <w:jc w:val="both"/>
        <w:rPr>
          <w:rFonts w:ascii="Arial Narrow" w:hAnsi="Arial Narrow"/>
          <w:i/>
          <w:sz w:val="22"/>
        </w:rPr>
      </w:pPr>
      <w:r w:rsidRPr="00AA6421">
        <w:rPr>
          <w:rFonts w:ascii="Arial Narrow" w:hAnsi="Arial Narrow"/>
          <w:i/>
          <w:sz w:val="22"/>
        </w:rPr>
        <w:t>**Υποβάλλονται στο παράρτημα οι σχετικές αποφάσεις, όπως ενδεικτικά: αποφάσεων περιβαλλοντικής αδειοδότησης, εγκρίσεων λοιπών φορέων, οικοδομικής άδειας, απόκτησης γης, ή έγγραφα που αποδεικνύουν την εκκίνηση των σχετικών ενεργειών</w:t>
      </w:r>
      <w:r w:rsidRPr="00AA6421" w:rsidDel="00AA6421">
        <w:rPr>
          <w:rFonts w:ascii="Arial Narrow" w:hAnsi="Arial Narrow"/>
          <w:i/>
          <w:sz w:val="22"/>
        </w:rPr>
        <w:t xml:space="preserve"> </w:t>
      </w:r>
    </w:p>
    <w:p w:rsidR="008920E6" w:rsidRDefault="008920E6" w:rsidP="003E6A7A">
      <w:pPr>
        <w:pStyle w:val="ListParagraph"/>
        <w:spacing w:before="240" w:line="276" w:lineRule="auto"/>
        <w:ind w:left="0"/>
        <w:contextualSpacing w:val="0"/>
        <w:jc w:val="both"/>
        <w:rPr>
          <w:rFonts w:ascii="Arial Narrow" w:hAnsi="Arial Narrow"/>
        </w:rPr>
      </w:pPr>
      <w:r>
        <w:rPr>
          <w:rFonts w:ascii="Arial Narrow" w:hAnsi="Arial Narrow"/>
        </w:rPr>
        <w:br w:type="page"/>
        <w:t>Για το σύνολο των πράξεων παρουσιάζεται το χρονοδιάγραμμα υλοποίησης.</w:t>
      </w:r>
    </w:p>
    <w:p w:rsidR="008920E6" w:rsidRPr="008E6D73" w:rsidRDefault="008920E6" w:rsidP="0073738C">
      <w:pPr>
        <w:pStyle w:val="ListParagraph"/>
        <w:spacing w:before="240" w:after="120" w:line="276" w:lineRule="auto"/>
        <w:ind w:left="0"/>
        <w:contextualSpacing w:val="0"/>
        <w:jc w:val="both"/>
        <w:rPr>
          <w:rFonts w:ascii="Arial Narrow" w:hAnsi="Arial Narrow"/>
          <w:b/>
          <w:u w:val="single"/>
        </w:rPr>
      </w:pPr>
      <w:r w:rsidRPr="008E6D73">
        <w:rPr>
          <w:rFonts w:ascii="Arial Narrow" w:hAnsi="Arial Narrow"/>
          <w:b/>
          <w:u w:val="single"/>
        </w:rPr>
        <w:t>Πίνακας 3.3 Χρονοδιάγραμμα υλοποίησης Πράξεων</w:t>
      </w:r>
      <w:r>
        <w:rPr>
          <w:rFonts w:ascii="Arial Narrow" w:hAnsi="Arial Narrow"/>
          <w:b/>
          <w:u w:val="single"/>
        </w:rPr>
        <w:t xml:space="preserve"> Στρατηγικής ΒΑΑ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3"/>
        <w:gridCol w:w="1358"/>
        <w:gridCol w:w="1471"/>
        <w:gridCol w:w="1987"/>
        <w:gridCol w:w="2603"/>
      </w:tblGrid>
      <w:tr w:rsidR="008920E6" w:rsidRPr="00BC6861" w:rsidTr="00986489">
        <w:tc>
          <w:tcPr>
            <w:tcW w:w="647"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rPr>
              <w:t>Πράξη</w:t>
            </w:r>
          </w:p>
        </w:tc>
        <w:tc>
          <w:tcPr>
            <w:tcW w:w="797"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rPr>
              <w:t>Ημερομηνία έναρξης</w:t>
            </w:r>
          </w:p>
        </w:tc>
        <w:tc>
          <w:tcPr>
            <w:tcW w:w="863"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rPr>
              <w:t>Ημερομηνία λήξης</w:t>
            </w:r>
          </w:p>
        </w:tc>
        <w:tc>
          <w:tcPr>
            <w:tcW w:w="1166"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rPr>
              <w:t>Χρονική διάρκεια υλοποίησης</w:t>
            </w:r>
          </w:p>
        </w:tc>
        <w:tc>
          <w:tcPr>
            <w:tcW w:w="1527" w:type="pct"/>
            <w:shd w:val="clear" w:color="auto" w:fill="4F81BD"/>
            <w:vAlign w:val="center"/>
          </w:tcPr>
          <w:p w:rsidR="008920E6" w:rsidRPr="008E6D73" w:rsidRDefault="008920E6" w:rsidP="00EB206C">
            <w:pPr>
              <w:pStyle w:val="ListParagraph"/>
              <w:spacing w:before="120" w:line="276" w:lineRule="auto"/>
              <w:ind w:left="0"/>
              <w:contextualSpacing w:val="0"/>
              <w:jc w:val="center"/>
              <w:rPr>
                <w:rFonts w:ascii="Arial Narrow" w:hAnsi="Arial Narrow"/>
                <w:b/>
                <w:color w:val="FFFFFF"/>
              </w:rPr>
            </w:pPr>
            <w:r w:rsidRPr="008E6D73">
              <w:rPr>
                <w:rFonts w:ascii="Arial Narrow" w:hAnsi="Arial Narrow"/>
                <w:b/>
                <w:color w:val="FFFFFF"/>
                <w:sz w:val="22"/>
              </w:rPr>
              <w:t>Ημερομηνία /ες Νομικής /ων Δέσμευσης /ων</w:t>
            </w:r>
          </w:p>
        </w:tc>
      </w:tr>
      <w:tr w:rsidR="008920E6" w:rsidRPr="00F45069" w:rsidTr="00986489">
        <w:tc>
          <w:tcPr>
            <w:tcW w:w="5000" w:type="pct"/>
            <w:gridSpan w:val="5"/>
            <w:shd w:val="clear" w:color="auto" w:fill="EEECE1"/>
          </w:tcPr>
          <w:p w:rsidR="008920E6" w:rsidRPr="008E6D73" w:rsidRDefault="008920E6" w:rsidP="00EB206C">
            <w:pPr>
              <w:pStyle w:val="ListParagraph"/>
              <w:spacing w:before="120" w:line="276" w:lineRule="auto"/>
              <w:ind w:left="0"/>
              <w:contextualSpacing w:val="0"/>
              <w:rPr>
                <w:rFonts w:ascii="Arial Narrow" w:hAnsi="Arial Narrow"/>
                <w:b/>
                <w:i/>
              </w:rPr>
            </w:pPr>
            <w:r w:rsidRPr="008E6D73">
              <w:rPr>
                <w:rFonts w:ascii="Arial Narrow" w:hAnsi="Arial Narrow"/>
                <w:b/>
                <w:i/>
                <w:sz w:val="22"/>
                <w:szCs w:val="22"/>
              </w:rPr>
              <w:t>Παράδειγμα Συμπλήρωσης</w:t>
            </w:r>
          </w:p>
        </w:tc>
      </w:tr>
      <w:tr w:rsidR="008920E6" w:rsidRPr="00F45069" w:rsidTr="00986489">
        <w:tc>
          <w:tcPr>
            <w:tcW w:w="647" w:type="pct"/>
            <w:shd w:val="clear" w:color="auto" w:fill="EEECE1"/>
          </w:tcPr>
          <w:p w:rsidR="008920E6" w:rsidRPr="00F45069" w:rsidRDefault="008920E6" w:rsidP="00EB206C">
            <w:pPr>
              <w:pStyle w:val="ListParagraph"/>
              <w:spacing w:before="120" w:line="276" w:lineRule="auto"/>
              <w:ind w:left="0"/>
              <w:contextualSpacing w:val="0"/>
              <w:jc w:val="both"/>
              <w:rPr>
                <w:rFonts w:ascii="Arial Narrow" w:hAnsi="Arial Narrow"/>
                <w:i/>
              </w:rPr>
            </w:pPr>
            <w:r w:rsidRPr="00AA49C7">
              <w:rPr>
                <w:rFonts w:ascii="Arial Narrow" w:hAnsi="Arial Narrow"/>
                <w:i/>
                <w:sz w:val="22"/>
                <w:szCs w:val="22"/>
              </w:rPr>
              <w:t>Π.1.1</w:t>
            </w:r>
          </w:p>
        </w:tc>
        <w:tc>
          <w:tcPr>
            <w:tcW w:w="797" w:type="pct"/>
            <w:shd w:val="clear" w:color="auto" w:fill="EEECE1"/>
          </w:tcPr>
          <w:p w:rsidR="008920E6" w:rsidRDefault="008920E6" w:rsidP="00EB206C">
            <w:pPr>
              <w:pStyle w:val="ListParagraph"/>
              <w:spacing w:before="120" w:line="276" w:lineRule="auto"/>
              <w:ind w:left="0"/>
              <w:contextualSpacing w:val="0"/>
              <w:jc w:val="right"/>
              <w:rPr>
                <w:rFonts w:ascii="Arial Narrow" w:hAnsi="Arial Narrow"/>
                <w:i/>
              </w:rPr>
            </w:pPr>
            <w:r w:rsidRPr="00AA49C7">
              <w:rPr>
                <w:rFonts w:ascii="Arial Narrow" w:hAnsi="Arial Narrow"/>
                <w:i/>
                <w:sz w:val="22"/>
                <w:szCs w:val="22"/>
              </w:rPr>
              <w:t>15-2-2016</w:t>
            </w:r>
          </w:p>
        </w:tc>
        <w:tc>
          <w:tcPr>
            <w:tcW w:w="863" w:type="pct"/>
            <w:shd w:val="clear" w:color="auto" w:fill="EEECE1"/>
          </w:tcPr>
          <w:p w:rsidR="008920E6" w:rsidRDefault="008920E6" w:rsidP="00EB206C">
            <w:pPr>
              <w:pStyle w:val="ListParagraph"/>
              <w:spacing w:before="120" w:line="276" w:lineRule="auto"/>
              <w:ind w:left="0"/>
              <w:contextualSpacing w:val="0"/>
              <w:jc w:val="right"/>
              <w:rPr>
                <w:rFonts w:ascii="Arial Narrow" w:hAnsi="Arial Narrow"/>
                <w:i/>
              </w:rPr>
            </w:pPr>
            <w:r w:rsidRPr="00AA49C7">
              <w:rPr>
                <w:rFonts w:ascii="Arial Narrow" w:hAnsi="Arial Narrow"/>
                <w:i/>
                <w:sz w:val="22"/>
                <w:szCs w:val="22"/>
              </w:rPr>
              <w:t>15-12-2017</w:t>
            </w:r>
          </w:p>
        </w:tc>
        <w:tc>
          <w:tcPr>
            <w:tcW w:w="1166" w:type="pct"/>
            <w:shd w:val="clear" w:color="auto" w:fill="EEECE1"/>
          </w:tcPr>
          <w:p w:rsidR="008920E6" w:rsidRDefault="008920E6" w:rsidP="00EB206C">
            <w:pPr>
              <w:pStyle w:val="ListParagraph"/>
              <w:spacing w:before="120" w:line="276" w:lineRule="auto"/>
              <w:ind w:left="0"/>
              <w:contextualSpacing w:val="0"/>
              <w:jc w:val="right"/>
              <w:rPr>
                <w:rFonts w:ascii="Arial Narrow" w:hAnsi="Arial Narrow"/>
                <w:i/>
              </w:rPr>
            </w:pPr>
            <w:r w:rsidRPr="00AA49C7">
              <w:rPr>
                <w:rFonts w:ascii="Arial Narrow" w:hAnsi="Arial Narrow"/>
                <w:i/>
                <w:sz w:val="22"/>
                <w:szCs w:val="22"/>
              </w:rPr>
              <w:t>16 μήνες</w:t>
            </w:r>
          </w:p>
        </w:tc>
        <w:tc>
          <w:tcPr>
            <w:tcW w:w="1527" w:type="pct"/>
            <w:shd w:val="clear" w:color="auto" w:fill="EEECE1"/>
          </w:tcPr>
          <w:p w:rsidR="008920E6" w:rsidRDefault="008920E6" w:rsidP="00EB206C">
            <w:pPr>
              <w:pStyle w:val="ListParagraph"/>
              <w:spacing w:before="120" w:line="276" w:lineRule="auto"/>
              <w:ind w:left="0"/>
              <w:contextualSpacing w:val="0"/>
              <w:jc w:val="right"/>
              <w:rPr>
                <w:rFonts w:ascii="Arial Narrow" w:hAnsi="Arial Narrow"/>
                <w:i/>
              </w:rPr>
            </w:pPr>
            <w:r w:rsidRPr="00AA49C7">
              <w:rPr>
                <w:rFonts w:ascii="Arial Narrow" w:hAnsi="Arial Narrow"/>
                <w:i/>
                <w:sz w:val="22"/>
                <w:szCs w:val="22"/>
              </w:rPr>
              <w:t>15-08-2016</w:t>
            </w:r>
          </w:p>
        </w:tc>
      </w:tr>
      <w:tr w:rsidR="008920E6" w:rsidRPr="00BC6861" w:rsidTr="00986489">
        <w:tc>
          <w:tcPr>
            <w:tcW w:w="647"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797"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863"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1166"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1527"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r>
      <w:tr w:rsidR="008920E6" w:rsidRPr="00BC6861" w:rsidTr="00986489">
        <w:tc>
          <w:tcPr>
            <w:tcW w:w="647"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797"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863"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1166"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c>
          <w:tcPr>
            <w:tcW w:w="1527" w:type="pct"/>
          </w:tcPr>
          <w:p w:rsidR="008920E6" w:rsidRPr="00521175" w:rsidRDefault="008920E6" w:rsidP="00EB206C">
            <w:pPr>
              <w:pStyle w:val="ListParagraph"/>
              <w:spacing w:before="120" w:line="276" w:lineRule="auto"/>
              <w:ind w:left="0"/>
              <w:contextualSpacing w:val="0"/>
              <w:jc w:val="both"/>
              <w:rPr>
                <w:rFonts w:ascii="Arial Narrow" w:hAnsi="Arial Narrow"/>
              </w:rPr>
            </w:pPr>
          </w:p>
        </w:tc>
      </w:tr>
    </w:tbl>
    <w:p w:rsidR="008920E6" w:rsidRPr="00E802CD" w:rsidRDefault="008920E6">
      <w:pPr>
        <w:pStyle w:val="ListParagraph"/>
        <w:spacing w:before="240" w:line="276" w:lineRule="auto"/>
        <w:ind w:left="0"/>
        <w:contextualSpacing w:val="0"/>
        <w:jc w:val="both"/>
        <w:rPr>
          <w:rFonts w:ascii="Arial Narrow" w:hAnsi="Arial Narrow"/>
        </w:rPr>
      </w:pPr>
      <w:r>
        <w:rPr>
          <w:rFonts w:ascii="Arial Narrow" w:hAnsi="Arial Narrow"/>
        </w:rPr>
        <w:t>Επιπρόσθετα, υποβάλλεται στο παράρτημα για κάθε πράξη που προτείνεται για ένταξη στο ΠΕΠ ΑΜΘ Συνοπτικό Τεχνικό Δελτίο Πράξης</w:t>
      </w:r>
      <w:r w:rsidRPr="00E802CD">
        <w:rPr>
          <w:rFonts w:ascii="Arial Narrow" w:hAnsi="Arial Narrow"/>
        </w:rPr>
        <w:t>.</w:t>
      </w:r>
    </w:p>
    <w:p w:rsidR="008920E6" w:rsidRDefault="008920E6" w:rsidP="00E53ADB">
      <w:pPr>
        <w:pStyle w:val="Heading2"/>
        <w:numPr>
          <w:ilvl w:val="1"/>
          <w:numId w:val="27"/>
        </w:numPr>
        <w:spacing w:before="360"/>
        <w:ind w:left="357" w:hanging="357"/>
      </w:pPr>
      <w:bookmarkStart w:id="94" w:name="_Toc439154536"/>
      <w:r w:rsidRPr="00EF6F2A">
        <w:t xml:space="preserve">Ωφελούμενος πληθυσμός </w:t>
      </w:r>
      <w:r>
        <w:t>Στρατηγικής</w:t>
      </w:r>
      <w:r w:rsidRPr="00EF6F2A">
        <w:t xml:space="preserve"> ΒΑΑ</w:t>
      </w:r>
      <w:bookmarkEnd w:id="94"/>
    </w:p>
    <w:p w:rsidR="008920E6" w:rsidRDefault="008920E6" w:rsidP="00202CE7">
      <w:pPr>
        <w:pStyle w:val="ListParagraph"/>
        <w:spacing w:before="120" w:line="276" w:lineRule="auto"/>
        <w:ind w:left="0"/>
        <w:contextualSpacing w:val="0"/>
        <w:jc w:val="both"/>
        <w:rPr>
          <w:rFonts w:ascii="Arial Narrow" w:hAnsi="Arial Narrow"/>
        </w:rPr>
      </w:pPr>
      <w:r>
        <w:rPr>
          <w:rFonts w:ascii="Arial Narrow" w:hAnsi="Arial Narrow"/>
        </w:rPr>
        <w:t>Περιγράφεται συνοπτικά ο ωφελούμενος πληθυσμός και οι ομάδες στόχοι των πράξεων της Στρατηγικής ΒΑΑ. Ο ωφελούμενος πληθυσμός λαμβάνεται ανάλογα με την έκταση των προβλημάτων και αποτελεσμάτων των παρεμβάσεων σε κλίμακες όπως: όρια περιοχής παρέμβασης, πολεοδομικές ενότητες, όρια οικισμών, δημοτικές ενότητες, δήμοι.</w:t>
      </w:r>
    </w:p>
    <w:p w:rsidR="008920E6" w:rsidRPr="008E6D73" w:rsidRDefault="008920E6" w:rsidP="0073738C">
      <w:pPr>
        <w:pStyle w:val="ListParagraph"/>
        <w:spacing w:before="240" w:after="120" w:line="276" w:lineRule="auto"/>
        <w:ind w:left="-142"/>
        <w:contextualSpacing w:val="0"/>
        <w:jc w:val="both"/>
        <w:rPr>
          <w:rFonts w:ascii="Arial Narrow" w:hAnsi="Arial Narrow"/>
          <w:b/>
          <w:u w:val="single"/>
        </w:rPr>
      </w:pPr>
      <w:r w:rsidRPr="008E6D73">
        <w:rPr>
          <w:rFonts w:ascii="Arial Narrow" w:hAnsi="Arial Narrow"/>
          <w:b/>
          <w:u w:val="single"/>
        </w:rPr>
        <w:t>Πίνακας 3.4 Ωφελούμενος πληθυσμός</w:t>
      </w:r>
      <w:r>
        <w:rPr>
          <w:rFonts w:ascii="Arial Narrow" w:hAnsi="Arial Narrow"/>
          <w:b/>
          <w:u w:val="single"/>
        </w:rPr>
        <w:t xml:space="preserve"> Στρατηγικής ΒΑΑ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1"/>
        <w:gridCol w:w="1421"/>
        <w:gridCol w:w="1846"/>
        <w:gridCol w:w="3124"/>
      </w:tblGrid>
      <w:tr w:rsidR="008920E6" w:rsidRPr="00A7747E" w:rsidTr="00986489">
        <w:tc>
          <w:tcPr>
            <w:tcW w:w="1250" w:type="pc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szCs w:val="22"/>
              </w:rPr>
              <w:t>Πράξη</w:t>
            </w:r>
          </w:p>
        </w:tc>
        <w:tc>
          <w:tcPr>
            <w:tcW w:w="834" w:type="pc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szCs w:val="22"/>
              </w:rPr>
              <w:t>Ωφελούμενος πληθυσμός</w:t>
            </w:r>
          </w:p>
        </w:tc>
        <w:tc>
          <w:tcPr>
            <w:tcW w:w="1083" w:type="pc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szCs w:val="22"/>
              </w:rPr>
              <w:t>Περιγραφή Ομάδων Στόχων</w:t>
            </w:r>
          </w:p>
        </w:tc>
        <w:tc>
          <w:tcPr>
            <w:tcW w:w="1833" w:type="pc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szCs w:val="22"/>
              </w:rPr>
              <w:t>Περιγραφή χωρικής εμβέλειας αποτελεσμάτων</w:t>
            </w:r>
          </w:p>
        </w:tc>
      </w:tr>
      <w:tr w:rsidR="008920E6" w:rsidRPr="00A7747E" w:rsidTr="00986489">
        <w:tc>
          <w:tcPr>
            <w:tcW w:w="5000" w:type="pct"/>
            <w:gridSpan w:val="4"/>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8E6D73">
              <w:rPr>
                <w:rFonts w:ascii="Arial Narrow" w:hAnsi="Arial Narrow"/>
                <w:b/>
                <w:i/>
                <w:sz w:val="22"/>
                <w:szCs w:val="22"/>
              </w:rPr>
              <w:t>Παράδειγμα Συμπλήρωσης</w:t>
            </w:r>
          </w:p>
        </w:tc>
      </w:tr>
      <w:tr w:rsidR="008920E6" w:rsidRPr="00A7747E" w:rsidTr="00986489">
        <w:tc>
          <w:tcPr>
            <w:tcW w:w="1250"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AA49C7">
              <w:rPr>
                <w:rFonts w:ascii="Arial Narrow" w:hAnsi="Arial Narrow"/>
                <w:i/>
                <w:sz w:val="22"/>
                <w:szCs w:val="22"/>
              </w:rPr>
              <w:t>Π.1.1</w:t>
            </w:r>
            <w:r w:rsidRPr="00A7747E">
              <w:rPr>
                <w:rFonts w:ascii="Arial Narrow" w:hAnsi="Arial Narrow"/>
                <w:i/>
                <w:sz w:val="22"/>
                <w:szCs w:val="22"/>
              </w:rPr>
              <w:t xml:space="preserve"> Επέκταση δικτύου πεζοδρόμων</w:t>
            </w:r>
          </w:p>
        </w:tc>
        <w:tc>
          <w:tcPr>
            <w:tcW w:w="834" w:type="pct"/>
            <w:shd w:val="clear" w:color="auto" w:fill="EEECE1"/>
          </w:tcPr>
          <w:p w:rsidR="008920E6" w:rsidRDefault="008920E6" w:rsidP="00986489">
            <w:pPr>
              <w:pStyle w:val="ListParagraph"/>
              <w:spacing w:before="120" w:line="264" w:lineRule="auto"/>
              <w:ind w:left="0"/>
              <w:contextualSpacing w:val="0"/>
              <w:jc w:val="center"/>
              <w:rPr>
                <w:rFonts w:ascii="Arial Narrow" w:hAnsi="Arial Narrow"/>
                <w:i/>
              </w:rPr>
            </w:pPr>
            <w:r>
              <w:rPr>
                <w:rFonts w:ascii="Arial Narrow" w:hAnsi="Arial Narrow"/>
                <w:i/>
                <w:sz w:val="22"/>
                <w:szCs w:val="22"/>
              </w:rPr>
              <w:t>83.000</w:t>
            </w:r>
          </w:p>
        </w:tc>
        <w:tc>
          <w:tcPr>
            <w:tcW w:w="1083"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szCs w:val="22"/>
              </w:rPr>
              <w:t>Κάτοικοι του οικισμού</w:t>
            </w:r>
          </w:p>
          <w:p w:rsidR="008920E6"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szCs w:val="22"/>
              </w:rPr>
              <w:t>Επιχειρήσεις του εμπορικού κέντρου</w:t>
            </w:r>
          </w:p>
          <w:p w:rsidR="008920E6"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szCs w:val="22"/>
              </w:rPr>
              <w:t>Κάτοικοι της  Λειτουργικής Αστικής Περιοχής</w:t>
            </w:r>
          </w:p>
        </w:tc>
        <w:tc>
          <w:tcPr>
            <w:tcW w:w="1833"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szCs w:val="22"/>
              </w:rPr>
              <w:t>Η αύξηση της επισκεψιμότητας του εμπορικού κέντρου θα ενισχύσει τις τοπικές επιχειρήσεις και τις θέσεις απασχόλησης σε αυτές</w:t>
            </w:r>
          </w:p>
          <w:p w:rsidR="008920E6" w:rsidRPr="00A7747E"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szCs w:val="22"/>
              </w:rPr>
              <w:t>Παράλληλα θα βελτιώσει την ποιότητα ζωής των κατοίκων του οικισμού καθώς θα… (αιτιολόγηση)</w:t>
            </w:r>
          </w:p>
        </w:tc>
      </w:tr>
      <w:tr w:rsidR="008920E6" w:rsidRPr="00A7747E" w:rsidTr="00986489">
        <w:tc>
          <w:tcPr>
            <w:tcW w:w="1250" w:type="pct"/>
          </w:tcPr>
          <w:p w:rsidR="008920E6" w:rsidRPr="00A7747E" w:rsidRDefault="008920E6" w:rsidP="00986489">
            <w:pPr>
              <w:pStyle w:val="ListParagraph"/>
              <w:spacing w:before="120" w:line="264" w:lineRule="auto"/>
              <w:ind w:left="0"/>
              <w:contextualSpacing w:val="0"/>
              <w:jc w:val="both"/>
              <w:rPr>
                <w:rFonts w:ascii="Arial Narrow" w:hAnsi="Arial Narrow"/>
              </w:rPr>
            </w:pPr>
            <w:r w:rsidRPr="00A7747E">
              <w:rPr>
                <w:rFonts w:ascii="Arial Narrow" w:hAnsi="Arial Narrow"/>
                <w:sz w:val="22"/>
                <w:szCs w:val="22"/>
              </w:rPr>
              <w:t>Π.1.2</w:t>
            </w:r>
          </w:p>
        </w:tc>
        <w:tc>
          <w:tcPr>
            <w:tcW w:w="834" w:type="pct"/>
          </w:tcPr>
          <w:p w:rsidR="008920E6" w:rsidRPr="00A7747E" w:rsidRDefault="008920E6" w:rsidP="00986489">
            <w:pPr>
              <w:pStyle w:val="ListParagraph"/>
              <w:spacing w:before="120" w:line="264" w:lineRule="auto"/>
              <w:ind w:left="0"/>
              <w:contextualSpacing w:val="0"/>
              <w:jc w:val="both"/>
              <w:rPr>
                <w:rFonts w:ascii="Arial Narrow" w:hAnsi="Arial Narrow"/>
              </w:rPr>
            </w:pPr>
          </w:p>
        </w:tc>
        <w:tc>
          <w:tcPr>
            <w:tcW w:w="1083" w:type="pct"/>
          </w:tcPr>
          <w:p w:rsidR="008920E6" w:rsidRPr="00A7747E" w:rsidRDefault="008920E6" w:rsidP="00986489">
            <w:pPr>
              <w:pStyle w:val="ListParagraph"/>
              <w:spacing w:before="120" w:line="264" w:lineRule="auto"/>
              <w:ind w:left="0"/>
              <w:contextualSpacing w:val="0"/>
              <w:jc w:val="both"/>
              <w:rPr>
                <w:rFonts w:ascii="Arial Narrow" w:hAnsi="Arial Narrow"/>
              </w:rPr>
            </w:pPr>
          </w:p>
        </w:tc>
        <w:tc>
          <w:tcPr>
            <w:tcW w:w="1833" w:type="pct"/>
          </w:tcPr>
          <w:p w:rsidR="008920E6" w:rsidRPr="00A7747E" w:rsidRDefault="008920E6" w:rsidP="00986489">
            <w:pPr>
              <w:pStyle w:val="ListParagraph"/>
              <w:spacing w:before="120" w:line="264" w:lineRule="auto"/>
              <w:ind w:left="0"/>
              <w:contextualSpacing w:val="0"/>
              <w:jc w:val="both"/>
              <w:rPr>
                <w:rFonts w:ascii="Arial Narrow" w:hAnsi="Arial Narrow"/>
              </w:rPr>
            </w:pPr>
          </w:p>
        </w:tc>
      </w:tr>
      <w:tr w:rsidR="008920E6" w:rsidRPr="00A7747E" w:rsidTr="00986489">
        <w:tc>
          <w:tcPr>
            <w:tcW w:w="1250" w:type="pct"/>
          </w:tcPr>
          <w:p w:rsidR="008920E6" w:rsidRPr="00A7747E" w:rsidRDefault="008920E6" w:rsidP="00986489">
            <w:pPr>
              <w:pStyle w:val="ListParagraph"/>
              <w:spacing w:before="120" w:line="264" w:lineRule="auto"/>
              <w:ind w:left="0"/>
              <w:contextualSpacing w:val="0"/>
              <w:jc w:val="both"/>
              <w:rPr>
                <w:rFonts w:ascii="Arial Narrow" w:hAnsi="Arial Narrow"/>
              </w:rPr>
            </w:pPr>
            <w:r w:rsidRPr="00A7747E">
              <w:rPr>
                <w:rFonts w:ascii="Arial Narrow" w:hAnsi="Arial Narrow"/>
                <w:sz w:val="22"/>
                <w:szCs w:val="22"/>
              </w:rPr>
              <w:t>Π.2.1</w:t>
            </w:r>
          </w:p>
        </w:tc>
        <w:tc>
          <w:tcPr>
            <w:tcW w:w="834" w:type="pct"/>
          </w:tcPr>
          <w:p w:rsidR="008920E6" w:rsidRPr="00A7747E" w:rsidRDefault="008920E6" w:rsidP="00986489">
            <w:pPr>
              <w:pStyle w:val="ListParagraph"/>
              <w:spacing w:before="120" w:line="264" w:lineRule="auto"/>
              <w:ind w:left="0"/>
              <w:contextualSpacing w:val="0"/>
              <w:jc w:val="both"/>
              <w:rPr>
                <w:rFonts w:ascii="Arial Narrow" w:hAnsi="Arial Narrow"/>
              </w:rPr>
            </w:pPr>
          </w:p>
        </w:tc>
        <w:tc>
          <w:tcPr>
            <w:tcW w:w="1083" w:type="pct"/>
          </w:tcPr>
          <w:p w:rsidR="008920E6" w:rsidRPr="00A7747E" w:rsidRDefault="008920E6" w:rsidP="00986489">
            <w:pPr>
              <w:pStyle w:val="ListParagraph"/>
              <w:spacing w:before="120" w:line="264" w:lineRule="auto"/>
              <w:ind w:left="0"/>
              <w:contextualSpacing w:val="0"/>
              <w:jc w:val="both"/>
              <w:rPr>
                <w:rFonts w:ascii="Arial Narrow" w:hAnsi="Arial Narrow"/>
              </w:rPr>
            </w:pPr>
          </w:p>
        </w:tc>
        <w:tc>
          <w:tcPr>
            <w:tcW w:w="1833" w:type="pct"/>
          </w:tcPr>
          <w:p w:rsidR="008920E6" w:rsidRPr="00A7747E" w:rsidRDefault="008920E6" w:rsidP="00986489">
            <w:pPr>
              <w:pStyle w:val="ListParagraph"/>
              <w:spacing w:before="120" w:line="264" w:lineRule="auto"/>
              <w:ind w:left="0"/>
              <w:contextualSpacing w:val="0"/>
              <w:jc w:val="both"/>
              <w:rPr>
                <w:rFonts w:ascii="Arial Narrow" w:hAnsi="Arial Narrow"/>
              </w:rPr>
            </w:pPr>
          </w:p>
        </w:tc>
      </w:tr>
    </w:tbl>
    <w:p w:rsidR="008920E6" w:rsidRDefault="008920E6" w:rsidP="00202CE7">
      <w:pPr>
        <w:rPr>
          <w:rFonts w:ascii="Arial Narrow" w:hAnsi="Arial Narrow"/>
        </w:rPr>
      </w:pPr>
      <w:r>
        <w:rPr>
          <w:rFonts w:ascii="Arial Narrow" w:hAnsi="Arial Narrow"/>
        </w:rPr>
        <w:br w:type="page"/>
      </w:r>
    </w:p>
    <w:p w:rsidR="008920E6" w:rsidRDefault="008920E6" w:rsidP="00E53ADB">
      <w:pPr>
        <w:pStyle w:val="Heading1"/>
        <w:numPr>
          <w:ilvl w:val="0"/>
          <w:numId w:val="13"/>
        </w:numPr>
      </w:pPr>
      <w:bookmarkStart w:id="95" w:name="_Toc439154537"/>
      <w:r w:rsidRPr="0038667D">
        <w:t>Σχέδιο χρηματοδότησης</w:t>
      </w:r>
      <w:r>
        <w:t xml:space="preserve"> της Στρατηγικής ΒΑΑ</w:t>
      </w:r>
      <w:bookmarkEnd w:id="95"/>
    </w:p>
    <w:p w:rsidR="008920E6" w:rsidRDefault="008920E6" w:rsidP="0073738C">
      <w:pPr>
        <w:pStyle w:val="ListParagraph"/>
        <w:spacing w:before="120" w:line="276" w:lineRule="auto"/>
        <w:ind w:left="0"/>
        <w:contextualSpacing w:val="0"/>
        <w:jc w:val="both"/>
        <w:rPr>
          <w:rFonts w:ascii="Arial Narrow" w:hAnsi="Arial Narrow"/>
        </w:rPr>
      </w:pPr>
      <w:r w:rsidRPr="002F0E22">
        <w:rPr>
          <w:rFonts w:ascii="Arial Narrow" w:hAnsi="Arial Narrow"/>
        </w:rPr>
        <w:t>Συμπληρώνεται ο ακόλουθος πίνακας</w:t>
      </w:r>
      <w:r>
        <w:rPr>
          <w:rFonts w:ascii="Arial Narrow" w:hAnsi="Arial Narrow"/>
        </w:rPr>
        <w:t xml:space="preserve"> σχετικά με την χρηματοδότηση κάθε Πράξης</w:t>
      </w:r>
      <w:r w:rsidRPr="00AA49C7">
        <w:rPr>
          <w:rFonts w:ascii="Arial Narrow" w:hAnsi="Arial Narrow"/>
        </w:rPr>
        <w:t xml:space="preserve"> </w:t>
      </w:r>
      <w:r>
        <w:rPr>
          <w:rFonts w:ascii="Arial Narrow" w:hAnsi="Arial Narrow"/>
        </w:rPr>
        <w:t xml:space="preserve">και το σύνολο της Στρατηγικής ΒΑΑ. Για κάθε Πράξη καταγράφεται το Πρόγραμμα προέλευσης της χρηματοδότησης η πηγή των πόρων (π.χ. ΕΤΠΑ, ΕΚΤ, ΕτΕπ. ίδιοι πόροι) καθώς και το στάδιο της χρηματοδότησης: </w:t>
      </w:r>
    </w:p>
    <w:p w:rsidR="008920E6" w:rsidRDefault="008920E6" w:rsidP="0073738C">
      <w:pPr>
        <w:pStyle w:val="ListParagraph"/>
        <w:spacing w:before="120" w:line="276" w:lineRule="auto"/>
        <w:ind w:left="567" w:hanging="425"/>
        <w:contextualSpacing w:val="0"/>
        <w:jc w:val="both"/>
        <w:rPr>
          <w:rFonts w:ascii="Arial Narrow" w:hAnsi="Arial Narrow"/>
        </w:rPr>
      </w:pPr>
      <w:r>
        <w:rPr>
          <w:rFonts w:ascii="Arial Narrow" w:hAnsi="Arial Narrow"/>
        </w:rPr>
        <w:t>α)</w:t>
      </w:r>
      <w:r>
        <w:rPr>
          <w:rFonts w:ascii="Arial Narrow" w:hAnsi="Arial Narrow"/>
        </w:rPr>
        <w:tab/>
        <w:t>έγκριση χρηματοδότησης</w:t>
      </w:r>
    </w:p>
    <w:p w:rsidR="008920E6" w:rsidRDefault="008920E6" w:rsidP="0073738C">
      <w:pPr>
        <w:pStyle w:val="ListParagraph"/>
        <w:spacing w:before="120" w:line="276" w:lineRule="auto"/>
        <w:ind w:left="567" w:hanging="425"/>
        <w:contextualSpacing w:val="0"/>
        <w:jc w:val="both"/>
        <w:rPr>
          <w:rFonts w:ascii="Arial Narrow" w:hAnsi="Arial Narrow"/>
        </w:rPr>
      </w:pPr>
      <w:r>
        <w:rPr>
          <w:rFonts w:ascii="Arial Narrow" w:hAnsi="Arial Narrow"/>
        </w:rPr>
        <w:t>β)</w:t>
      </w:r>
      <w:r>
        <w:rPr>
          <w:rFonts w:ascii="Arial Narrow" w:hAnsi="Arial Narrow"/>
        </w:rPr>
        <w:tab/>
      </w:r>
      <w:r w:rsidRPr="00CD1E94">
        <w:rPr>
          <w:rFonts w:ascii="Arial Narrow" w:hAnsi="Arial Narrow"/>
        </w:rPr>
        <w:t>προτείν</w:t>
      </w:r>
      <w:r>
        <w:rPr>
          <w:rFonts w:ascii="Arial Narrow" w:hAnsi="Arial Narrow"/>
        </w:rPr>
        <w:t>ετα</w:t>
      </w:r>
      <w:r w:rsidRPr="00CD1E94">
        <w:rPr>
          <w:rFonts w:ascii="Arial Narrow" w:hAnsi="Arial Narrow"/>
        </w:rPr>
        <w:t>ι για χρηματοδότηση από το ΠΕΠ ΑΜΘ 2014-2020 μέσω του ΒΑΑ</w:t>
      </w:r>
    </w:p>
    <w:p w:rsidR="008920E6" w:rsidRDefault="008920E6" w:rsidP="0073738C">
      <w:pPr>
        <w:pStyle w:val="ListParagraph"/>
        <w:spacing w:before="120" w:after="240" w:line="276" w:lineRule="auto"/>
        <w:ind w:left="567" w:hanging="425"/>
        <w:contextualSpacing w:val="0"/>
        <w:jc w:val="both"/>
        <w:rPr>
          <w:rFonts w:ascii="Arial Narrow" w:hAnsi="Arial Narrow"/>
        </w:rPr>
      </w:pPr>
      <w:r>
        <w:rPr>
          <w:rFonts w:ascii="Arial Narrow" w:hAnsi="Arial Narrow"/>
        </w:rPr>
        <w:t>γ)</w:t>
      </w:r>
      <w:r>
        <w:rPr>
          <w:rFonts w:ascii="Arial Narrow" w:hAnsi="Arial Narrow"/>
        </w:rPr>
        <w:tab/>
        <w:t>υποβολή αίτησης χρηματοδότησης</w:t>
      </w:r>
    </w:p>
    <w:p w:rsidR="008920E6" w:rsidRPr="008E6D73" w:rsidRDefault="008920E6" w:rsidP="0073738C">
      <w:pPr>
        <w:pStyle w:val="ListParagraph"/>
        <w:spacing w:before="120" w:after="120" w:line="276" w:lineRule="auto"/>
        <w:ind w:left="-142"/>
        <w:contextualSpacing w:val="0"/>
        <w:jc w:val="both"/>
        <w:rPr>
          <w:rFonts w:ascii="Arial Narrow" w:hAnsi="Arial Narrow"/>
          <w:b/>
          <w:u w:val="single"/>
        </w:rPr>
      </w:pPr>
      <w:r w:rsidRPr="008E6D73">
        <w:rPr>
          <w:rFonts w:ascii="Arial Narrow" w:hAnsi="Arial Narrow"/>
          <w:b/>
          <w:u w:val="single"/>
        </w:rPr>
        <w:t xml:space="preserve">Πίνακας 4.1 Σχέδιο χρηματοδότησης </w:t>
      </w:r>
      <w:r>
        <w:rPr>
          <w:rFonts w:ascii="Arial Narrow" w:hAnsi="Arial Narrow"/>
          <w:b/>
          <w:u w:val="single"/>
        </w:rPr>
        <w:t>Στρατηγικής ΒΑΑ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705"/>
        <w:gridCol w:w="1957"/>
        <w:gridCol w:w="1110"/>
        <w:gridCol w:w="1398"/>
        <w:gridCol w:w="728"/>
        <w:gridCol w:w="1773"/>
      </w:tblGrid>
      <w:tr w:rsidR="008920E6" w:rsidRPr="002F0E22" w:rsidTr="0073738C">
        <w:trPr>
          <w:jc w:val="center"/>
        </w:trPr>
        <w:tc>
          <w:tcPr>
            <w:tcW w:w="499" w:type="pct"/>
            <w:vMerge w:val="restar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Ειδικός Στόχος</w:t>
            </w:r>
          </w:p>
        </w:tc>
        <w:tc>
          <w:tcPr>
            <w:tcW w:w="414" w:type="pct"/>
            <w:vMerge w:val="restar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Επ. Πρ.</w:t>
            </w:r>
          </w:p>
        </w:tc>
        <w:tc>
          <w:tcPr>
            <w:tcW w:w="1149" w:type="pct"/>
            <w:vMerge w:val="restar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Πράξη</w:t>
            </w:r>
          </w:p>
        </w:tc>
        <w:tc>
          <w:tcPr>
            <w:tcW w:w="651" w:type="pct"/>
            <w:vMerge w:val="restar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Π/Υ Δ.Δ.</w:t>
            </w:r>
          </w:p>
        </w:tc>
        <w:tc>
          <w:tcPr>
            <w:tcW w:w="1247" w:type="pct"/>
            <w:gridSpan w:val="2"/>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Χρηματοδότηση</w:t>
            </w:r>
          </w:p>
        </w:tc>
        <w:tc>
          <w:tcPr>
            <w:tcW w:w="1040" w:type="pct"/>
            <w:vMerge w:val="restar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Στάδιο χρηματοδότησης*</w:t>
            </w:r>
          </w:p>
        </w:tc>
      </w:tr>
      <w:tr w:rsidR="008920E6" w:rsidRPr="002F0E22" w:rsidTr="0073738C">
        <w:trPr>
          <w:jc w:val="center"/>
        </w:trPr>
        <w:tc>
          <w:tcPr>
            <w:tcW w:w="499" w:type="pct"/>
            <w:vMerge/>
          </w:tcPr>
          <w:p w:rsidR="008920E6" w:rsidRPr="00521175" w:rsidRDefault="008920E6" w:rsidP="00986489">
            <w:pPr>
              <w:pStyle w:val="ListParagraph"/>
              <w:spacing w:before="120" w:line="264" w:lineRule="auto"/>
              <w:ind w:left="0"/>
              <w:contextualSpacing w:val="0"/>
              <w:jc w:val="both"/>
              <w:rPr>
                <w:rFonts w:ascii="Arial Narrow" w:hAnsi="Arial Narrow"/>
              </w:rPr>
            </w:pPr>
          </w:p>
        </w:tc>
        <w:tc>
          <w:tcPr>
            <w:tcW w:w="414" w:type="pct"/>
            <w:vMerge/>
          </w:tcPr>
          <w:p w:rsidR="008920E6" w:rsidRPr="00521175" w:rsidRDefault="008920E6" w:rsidP="00986489">
            <w:pPr>
              <w:pStyle w:val="ListParagraph"/>
              <w:spacing w:before="120" w:line="264" w:lineRule="auto"/>
              <w:ind w:left="0"/>
              <w:contextualSpacing w:val="0"/>
              <w:jc w:val="both"/>
              <w:rPr>
                <w:rFonts w:ascii="Arial Narrow" w:hAnsi="Arial Narrow"/>
              </w:rPr>
            </w:pPr>
          </w:p>
        </w:tc>
        <w:tc>
          <w:tcPr>
            <w:tcW w:w="1149" w:type="pct"/>
            <w:vMerge/>
          </w:tcPr>
          <w:p w:rsidR="008920E6" w:rsidRPr="00521175" w:rsidRDefault="008920E6" w:rsidP="00986489">
            <w:pPr>
              <w:pStyle w:val="ListParagraph"/>
              <w:spacing w:before="120" w:line="264" w:lineRule="auto"/>
              <w:ind w:left="0"/>
              <w:contextualSpacing w:val="0"/>
              <w:jc w:val="both"/>
              <w:rPr>
                <w:rFonts w:ascii="Arial Narrow" w:hAnsi="Arial Narrow"/>
              </w:rPr>
            </w:pPr>
          </w:p>
        </w:tc>
        <w:tc>
          <w:tcPr>
            <w:tcW w:w="651" w:type="pct"/>
            <w:vMerge/>
          </w:tcPr>
          <w:p w:rsidR="008920E6" w:rsidRPr="00521175" w:rsidRDefault="008920E6" w:rsidP="00986489">
            <w:pPr>
              <w:pStyle w:val="ListParagraph"/>
              <w:spacing w:before="120" w:line="264" w:lineRule="auto"/>
              <w:ind w:left="0"/>
              <w:contextualSpacing w:val="0"/>
              <w:jc w:val="both"/>
              <w:rPr>
                <w:rFonts w:ascii="Arial Narrow" w:hAnsi="Arial Narrow"/>
              </w:rPr>
            </w:pPr>
          </w:p>
        </w:tc>
        <w:tc>
          <w:tcPr>
            <w:tcW w:w="820" w:type="pc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Πρόγραμμα</w:t>
            </w:r>
          </w:p>
        </w:tc>
        <w:tc>
          <w:tcPr>
            <w:tcW w:w="427" w:type="pct"/>
            <w:shd w:val="clear" w:color="auto" w:fill="4F81BD"/>
            <w:vAlign w:val="center"/>
          </w:tcPr>
          <w:p w:rsidR="008920E6" w:rsidRPr="008E6D73" w:rsidRDefault="008920E6" w:rsidP="00986489">
            <w:pPr>
              <w:pStyle w:val="ListParagraph"/>
              <w:spacing w:before="120" w:line="264" w:lineRule="auto"/>
              <w:ind w:left="0"/>
              <w:contextualSpacing w:val="0"/>
              <w:jc w:val="center"/>
              <w:rPr>
                <w:rFonts w:ascii="Arial Narrow" w:hAnsi="Arial Narrow"/>
                <w:b/>
                <w:color w:val="FFFFFF"/>
              </w:rPr>
            </w:pPr>
            <w:r w:rsidRPr="008E6D73">
              <w:rPr>
                <w:rFonts w:ascii="Arial Narrow" w:hAnsi="Arial Narrow"/>
                <w:b/>
                <w:color w:val="FFFFFF"/>
                <w:sz w:val="22"/>
              </w:rPr>
              <w:t>Πηγή</w:t>
            </w:r>
          </w:p>
        </w:tc>
        <w:tc>
          <w:tcPr>
            <w:tcW w:w="1040" w:type="pct"/>
            <w:vMerge/>
          </w:tcPr>
          <w:p w:rsidR="008920E6" w:rsidRPr="00521175" w:rsidRDefault="008920E6" w:rsidP="00986489">
            <w:pPr>
              <w:pStyle w:val="ListParagraph"/>
              <w:spacing w:before="120" w:line="264" w:lineRule="auto"/>
              <w:ind w:left="0"/>
              <w:contextualSpacing w:val="0"/>
              <w:jc w:val="both"/>
              <w:rPr>
                <w:rFonts w:ascii="Arial Narrow" w:hAnsi="Arial Narrow"/>
              </w:rPr>
            </w:pPr>
          </w:p>
        </w:tc>
      </w:tr>
      <w:tr w:rsidR="008920E6" w:rsidRPr="006F67D6" w:rsidTr="0073738C">
        <w:trPr>
          <w:jc w:val="center"/>
        </w:trPr>
        <w:tc>
          <w:tcPr>
            <w:tcW w:w="5000" w:type="pct"/>
            <w:gridSpan w:val="7"/>
            <w:shd w:val="clear" w:color="auto" w:fill="EEECE1"/>
          </w:tcPr>
          <w:p w:rsidR="008920E6" w:rsidRPr="00521175" w:rsidRDefault="008920E6" w:rsidP="00986489">
            <w:pPr>
              <w:pStyle w:val="ListParagraph"/>
              <w:spacing w:before="120" w:line="264" w:lineRule="auto"/>
              <w:ind w:left="0"/>
              <w:contextualSpacing w:val="0"/>
              <w:rPr>
                <w:rFonts w:ascii="Arial Narrow" w:hAnsi="Arial Narrow"/>
                <w:i/>
              </w:rPr>
            </w:pPr>
            <w:r w:rsidRPr="00790B06">
              <w:rPr>
                <w:rFonts w:ascii="Arial Narrow" w:hAnsi="Arial Narrow"/>
                <w:b/>
                <w:i/>
                <w:sz w:val="22"/>
              </w:rPr>
              <w:t>Παράδειγμα Συμπλήρωσης</w:t>
            </w:r>
          </w:p>
        </w:tc>
      </w:tr>
      <w:tr w:rsidR="008920E6" w:rsidRPr="006F67D6" w:rsidTr="0073738C">
        <w:trPr>
          <w:jc w:val="center"/>
        </w:trPr>
        <w:tc>
          <w:tcPr>
            <w:tcW w:w="499" w:type="pct"/>
            <w:shd w:val="clear" w:color="auto" w:fill="EEECE1"/>
          </w:tcPr>
          <w:p w:rsidR="008920E6" w:rsidRPr="00521175" w:rsidRDefault="008920E6" w:rsidP="00986489">
            <w:pPr>
              <w:pStyle w:val="ListParagraph"/>
              <w:spacing w:before="120" w:line="264" w:lineRule="auto"/>
              <w:ind w:left="0"/>
              <w:contextualSpacing w:val="0"/>
              <w:jc w:val="center"/>
              <w:rPr>
                <w:rFonts w:ascii="Arial Narrow" w:hAnsi="Arial Narrow"/>
                <w:i/>
              </w:rPr>
            </w:pPr>
            <w:r w:rsidRPr="00521175">
              <w:rPr>
                <w:rFonts w:ascii="Arial Narrow" w:hAnsi="Arial Narrow"/>
                <w:i/>
                <w:sz w:val="22"/>
              </w:rPr>
              <w:t>1</w:t>
            </w:r>
          </w:p>
        </w:tc>
        <w:tc>
          <w:tcPr>
            <w:tcW w:w="414"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rPr>
            </w:pPr>
            <w:r w:rsidRPr="00521175">
              <w:rPr>
                <w:rFonts w:ascii="Arial Narrow" w:hAnsi="Arial Narrow"/>
                <w:i/>
                <w:sz w:val="22"/>
              </w:rPr>
              <w:t>6</w:t>
            </w:r>
            <w:r w:rsidRPr="00521175">
              <w:rPr>
                <w:rFonts w:ascii="Arial Narrow" w:hAnsi="Arial Narrow"/>
                <w:i/>
                <w:sz w:val="22"/>
                <w:lang w:val="en-US"/>
              </w:rPr>
              <w:t>e</w:t>
            </w:r>
          </w:p>
        </w:tc>
        <w:tc>
          <w:tcPr>
            <w:tcW w:w="1149"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AF67DA">
              <w:rPr>
                <w:rFonts w:ascii="Arial Narrow" w:hAnsi="Arial Narrow"/>
                <w:i/>
                <w:sz w:val="22"/>
                <w:szCs w:val="22"/>
              </w:rPr>
              <w:t>Π.1.1</w:t>
            </w:r>
            <w:r w:rsidRPr="00A7747E">
              <w:rPr>
                <w:rFonts w:ascii="Arial Narrow" w:hAnsi="Arial Narrow"/>
                <w:i/>
                <w:sz w:val="22"/>
                <w:szCs w:val="22"/>
              </w:rPr>
              <w:t xml:space="preserve"> Επέκταση δικτύου πεζοδρόμων</w:t>
            </w:r>
          </w:p>
        </w:tc>
        <w:tc>
          <w:tcPr>
            <w:tcW w:w="651"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rPr>
            </w:pPr>
            <w:r>
              <w:rPr>
                <w:rFonts w:ascii="Arial Narrow" w:hAnsi="Arial Narrow"/>
                <w:i/>
              </w:rPr>
              <w:t>2.000.000</w:t>
            </w:r>
          </w:p>
        </w:tc>
        <w:tc>
          <w:tcPr>
            <w:tcW w:w="820"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521175">
              <w:rPr>
                <w:rFonts w:ascii="Arial Narrow" w:hAnsi="Arial Narrow"/>
                <w:i/>
                <w:sz w:val="22"/>
              </w:rPr>
              <w:t>ΠΕΠ ΑΜΘ</w:t>
            </w:r>
            <w:r w:rsidRPr="00521175">
              <w:rPr>
                <w:rFonts w:ascii="Arial Narrow" w:hAnsi="Arial Narrow"/>
                <w:i/>
                <w:sz w:val="22"/>
                <w:lang w:val="en-US"/>
              </w:rPr>
              <w:t xml:space="preserve"> </w:t>
            </w:r>
            <w:r>
              <w:rPr>
                <w:rFonts w:ascii="Arial Narrow" w:hAnsi="Arial Narrow"/>
                <w:i/>
                <w:sz w:val="22"/>
              </w:rPr>
              <w:t>2014 -2020</w:t>
            </w:r>
          </w:p>
        </w:tc>
        <w:tc>
          <w:tcPr>
            <w:tcW w:w="427"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521175">
              <w:rPr>
                <w:rFonts w:ascii="Arial Narrow" w:hAnsi="Arial Narrow"/>
                <w:i/>
                <w:sz w:val="22"/>
              </w:rPr>
              <w:t>ΕΤΠΑ</w:t>
            </w:r>
          </w:p>
        </w:tc>
        <w:tc>
          <w:tcPr>
            <w:tcW w:w="1040"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rPr>
              <w:t>Προτείνεται για χρηματοδότηση μέσω του ΒΑΑ</w:t>
            </w:r>
            <w:r w:rsidRPr="00521175">
              <w:rPr>
                <w:rFonts w:ascii="Arial Narrow" w:hAnsi="Arial Narrow"/>
                <w:i/>
                <w:sz w:val="22"/>
              </w:rPr>
              <w:t xml:space="preserve"> </w:t>
            </w:r>
          </w:p>
        </w:tc>
      </w:tr>
      <w:tr w:rsidR="008920E6" w:rsidRPr="006F67D6" w:rsidTr="0073738C">
        <w:trPr>
          <w:jc w:val="center"/>
        </w:trPr>
        <w:tc>
          <w:tcPr>
            <w:tcW w:w="499" w:type="pct"/>
            <w:shd w:val="clear" w:color="auto" w:fill="EEECE1"/>
          </w:tcPr>
          <w:p w:rsidR="008920E6" w:rsidRPr="00521175" w:rsidRDefault="008920E6" w:rsidP="00986489">
            <w:pPr>
              <w:pStyle w:val="ListParagraph"/>
              <w:spacing w:before="120" w:line="264" w:lineRule="auto"/>
              <w:ind w:left="0"/>
              <w:contextualSpacing w:val="0"/>
              <w:jc w:val="center"/>
              <w:rPr>
                <w:rFonts w:ascii="Arial Narrow" w:hAnsi="Arial Narrow"/>
                <w:i/>
              </w:rPr>
            </w:pPr>
            <w:r w:rsidRPr="00521175">
              <w:rPr>
                <w:rFonts w:ascii="Arial Narrow" w:hAnsi="Arial Narrow"/>
                <w:i/>
                <w:sz w:val="22"/>
              </w:rPr>
              <w:t>1</w:t>
            </w:r>
          </w:p>
        </w:tc>
        <w:tc>
          <w:tcPr>
            <w:tcW w:w="414"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lang w:val="en-US"/>
              </w:rPr>
            </w:pPr>
            <w:r w:rsidRPr="00521175">
              <w:rPr>
                <w:rFonts w:ascii="Arial Narrow" w:hAnsi="Arial Narrow"/>
                <w:i/>
                <w:sz w:val="22"/>
                <w:lang w:val="en-US"/>
              </w:rPr>
              <w:t>6e</w:t>
            </w:r>
          </w:p>
        </w:tc>
        <w:tc>
          <w:tcPr>
            <w:tcW w:w="1149"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rPr>
            </w:pPr>
            <w:r w:rsidRPr="00521175">
              <w:rPr>
                <w:rFonts w:ascii="Arial Narrow" w:hAnsi="Arial Narrow"/>
                <w:i/>
                <w:sz w:val="22"/>
              </w:rPr>
              <w:t>Π.1.2</w:t>
            </w:r>
          </w:p>
        </w:tc>
        <w:tc>
          <w:tcPr>
            <w:tcW w:w="651"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820"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521175">
              <w:rPr>
                <w:rFonts w:ascii="Arial Narrow" w:hAnsi="Arial Narrow"/>
                <w:i/>
                <w:sz w:val="22"/>
              </w:rPr>
              <w:t xml:space="preserve">ΕΠ </w:t>
            </w:r>
            <w:r>
              <w:rPr>
                <w:rFonts w:ascii="Arial Narrow" w:hAnsi="Arial Narrow"/>
                <w:i/>
                <w:sz w:val="22"/>
              </w:rPr>
              <w:t>ΑΝΑΔ ΕΔΒΜ</w:t>
            </w:r>
          </w:p>
        </w:tc>
        <w:tc>
          <w:tcPr>
            <w:tcW w:w="427"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Pr>
                <w:rFonts w:ascii="Arial Narrow" w:hAnsi="Arial Narrow"/>
                <w:i/>
                <w:sz w:val="22"/>
              </w:rPr>
              <w:t>ΕΚΤ</w:t>
            </w:r>
          </w:p>
        </w:tc>
        <w:tc>
          <w:tcPr>
            <w:tcW w:w="1040"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521175">
              <w:rPr>
                <w:rFonts w:ascii="Arial Narrow" w:hAnsi="Arial Narrow"/>
                <w:i/>
                <w:sz w:val="22"/>
              </w:rPr>
              <w:t xml:space="preserve">Έγκριση χρηματοδότησης </w:t>
            </w:r>
          </w:p>
        </w:tc>
      </w:tr>
      <w:tr w:rsidR="008920E6" w:rsidRPr="006F67D6" w:rsidTr="0073738C">
        <w:trPr>
          <w:jc w:val="center"/>
        </w:trPr>
        <w:tc>
          <w:tcPr>
            <w:tcW w:w="499" w:type="pct"/>
            <w:shd w:val="clear" w:color="auto" w:fill="EEECE1"/>
          </w:tcPr>
          <w:p w:rsidR="008920E6" w:rsidRPr="00521175" w:rsidRDefault="008920E6" w:rsidP="00986489">
            <w:pPr>
              <w:pStyle w:val="ListParagraph"/>
              <w:spacing w:before="120" w:line="264" w:lineRule="auto"/>
              <w:ind w:left="0"/>
              <w:contextualSpacing w:val="0"/>
              <w:jc w:val="center"/>
              <w:rPr>
                <w:rFonts w:ascii="Arial Narrow" w:hAnsi="Arial Narrow"/>
                <w:i/>
              </w:rPr>
            </w:pPr>
            <w:r w:rsidRPr="00521175">
              <w:rPr>
                <w:rFonts w:ascii="Arial Narrow" w:hAnsi="Arial Narrow"/>
                <w:i/>
                <w:sz w:val="22"/>
              </w:rPr>
              <w:t>2</w:t>
            </w:r>
          </w:p>
        </w:tc>
        <w:tc>
          <w:tcPr>
            <w:tcW w:w="414"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lang w:val="en-US"/>
              </w:rPr>
            </w:pPr>
            <w:r w:rsidRPr="00521175">
              <w:rPr>
                <w:rFonts w:ascii="Arial Narrow" w:hAnsi="Arial Narrow"/>
                <w:i/>
                <w:sz w:val="22"/>
                <w:lang w:val="en-US"/>
              </w:rPr>
              <w:t>8iii</w:t>
            </w:r>
          </w:p>
        </w:tc>
        <w:tc>
          <w:tcPr>
            <w:tcW w:w="1149"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rPr>
            </w:pPr>
            <w:r w:rsidRPr="00521175">
              <w:rPr>
                <w:rFonts w:ascii="Arial Narrow" w:hAnsi="Arial Narrow"/>
                <w:i/>
                <w:sz w:val="22"/>
              </w:rPr>
              <w:t>Π.2.1</w:t>
            </w:r>
          </w:p>
        </w:tc>
        <w:tc>
          <w:tcPr>
            <w:tcW w:w="651" w:type="pct"/>
            <w:shd w:val="clear" w:color="auto" w:fill="EEECE1"/>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820" w:type="pct"/>
            <w:shd w:val="clear" w:color="auto" w:fill="EEECE1"/>
          </w:tcPr>
          <w:p w:rsidR="008920E6" w:rsidRDefault="008920E6" w:rsidP="00986489">
            <w:pPr>
              <w:pStyle w:val="ListParagraph"/>
              <w:spacing w:before="120" w:line="264" w:lineRule="auto"/>
              <w:ind w:left="0"/>
              <w:contextualSpacing w:val="0"/>
              <w:rPr>
                <w:rFonts w:ascii="Arial Narrow" w:hAnsi="Arial Narrow"/>
                <w:i/>
                <w:lang w:val="en-US"/>
              </w:rPr>
            </w:pPr>
            <w:r w:rsidRPr="00521175">
              <w:rPr>
                <w:rFonts w:ascii="Arial Narrow" w:hAnsi="Arial Narrow"/>
                <w:i/>
                <w:sz w:val="22"/>
                <w:lang w:val="en-US"/>
              </w:rPr>
              <w:t>URBACT</w:t>
            </w:r>
            <w:r w:rsidRPr="00521175">
              <w:rPr>
                <w:rFonts w:ascii="Arial Narrow" w:hAnsi="Arial Narrow"/>
                <w:i/>
                <w:sz w:val="22"/>
              </w:rPr>
              <w:t xml:space="preserve"> </w:t>
            </w:r>
          </w:p>
        </w:tc>
        <w:tc>
          <w:tcPr>
            <w:tcW w:w="427" w:type="pct"/>
            <w:shd w:val="clear" w:color="auto" w:fill="EEECE1"/>
          </w:tcPr>
          <w:p w:rsidR="008920E6" w:rsidRDefault="008920E6" w:rsidP="00986489">
            <w:pPr>
              <w:pStyle w:val="ListParagraph"/>
              <w:spacing w:before="120" w:line="264" w:lineRule="auto"/>
              <w:ind w:left="0"/>
              <w:contextualSpacing w:val="0"/>
              <w:rPr>
                <w:rFonts w:ascii="Arial Narrow" w:hAnsi="Arial Narrow"/>
                <w:i/>
              </w:rPr>
            </w:pPr>
            <w:r w:rsidRPr="00521175">
              <w:rPr>
                <w:rFonts w:ascii="Arial Narrow" w:hAnsi="Arial Narrow"/>
                <w:i/>
                <w:sz w:val="22"/>
              </w:rPr>
              <w:t>Ε</w:t>
            </w:r>
            <w:r>
              <w:rPr>
                <w:rFonts w:ascii="Arial Narrow" w:hAnsi="Arial Narrow"/>
                <w:i/>
                <w:sz w:val="22"/>
              </w:rPr>
              <w:t>ΤΠΑ</w:t>
            </w:r>
          </w:p>
        </w:tc>
        <w:tc>
          <w:tcPr>
            <w:tcW w:w="1040" w:type="pct"/>
            <w:shd w:val="clear" w:color="auto" w:fill="EEECE1"/>
          </w:tcPr>
          <w:p w:rsidR="008920E6" w:rsidRDefault="008920E6" w:rsidP="00224FD2">
            <w:pPr>
              <w:pStyle w:val="ListParagraph"/>
              <w:spacing w:before="120" w:line="264" w:lineRule="auto"/>
              <w:ind w:left="0"/>
              <w:contextualSpacing w:val="0"/>
              <w:rPr>
                <w:rFonts w:ascii="Arial Narrow" w:hAnsi="Arial Narrow"/>
                <w:i/>
              </w:rPr>
            </w:pPr>
            <w:r>
              <w:rPr>
                <w:rFonts w:ascii="Arial Narrow" w:hAnsi="Arial Narrow"/>
                <w:i/>
                <w:sz w:val="22"/>
              </w:rPr>
              <w:t xml:space="preserve">Υποβολή </w:t>
            </w:r>
            <w:r w:rsidRPr="00521175">
              <w:rPr>
                <w:rFonts w:ascii="Arial Narrow" w:hAnsi="Arial Narrow"/>
                <w:i/>
                <w:sz w:val="22"/>
              </w:rPr>
              <w:t>αίτησης</w:t>
            </w:r>
          </w:p>
        </w:tc>
      </w:tr>
      <w:tr w:rsidR="008920E6" w:rsidRPr="006F67D6" w:rsidTr="0073738C">
        <w:trPr>
          <w:jc w:val="center"/>
        </w:trPr>
        <w:tc>
          <w:tcPr>
            <w:tcW w:w="499" w:type="pct"/>
          </w:tcPr>
          <w:p w:rsidR="008920E6" w:rsidRPr="00521175" w:rsidRDefault="008920E6" w:rsidP="00986489">
            <w:pPr>
              <w:pStyle w:val="ListParagraph"/>
              <w:spacing w:before="120" w:line="264" w:lineRule="auto"/>
              <w:ind w:left="0"/>
              <w:contextualSpacing w:val="0"/>
              <w:jc w:val="center"/>
              <w:rPr>
                <w:rFonts w:ascii="Arial Narrow" w:hAnsi="Arial Narrow"/>
                <w:i/>
              </w:rPr>
            </w:pPr>
          </w:p>
        </w:tc>
        <w:tc>
          <w:tcPr>
            <w:tcW w:w="414" w:type="pct"/>
          </w:tcPr>
          <w:p w:rsidR="008920E6" w:rsidRPr="00521175" w:rsidRDefault="008920E6" w:rsidP="00986489">
            <w:pPr>
              <w:pStyle w:val="ListParagraph"/>
              <w:spacing w:before="120" w:line="264" w:lineRule="auto"/>
              <w:ind w:left="0"/>
              <w:contextualSpacing w:val="0"/>
              <w:jc w:val="both"/>
              <w:rPr>
                <w:rFonts w:ascii="Arial Narrow" w:hAnsi="Arial Narrow"/>
                <w:i/>
                <w:lang w:val="en-US"/>
              </w:rPr>
            </w:pPr>
          </w:p>
        </w:tc>
        <w:tc>
          <w:tcPr>
            <w:tcW w:w="1149"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651"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820" w:type="pct"/>
          </w:tcPr>
          <w:p w:rsidR="008920E6" w:rsidRPr="00521175" w:rsidRDefault="008920E6" w:rsidP="00986489">
            <w:pPr>
              <w:pStyle w:val="ListParagraph"/>
              <w:spacing w:before="120" w:line="264" w:lineRule="auto"/>
              <w:ind w:left="0"/>
              <w:contextualSpacing w:val="0"/>
              <w:rPr>
                <w:rFonts w:ascii="Arial Narrow" w:hAnsi="Arial Narrow"/>
                <w:i/>
                <w:lang w:val="en-US"/>
              </w:rPr>
            </w:pPr>
          </w:p>
        </w:tc>
        <w:tc>
          <w:tcPr>
            <w:tcW w:w="427" w:type="pct"/>
          </w:tcPr>
          <w:p w:rsidR="008920E6" w:rsidRPr="00521175" w:rsidRDefault="008920E6" w:rsidP="00986489">
            <w:pPr>
              <w:pStyle w:val="ListParagraph"/>
              <w:spacing w:before="120" w:line="264" w:lineRule="auto"/>
              <w:ind w:left="0"/>
              <w:contextualSpacing w:val="0"/>
              <w:rPr>
                <w:rFonts w:ascii="Arial Narrow" w:hAnsi="Arial Narrow"/>
                <w:i/>
              </w:rPr>
            </w:pPr>
          </w:p>
        </w:tc>
        <w:tc>
          <w:tcPr>
            <w:tcW w:w="1040" w:type="pct"/>
          </w:tcPr>
          <w:p w:rsidR="008920E6" w:rsidRPr="00521175" w:rsidRDefault="008920E6" w:rsidP="00986489">
            <w:pPr>
              <w:pStyle w:val="ListParagraph"/>
              <w:spacing w:before="120" w:line="264" w:lineRule="auto"/>
              <w:ind w:left="0"/>
              <w:contextualSpacing w:val="0"/>
              <w:rPr>
                <w:rFonts w:ascii="Arial Narrow" w:hAnsi="Arial Narrow"/>
                <w:i/>
              </w:rPr>
            </w:pPr>
          </w:p>
        </w:tc>
      </w:tr>
      <w:tr w:rsidR="008920E6" w:rsidRPr="006F67D6" w:rsidTr="0073738C">
        <w:trPr>
          <w:jc w:val="center"/>
        </w:trPr>
        <w:tc>
          <w:tcPr>
            <w:tcW w:w="499" w:type="pct"/>
          </w:tcPr>
          <w:p w:rsidR="008920E6" w:rsidRPr="00521175" w:rsidRDefault="008920E6" w:rsidP="00986489">
            <w:pPr>
              <w:pStyle w:val="ListParagraph"/>
              <w:spacing w:before="120" w:line="264" w:lineRule="auto"/>
              <w:ind w:left="0"/>
              <w:contextualSpacing w:val="0"/>
              <w:jc w:val="center"/>
              <w:rPr>
                <w:rFonts w:ascii="Arial Narrow" w:hAnsi="Arial Narrow"/>
                <w:i/>
              </w:rPr>
            </w:pPr>
          </w:p>
        </w:tc>
        <w:tc>
          <w:tcPr>
            <w:tcW w:w="414" w:type="pct"/>
          </w:tcPr>
          <w:p w:rsidR="008920E6" w:rsidRPr="00521175" w:rsidRDefault="008920E6" w:rsidP="00986489">
            <w:pPr>
              <w:pStyle w:val="ListParagraph"/>
              <w:spacing w:before="120" w:line="264" w:lineRule="auto"/>
              <w:ind w:left="0"/>
              <w:contextualSpacing w:val="0"/>
              <w:jc w:val="both"/>
              <w:rPr>
                <w:rFonts w:ascii="Arial Narrow" w:hAnsi="Arial Narrow"/>
                <w:i/>
                <w:lang w:val="en-US"/>
              </w:rPr>
            </w:pPr>
          </w:p>
        </w:tc>
        <w:tc>
          <w:tcPr>
            <w:tcW w:w="1149"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651"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820" w:type="pct"/>
          </w:tcPr>
          <w:p w:rsidR="008920E6" w:rsidRPr="00521175" w:rsidRDefault="008920E6" w:rsidP="00986489">
            <w:pPr>
              <w:pStyle w:val="ListParagraph"/>
              <w:spacing w:before="120" w:line="264" w:lineRule="auto"/>
              <w:ind w:left="0"/>
              <w:contextualSpacing w:val="0"/>
              <w:rPr>
                <w:rFonts w:ascii="Arial Narrow" w:hAnsi="Arial Narrow"/>
                <w:i/>
                <w:lang w:val="en-US"/>
              </w:rPr>
            </w:pPr>
          </w:p>
        </w:tc>
        <w:tc>
          <w:tcPr>
            <w:tcW w:w="427" w:type="pct"/>
          </w:tcPr>
          <w:p w:rsidR="008920E6" w:rsidRPr="00521175" w:rsidRDefault="008920E6" w:rsidP="00986489">
            <w:pPr>
              <w:pStyle w:val="ListParagraph"/>
              <w:spacing w:before="120" w:line="264" w:lineRule="auto"/>
              <w:ind w:left="0"/>
              <w:contextualSpacing w:val="0"/>
              <w:rPr>
                <w:rFonts w:ascii="Arial Narrow" w:hAnsi="Arial Narrow"/>
                <w:i/>
              </w:rPr>
            </w:pPr>
          </w:p>
        </w:tc>
        <w:tc>
          <w:tcPr>
            <w:tcW w:w="1040" w:type="pct"/>
          </w:tcPr>
          <w:p w:rsidR="008920E6" w:rsidRPr="00521175" w:rsidRDefault="008920E6" w:rsidP="00986489">
            <w:pPr>
              <w:pStyle w:val="ListParagraph"/>
              <w:spacing w:before="120" w:line="264" w:lineRule="auto"/>
              <w:ind w:left="0"/>
              <w:contextualSpacing w:val="0"/>
              <w:rPr>
                <w:rFonts w:ascii="Arial Narrow" w:hAnsi="Arial Narrow"/>
                <w:i/>
              </w:rPr>
            </w:pPr>
          </w:p>
        </w:tc>
      </w:tr>
      <w:tr w:rsidR="008920E6" w:rsidRPr="006F67D6" w:rsidTr="0073738C">
        <w:trPr>
          <w:jc w:val="center"/>
        </w:trPr>
        <w:tc>
          <w:tcPr>
            <w:tcW w:w="499" w:type="pct"/>
          </w:tcPr>
          <w:p w:rsidR="008920E6" w:rsidRPr="00521175" w:rsidRDefault="008920E6" w:rsidP="00986489">
            <w:pPr>
              <w:pStyle w:val="ListParagraph"/>
              <w:spacing w:before="120" w:line="264" w:lineRule="auto"/>
              <w:ind w:left="0"/>
              <w:contextualSpacing w:val="0"/>
              <w:jc w:val="center"/>
              <w:rPr>
                <w:rFonts w:ascii="Arial Narrow" w:hAnsi="Arial Narrow"/>
                <w:i/>
              </w:rPr>
            </w:pPr>
          </w:p>
        </w:tc>
        <w:tc>
          <w:tcPr>
            <w:tcW w:w="414" w:type="pct"/>
          </w:tcPr>
          <w:p w:rsidR="008920E6" w:rsidRPr="00521175" w:rsidRDefault="008920E6" w:rsidP="00986489">
            <w:pPr>
              <w:pStyle w:val="ListParagraph"/>
              <w:spacing w:before="120" w:line="264" w:lineRule="auto"/>
              <w:ind w:left="0"/>
              <w:contextualSpacing w:val="0"/>
              <w:jc w:val="both"/>
              <w:rPr>
                <w:rFonts w:ascii="Arial Narrow" w:hAnsi="Arial Narrow"/>
                <w:i/>
                <w:lang w:val="en-US"/>
              </w:rPr>
            </w:pPr>
          </w:p>
        </w:tc>
        <w:tc>
          <w:tcPr>
            <w:tcW w:w="1149"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651"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820" w:type="pct"/>
          </w:tcPr>
          <w:p w:rsidR="008920E6" w:rsidRPr="00521175" w:rsidRDefault="008920E6" w:rsidP="00986489">
            <w:pPr>
              <w:pStyle w:val="ListParagraph"/>
              <w:spacing w:before="120" w:line="264" w:lineRule="auto"/>
              <w:ind w:left="0"/>
              <w:contextualSpacing w:val="0"/>
              <w:rPr>
                <w:rFonts w:ascii="Arial Narrow" w:hAnsi="Arial Narrow"/>
                <w:i/>
                <w:lang w:val="en-US"/>
              </w:rPr>
            </w:pPr>
          </w:p>
        </w:tc>
        <w:tc>
          <w:tcPr>
            <w:tcW w:w="427" w:type="pct"/>
          </w:tcPr>
          <w:p w:rsidR="008920E6" w:rsidRPr="00521175" w:rsidRDefault="008920E6" w:rsidP="00986489">
            <w:pPr>
              <w:pStyle w:val="ListParagraph"/>
              <w:spacing w:before="120" w:line="264" w:lineRule="auto"/>
              <w:ind w:left="0"/>
              <w:contextualSpacing w:val="0"/>
              <w:rPr>
                <w:rFonts w:ascii="Arial Narrow" w:hAnsi="Arial Narrow"/>
                <w:i/>
              </w:rPr>
            </w:pPr>
          </w:p>
        </w:tc>
        <w:tc>
          <w:tcPr>
            <w:tcW w:w="1040" w:type="pct"/>
          </w:tcPr>
          <w:p w:rsidR="008920E6" w:rsidRPr="00521175" w:rsidRDefault="008920E6" w:rsidP="00986489">
            <w:pPr>
              <w:pStyle w:val="ListParagraph"/>
              <w:spacing w:before="120" w:line="264" w:lineRule="auto"/>
              <w:ind w:left="0"/>
              <w:contextualSpacing w:val="0"/>
              <w:rPr>
                <w:rFonts w:ascii="Arial Narrow" w:hAnsi="Arial Narrow"/>
                <w:i/>
              </w:rPr>
            </w:pPr>
          </w:p>
        </w:tc>
      </w:tr>
      <w:tr w:rsidR="008920E6" w:rsidRPr="006F67D6" w:rsidTr="0073738C">
        <w:trPr>
          <w:jc w:val="center"/>
        </w:trPr>
        <w:tc>
          <w:tcPr>
            <w:tcW w:w="499" w:type="pct"/>
          </w:tcPr>
          <w:p w:rsidR="008920E6" w:rsidRPr="00521175" w:rsidRDefault="008920E6" w:rsidP="00986489">
            <w:pPr>
              <w:pStyle w:val="ListParagraph"/>
              <w:spacing w:before="120" w:line="264" w:lineRule="auto"/>
              <w:ind w:left="0"/>
              <w:contextualSpacing w:val="0"/>
              <w:jc w:val="center"/>
              <w:rPr>
                <w:rFonts w:ascii="Arial Narrow" w:hAnsi="Arial Narrow"/>
                <w:i/>
              </w:rPr>
            </w:pPr>
          </w:p>
        </w:tc>
        <w:tc>
          <w:tcPr>
            <w:tcW w:w="414" w:type="pct"/>
          </w:tcPr>
          <w:p w:rsidR="008920E6" w:rsidRPr="00521175" w:rsidRDefault="008920E6" w:rsidP="00986489">
            <w:pPr>
              <w:pStyle w:val="ListParagraph"/>
              <w:spacing w:before="120" w:line="264" w:lineRule="auto"/>
              <w:ind w:left="0"/>
              <w:contextualSpacing w:val="0"/>
              <w:jc w:val="both"/>
              <w:rPr>
                <w:rFonts w:ascii="Arial Narrow" w:hAnsi="Arial Narrow"/>
                <w:i/>
                <w:lang w:val="en-US"/>
              </w:rPr>
            </w:pPr>
          </w:p>
        </w:tc>
        <w:tc>
          <w:tcPr>
            <w:tcW w:w="1149"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651" w:type="pct"/>
          </w:tcPr>
          <w:p w:rsidR="008920E6" w:rsidRPr="00521175" w:rsidRDefault="008920E6" w:rsidP="00986489">
            <w:pPr>
              <w:pStyle w:val="ListParagraph"/>
              <w:spacing w:before="120" w:line="264" w:lineRule="auto"/>
              <w:ind w:left="0"/>
              <w:contextualSpacing w:val="0"/>
              <w:jc w:val="both"/>
              <w:rPr>
                <w:rFonts w:ascii="Arial Narrow" w:hAnsi="Arial Narrow"/>
                <w:i/>
              </w:rPr>
            </w:pPr>
          </w:p>
        </w:tc>
        <w:tc>
          <w:tcPr>
            <w:tcW w:w="820" w:type="pct"/>
          </w:tcPr>
          <w:p w:rsidR="008920E6" w:rsidRPr="00521175" w:rsidRDefault="008920E6" w:rsidP="00986489">
            <w:pPr>
              <w:pStyle w:val="ListParagraph"/>
              <w:spacing w:before="120" w:line="264" w:lineRule="auto"/>
              <w:ind w:left="0"/>
              <w:contextualSpacing w:val="0"/>
              <w:rPr>
                <w:rFonts w:ascii="Arial Narrow" w:hAnsi="Arial Narrow"/>
                <w:i/>
                <w:lang w:val="en-US"/>
              </w:rPr>
            </w:pPr>
          </w:p>
        </w:tc>
        <w:tc>
          <w:tcPr>
            <w:tcW w:w="427" w:type="pct"/>
          </w:tcPr>
          <w:p w:rsidR="008920E6" w:rsidRPr="00521175" w:rsidRDefault="008920E6" w:rsidP="00986489">
            <w:pPr>
              <w:pStyle w:val="ListParagraph"/>
              <w:spacing w:before="120" w:line="264" w:lineRule="auto"/>
              <w:ind w:left="0"/>
              <w:contextualSpacing w:val="0"/>
              <w:rPr>
                <w:rFonts w:ascii="Arial Narrow" w:hAnsi="Arial Narrow"/>
                <w:i/>
              </w:rPr>
            </w:pPr>
          </w:p>
        </w:tc>
        <w:tc>
          <w:tcPr>
            <w:tcW w:w="1040" w:type="pct"/>
          </w:tcPr>
          <w:p w:rsidR="008920E6" w:rsidRPr="00521175" w:rsidRDefault="008920E6" w:rsidP="00986489">
            <w:pPr>
              <w:pStyle w:val="ListParagraph"/>
              <w:spacing w:before="120" w:line="264" w:lineRule="auto"/>
              <w:ind w:left="0"/>
              <w:contextualSpacing w:val="0"/>
              <w:rPr>
                <w:rFonts w:ascii="Arial Narrow" w:hAnsi="Arial Narrow"/>
                <w:i/>
              </w:rPr>
            </w:pPr>
          </w:p>
        </w:tc>
      </w:tr>
      <w:tr w:rsidR="008920E6" w:rsidRPr="002F0E22" w:rsidTr="0073738C">
        <w:trPr>
          <w:jc w:val="center"/>
        </w:trPr>
        <w:tc>
          <w:tcPr>
            <w:tcW w:w="2062" w:type="pct"/>
            <w:gridSpan w:val="3"/>
            <w:shd w:val="clear" w:color="auto" w:fill="F2F2F2"/>
          </w:tcPr>
          <w:p w:rsidR="008920E6" w:rsidRPr="00521175" w:rsidRDefault="008920E6" w:rsidP="00986489">
            <w:pPr>
              <w:pStyle w:val="ListParagraph"/>
              <w:spacing w:before="120" w:line="264" w:lineRule="auto"/>
              <w:ind w:left="0"/>
              <w:contextualSpacing w:val="0"/>
              <w:jc w:val="both"/>
              <w:rPr>
                <w:rFonts w:ascii="Arial Narrow" w:hAnsi="Arial Narrow"/>
                <w:b/>
              </w:rPr>
            </w:pPr>
            <w:r w:rsidRPr="00521175">
              <w:rPr>
                <w:rFonts w:ascii="Arial Narrow" w:hAnsi="Arial Narrow"/>
                <w:b/>
                <w:sz w:val="22"/>
              </w:rPr>
              <w:t>Υποσύνολο ΕΤΠΑ ΠΕΠ ΑΜΘ</w:t>
            </w:r>
          </w:p>
        </w:tc>
        <w:tc>
          <w:tcPr>
            <w:tcW w:w="651"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82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427"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104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r>
      <w:tr w:rsidR="008920E6" w:rsidRPr="002F0E22" w:rsidTr="0073738C">
        <w:trPr>
          <w:jc w:val="center"/>
        </w:trPr>
        <w:tc>
          <w:tcPr>
            <w:tcW w:w="2062" w:type="pct"/>
            <w:gridSpan w:val="3"/>
            <w:shd w:val="clear" w:color="auto" w:fill="F2F2F2"/>
          </w:tcPr>
          <w:p w:rsidR="008920E6" w:rsidRPr="00521175" w:rsidRDefault="008920E6" w:rsidP="00986489">
            <w:pPr>
              <w:pStyle w:val="ListParagraph"/>
              <w:spacing w:before="120" w:line="264" w:lineRule="auto"/>
              <w:ind w:left="0"/>
              <w:contextualSpacing w:val="0"/>
              <w:jc w:val="both"/>
              <w:rPr>
                <w:rFonts w:ascii="Arial Narrow" w:hAnsi="Arial Narrow"/>
                <w:b/>
              </w:rPr>
            </w:pPr>
            <w:r w:rsidRPr="00521175">
              <w:rPr>
                <w:rFonts w:ascii="Arial Narrow" w:hAnsi="Arial Narrow"/>
                <w:b/>
                <w:sz w:val="22"/>
              </w:rPr>
              <w:t>Υποσύνολο ΕΚΤ ΠΕΠ ΑΜΘ</w:t>
            </w:r>
          </w:p>
        </w:tc>
        <w:tc>
          <w:tcPr>
            <w:tcW w:w="651"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82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427"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104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r>
      <w:tr w:rsidR="008920E6" w:rsidRPr="002F0E22" w:rsidTr="0073738C">
        <w:trPr>
          <w:jc w:val="center"/>
        </w:trPr>
        <w:tc>
          <w:tcPr>
            <w:tcW w:w="2062" w:type="pct"/>
            <w:gridSpan w:val="3"/>
            <w:shd w:val="clear" w:color="auto" w:fill="F2F2F2"/>
          </w:tcPr>
          <w:p w:rsidR="008920E6" w:rsidRPr="00521175" w:rsidRDefault="008920E6" w:rsidP="00986489">
            <w:pPr>
              <w:pStyle w:val="ListParagraph"/>
              <w:spacing w:before="120" w:line="264" w:lineRule="auto"/>
              <w:ind w:left="0"/>
              <w:contextualSpacing w:val="0"/>
              <w:jc w:val="both"/>
              <w:rPr>
                <w:rFonts w:ascii="Arial Narrow" w:hAnsi="Arial Narrow"/>
                <w:b/>
              </w:rPr>
            </w:pPr>
            <w:r w:rsidRPr="00521175">
              <w:rPr>
                <w:rFonts w:ascii="Arial Narrow" w:hAnsi="Arial Narrow"/>
                <w:b/>
                <w:sz w:val="22"/>
              </w:rPr>
              <w:t>Σύνολο ΠΕΠ ΑΜΘ</w:t>
            </w:r>
          </w:p>
        </w:tc>
        <w:tc>
          <w:tcPr>
            <w:tcW w:w="651"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82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427"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104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r>
      <w:tr w:rsidR="008920E6" w:rsidRPr="002F0E22" w:rsidTr="0073738C">
        <w:trPr>
          <w:jc w:val="center"/>
        </w:trPr>
        <w:tc>
          <w:tcPr>
            <w:tcW w:w="2062" w:type="pct"/>
            <w:gridSpan w:val="3"/>
            <w:shd w:val="clear" w:color="auto" w:fill="F2F2F2"/>
          </w:tcPr>
          <w:p w:rsidR="008920E6" w:rsidRPr="00521175" w:rsidRDefault="008920E6" w:rsidP="00986489">
            <w:pPr>
              <w:pStyle w:val="ListParagraph"/>
              <w:spacing w:before="120" w:line="264" w:lineRule="auto"/>
              <w:ind w:left="0"/>
              <w:contextualSpacing w:val="0"/>
              <w:rPr>
                <w:rFonts w:ascii="Arial Narrow" w:hAnsi="Arial Narrow"/>
                <w:b/>
              </w:rPr>
            </w:pPr>
            <w:r w:rsidRPr="00521175">
              <w:rPr>
                <w:rFonts w:ascii="Arial Narrow" w:hAnsi="Arial Narrow"/>
                <w:b/>
                <w:sz w:val="22"/>
              </w:rPr>
              <w:t>Σύνολο λοιπών πηγών/προγραμμάτων</w:t>
            </w:r>
          </w:p>
        </w:tc>
        <w:tc>
          <w:tcPr>
            <w:tcW w:w="651"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82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427"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104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r>
      <w:tr w:rsidR="008920E6" w:rsidRPr="002F0E22" w:rsidTr="0073738C">
        <w:trPr>
          <w:jc w:val="center"/>
        </w:trPr>
        <w:tc>
          <w:tcPr>
            <w:tcW w:w="2062" w:type="pct"/>
            <w:gridSpan w:val="3"/>
            <w:shd w:val="clear" w:color="auto" w:fill="F2F2F2"/>
          </w:tcPr>
          <w:p w:rsidR="008920E6" w:rsidRPr="00521175" w:rsidRDefault="008920E6" w:rsidP="00986489">
            <w:pPr>
              <w:pStyle w:val="ListParagraph"/>
              <w:spacing w:before="120" w:line="264" w:lineRule="auto"/>
              <w:ind w:left="0"/>
              <w:contextualSpacing w:val="0"/>
              <w:jc w:val="both"/>
              <w:rPr>
                <w:rFonts w:ascii="Arial Narrow" w:hAnsi="Arial Narrow"/>
                <w:b/>
              </w:rPr>
            </w:pPr>
            <w:r w:rsidRPr="00521175">
              <w:rPr>
                <w:rFonts w:ascii="Arial Narrow" w:hAnsi="Arial Narrow"/>
                <w:b/>
                <w:sz w:val="22"/>
              </w:rPr>
              <w:t xml:space="preserve">Γενικό Σύνολο </w:t>
            </w:r>
            <w:r>
              <w:rPr>
                <w:rFonts w:ascii="Arial Narrow" w:hAnsi="Arial Narrow"/>
                <w:b/>
                <w:sz w:val="22"/>
              </w:rPr>
              <w:t xml:space="preserve">Στρατηγικής </w:t>
            </w:r>
            <w:r w:rsidRPr="00521175">
              <w:rPr>
                <w:rFonts w:ascii="Arial Narrow" w:hAnsi="Arial Narrow"/>
                <w:b/>
                <w:sz w:val="22"/>
              </w:rPr>
              <w:t>ΒΑΑ</w:t>
            </w:r>
          </w:p>
        </w:tc>
        <w:tc>
          <w:tcPr>
            <w:tcW w:w="651"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82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427"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c>
          <w:tcPr>
            <w:tcW w:w="1040" w:type="pct"/>
            <w:shd w:val="clear" w:color="auto" w:fill="F2F2F2"/>
          </w:tcPr>
          <w:p w:rsidR="008920E6" w:rsidRPr="008E6D73" w:rsidRDefault="008920E6" w:rsidP="00986489">
            <w:pPr>
              <w:pStyle w:val="ListParagraph"/>
              <w:spacing w:before="120" w:line="264" w:lineRule="auto"/>
              <w:ind w:left="0"/>
              <w:contextualSpacing w:val="0"/>
              <w:jc w:val="both"/>
              <w:rPr>
                <w:rFonts w:ascii="Arial Narrow" w:hAnsi="Arial Narrow"/>
                <w:b/>
              </w:rPr>
            </w:pPr>
          </w:p>
        </w:tc>
      </w:tr>
    </w:tbl>
    <w:p w:rsidR="008920E6" w:rsidRPr="008B6DF7" w:rsidRDefault="008920E6" w:rsidP="0073738C">
      <w:pPr>
        <w:pStyle w:val="ListParagraph"/>
        <w:pBdr>
          <w:top w:val="single" w:sz="4" w:space="1" w:color="auto"/>
          <w:left w:val="single" w:sz="4" w:space="4" w:color="auto"/>
          <w:bottom w:val="single" w:sz="4" w:space="1" w:color="auto"/>
          <w:right w:val="single" w:sz="4" w:space="4" w:color="auto"/>
        </w:pBdr>
        <w:spacing w:before="240" w:line="276" w:lineRule="auto"/>
        <w:ind w:left="0"/>
        <w:contextualSpacing w:val="0"/>
        <w:jc w:val="both"/>
        <w:rPr>
          <w:rFonts w:ascii="Arial Narrow" w:hAnsi="Arial Narrow"/>
          <w:i/>
          <w:sz w:val="22"/>
        </w:rPr>
      </w:pPr>
      <w:r w:rsidRPr="008B6DF7">
        <w:rPr>
          <w:rFonts w:ascii="Arial Narrow" w:hAnsi="Arial Narrow"/>
          <w:i/>
          <w:sz w:val="22"/>
        </w:rPr>
        <w:t xml:space="preserve">* Υποβάλλονται στο παράρτημα οι σχετικές αποφάσεις, όπως ενδεικτικά: </w:t>
      </w:r>
      <w:r>
        <w:rPr>
          <w:rFonts w:ascii="Arial Narrow" w:hAnsi="Arial Narrow"/>
          <w:i/>
          <w:sz w:val="22"/>
        </w:rPr>
        <w:t xml:space="preserve">απόφαση έγκρισης, πρωτόκολλα υποβολής κλπ όλων των πράξεων εκτός αυτών που </w:t>
      </w:r>
      <w:r w:rsidRPr="00CD1E94">
        <w:rPr>
          <w:rFonts w:ascii="Arial Narrow" w:hAnsi="Arial Narrow"/>
          <w:i/>
          <w:sz w:val="22"/>
        </w:rPr>
        <w:t>προτείνονται για χρηματοδότηση από το ΠΕΠ ΑΜΘ 2014-2020 μέσω του ΒΑΑ</w:t>
      </w:r>
      <w:r>
        <w:rPr>
          <w:rFonts w:ascii="Arial Narrow" w:hAnsi="Arial Narrow"/>
          <w:i/>
          <w:sz w:val="22"/>
        </w:rPr>
        <w:t>).</w:t>
      </w:r>
    </w:p>
    <w:p w:rsidR="008920E6" w:rsidRPr="00100D8B" w:rsidRDefault="008920E6" w:rsidP="00202CE7">
      <w:pPr>
        <w:rPr>
          <w:rFonts w:ascii="Arial Narrow" w:hAnsi="Arial Narrow"/>
          <w:b/>
          <w:sz w:val="2"/>
          <w:szCs w:val="2"/>
        </w:rPr>
      </w:pPr>
      <w:r>
        <w:rPr>
          <w:rFonts w:ascii="Arial Narrow" w:hAnsi="Arial Narrow"/>
          <w:b/>
        </w:rPr>
        <w:br w:type="page"/>
      </w:r>
    </w:p>
    <w:p w:rsidR="008920E6" w:rsidRDefault="008920E6" w:rsidP="00E53ADB">
      <w:pPr>
        <w:pStyle w:val="Heading1"/>
        <w:numPr>
          <w:ilvl w:val="0"/>
          <w:numId w:val="13"/>
        </w:numPr>
      </w:pPr>
      <w:bookmarkStart w:id="96" w:name="_Toc439154538"/>
      <w:r>
        <w:t>Συμπληρωματικότητα και συνέργεια των πράξεων ΒΑΑ με Στρατηγικές και Στόχους της ΠΑΜΘ</w:t>
      </w:r>
      <w:bookmarkEnd w:id="96"/>
    </w:p>
    <w:p w:rsidR="008920E6" w:rsidRPr="00550FA8" w:rsidRDefault="008920E6" w:rsidP="0073738C">
      <w:pPr>
        <w:pStyle w:val="ListParagraph"/>
        <w:spacing w:before="120" w:after="120" w:line="276" w:lineRule="auto"/>
        <w:ind w:left="0"/>
        <w:contextualSpacing w:val="0"/>
        <w:jc w:val="both"/>
        <w:rPr>
          <w:rFonts w:ascii="Arial Narrow" w:hAnsi="Arial Narrow"/>
        </w:rPr>
      </w:pPr>
      <w:r w:rsidRPr="00B05AA8">
        <w:rPr>
          <w:rFonts w:ascii="Arial Narrow" w:hAnsi="Arial Narrow"/>
        </w:rPr>
        <w:t xml:space="preserve">Τεκμηριώνεται η συμπληρωματικότητα και η συνέργεια </w:t>
      </w:r>
      <w:r>
        <w:rPr>
          <w:rFonts w:ascii="Arial Narrow" w:hAnsi="Arial Narrow"/>
        </w:rPr>
        <w:t xml:space="preserve">της Στρατηγικής ΒΑΑ και των παρεμβάσεών της, </w:t>
      </w:r>
      <w:r w:rsidRPr="00B05AA8">
        <w:rPr>
          <w:rFonts w:ascii="Arial Narrow" w:hAnsi="Arial Narrow"/>
        </w:rPr>
        <w:t xml:space="preserve">ώστε να εξασφαλίζονται πολλαπλασιαστικά αποτελέσματα στην επίτευξη των στόχων </w:t>
      </w:r>
      <w:r>
        <w:rPr>
          <w:rFonts w:ascii="Arial Narrow" w:hAnsi="Arial Narrow"/>
        </w:rPr>
        <w:t xml:space="preserve">του ΠΕΠ ΑΜΘ </w:t>
      </w:r>
      <w:r w:rsidRPr="00B05AA8">
        <w:rPr>
          <w:rFonts w:ascii="Arial Narrow" w:hAnsi="Arial Narrow"/>
        </w:rPr>
        <w:t>και στο αναπτυξιακό όραμα για την περιοχή</w:t>
      </w:r>
      <w:r>
        <w:rPr>
          <w:rFonts w:ascii="Arial Narrow" w:hAnsi="Arial Narrow"/>
        </w:rPr>
        <w:t xml:space="preserve"> και την Περιφέρεια ΑΜΘ</w:t>
      </w:r>
      <w:r w:rsidRPr="00B05AA8">
        <w:rPr>
          <w:rFonts w:ascii="Arial Narrow" w:hAnsi="Arial Narrow"/>
        </w:rPr>
        <w:t>.</w:t>
      </w:r>
      <w:r>
        <w:rPr>
          <w:rFonts w:ascii="Arial Narrow" w:hAnsi="Arial Narrow"/>
        </w:rPr>
        <w:t xml:space="preserve"> </w:t>
      </w:r>
    </w:p>
    <w:p w:rsidR="008920E6" w:rsidRDefault="008920E6" w:rsidP="0073738C">
      <w:pPr>
        <w:pStyle w:val="ListParagraph"/>
        <w:spacing w:before="120" w:after="120" w:line="276" w:lineRule="auto"/>
        <w:ind w:left="0"/>
        <w:contextualSpacing w:val="0"/>
        <w:jc w:val="both"/>
        <w:rPr>
          <w:rFonts w:ascii="Arial Narrow" w:hAnsi="Arial Narrow"/>
        </w:rPr>
      </w:pPr>
      <w:r w:rsidRPr="00215AD0">
        <w:rPr>
          <w:rFonts w:ascii="Arial Narrow" w:hAnsi="Arial Narrow"/>
        </w:rPr>
        <w:t>Δίνεται συνοπτικός πίνακας της συνάφειας των πράξεων του ΒΑΑ</w:t>
      </w:r>
      <w:r>
        <w:rPr>
          <w:rFonts w:ascii="Arial Narrow" w:hAnsi="Arial Narrow"/>
        </w:rPr>
        <w:t xml:space="preserve"> μ</w:t>
      </w:r>
      <w:r w:rsidRPr="00EC73AC">
        <w:rPr>
          <w:rFonts w:ascii="Arial Narrow" w:hAnsi="Arial Narrow"/>
        </w:rPr>
        <w:t>ε τη Στρατηγική της RIS3</w:t>
      </w:r>
      <w:r>
        <w:rPr>
          <w:rFonts w:ascii="Arial Narrow" w:hAnsi="Arial Narrow"/>
        </w:rPr>
        <w:t>,</w:t>
      </w:r>
      <w:r w:rsidRPr="00EC73AC">
        <w:rPr>
          <w:rFonts w:ascii="Arial Narrow" w:hAnsi="Arial Narrow"/>
        </w:rPr>
        <w:t xml:space="preserve"> τη Στρατηγική της ΟΧΕ τουρισμού-πολιτισμού πολιτισμού ή/και το Στρατηγικό &amp; Επιχειρησιακό Σχέδιο Τουρισμού ΑΜΘ</w:t>
      </w:r>
      <w:r w:rsidRPr="00215AD0">
        <w:rPr>
          <w:rFonts w:ascii="Arial Narrow" w:hAnsi="Arial Narrow"/>
        </w:rPr>
        <w:t xml:space="preserve"> </w:t>
      </w:r>
      <w:r>
        <w:rPr>
          <w:rFonts w:ascii="Arial Narrow" w:hAnsi="Arial Narrow"/>
        </w:rPr>
        <w:t xml:space="preserve">καθώς και </w:t>
      </w:r>
      <w:r w:rsidRPr="00215AD0">
        <w:rPr>
          <w:rFonts w:ascii="Arial Narrow" w:hAnsi="Arial Narrow"/>
        </w:rPr>
        <w:t xml:space="preserve">με </w:t>
      </w:r>
      <w:r>
        <w:rPr>
          <w:rFonts w:ascii="Arial Narrow" w:hAnsi="Arial Narrow"/>
        </w:rPr>
        <w:t>άλλα</w:t>
      </w:r>
      <w:r w:rsidRPr="00215AD0">
        <w:rPr>
          <w:rFonts w:ascii="Arial Narrow" w:hAnsi="Arial Narrow"/>
        </w:rPr>
        <w:t xml:space="preserve"> προγρ</w:t>
      </w:r>
      <w:r>
        <w:rPr>
          <w:rFonts w:ascii="Arial Narrow" w:hAnsi="Arial Narrow"/>
        </w:rPr>
        <w:t>άμματα</w:t>
      </w:r>
      <w:r w:rsidRPr="00215AD0">
        <w:rPr>
          <w:rFonts w:ascii="Arial Narrow" w:hAnsi="Arial Narrow"/>
        </w:rPr>
        <w:t>.</w:t>
      </w:r>
    </w:p>
    <w:p w:rsidR="008920E6" w:rsidRPr="00E802CD" w:rsidRDefault="008920E6" w:rsidP="0073738C">
      <w:pPr>
        <w:pStyle w:val="ListParagraph"/>
        <w:ind w:left="-567"/>
        <w:contextualSpacing w:val="0"/>
        <w:jc w:val="both"/>
        <w:rPr>
          <w:rFonts w:ascii="Arial Narrow" w:hAnsi="Arial Narrow"/>
          <w:sz w:val="10"/>
          <w:szCs w:val="10"/>
        </w:rPr>
      </w:pPr>
      <w:r w:rsidRPr="0073738C">
        <w:rPr>
          <w:rFonts w:ascii="Arial Narrow" w:hAnsi="Arial Narrow"/>
          <w:b/>
          <w:u w:val="single"/>
        </w:rPr>
        <w:t>Πίνακας 5.1 Συνάφεια πράξεων Στρατηγικής ΒΑΑ με άλλες Στρατηγικές και Προγράμματα της Π-ΑΜΘ</w:t>
      </w:r>
      <w:r w:rsidRPr="00E802CD">
        <w:rPr>
          <w:rFonts w:ascii="Arial Narrow" w:hAnsi="Arial Narrow"/>
          <w:b/>
        </w:rPr>
        <w:t xml:space="preserve"> </w:t>
      </w:r>
      <w:r>
        <w:rPr>
          <w:rFonts w:ascii="Arial Narrow" w:hAnsi="Arial Narrow"/>
          <w:b/>
          <w:color w:val="FFFFFF"/>
        </w:rPr>
        <w:t>Συνάφεια πράξεων Στρατηγικής ΒΑΑ με άλλες Στρατηγικές και Προγράμματα της Π-ΑΜΘ</w:t>
      </w:r>
    </w:p>
    <w:tbl>
      <w:tblPr>
        <w:tblW w:w="5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
        <w:gridCol w:w="1477"/>
        <w:gridCol w:w="1417"/>
        <w:gridCol w:w="1844"/>
        <w:gridCol w:w="2371"/>
        <w:gridCol w:w="2039"/>
      </w:tblGrid>
      <w:tr w:rsidR="008920E6" w:rsidRPr="008B6DF7" w:rsidTr="00033AD6">
        <w:trPr>
          <w:jc w:val="center"/>
        </w:trPr>
        <w:tc>
          <w:tcPr>
            <w:tcW w:w="366" w:type="pct"/>
            <w:shd w:val="clear" w:color="auto" w:fill="F2F2F2"/>
            <w:vAlign w:val="center"/>
          </w:tcPr>
          <w:p w:rsidR="008920E6" w:rsidRPr="00915E2A" w:rsidRDefault="008920E6" w:rsidP="00EB356E">
            <w:pPr>
              <w:pStyle w:val="ListParagraph"/>
              <w:ind w:left="0"/>
              <w:contextualSpacing w:val="0"/>
              <w:jc w:val="center"/>
              <w:rPr>
                <w:rFonts w:ascii="Arial Narrow" w:hAnsi="Arial Narrow"/>
                <w:b/>
              </w:rPr>
            </w:pPr>
            <w:r w:rsidRPr="00BA09C6">
              <w:rPr>
                <w:rFonts w:ascii="Arial Narrow" w:hAnsi="Arial Narrow"/>
                <w:b/>
                <w:szCs w:val="22"/>
              </w:rPr>
              <w:t>Ε.Σ.</w:t>
            </w:r>
          </w:p>
        </w:tc>
        <w:tc>
          <w:tcPr>
            <w:tcW w:w="748" w:type="pct"/>
            <w:shd w:val="clear" w:color="auto" w:fill="F2F2F2"/>
            <w:vAlign w:val="center"/>
          </w:tcPr>
          <w:p w:rsidR="008920E6" w:rsidRPr="00915E2A" w:rsidRDefault="008920E6" w:rsidP="00EB356E">
            <w:pPr>
              <w:pStyle w:val="ListParagraph"/>
              <w:ind w:left="0"/>
              <w:contextualSpacing w:val="0"/>
              <w:jc w:val="center"/>
              <w:rPr>
                <w:rFonts w:ascii="Arial Narrow" w:hAnsi="Arial Narrow"/>
                <w:b/>
              </w:rPr>
            </w:pPr>
            <w:r w:rsidRPr="00915E2A">
              <w:rPr>
                <w:rFonts w:ascii="Arial Narrow" w:hAnsi="Arial Narrow"/>
                <w:b/>
                <w:szCs w:val="22"/>
              </w:rPr>
              <w:t>Πράξη</w:t>
            </w:r>
          </w:p>
        </w:tc>
        <w:tc>
          <w:tcPr>
            <w:tcW w:w="718" w:type="pct"/>
            <w:shd w:val="clear" w:color="auto" w:fill="F2F2F2"/>
            <w:vAlign w:val="center"/>
          </w:tcPr>
          <w:p w:rsidR="008920E6" w:rsidRPr="00BA09C6" w:rsidRDefault="008920E6" w:rsidP="00EB356E">
            <w:pPr>
              <w:pStyle w:val="ListParagraph"/>
              <w:ind w:left="0"/>
              <w:contextualSpacing w:val="0"/>
              <w:jc w:val="center"/>
              <w:rPr>
                <w:rFonts w:ascii="Arial Narrow" w:hAnsi="Arial Narrow"/>
              </w:rPr>
            </w:pPr>
            <w:r w:rsidRPr="00BA09C6">
              <w:rPr>
                <w:rFonts w:ascii="Arial Narrow" w:hAnsi="Arial Narrow"/>
                <w:b/>
                <w:szCs w:val="22"/>
              </w:rPr>
              <w:t xml:space="preserve">Π/Υ </w:t>
            </w:r>
            <w:r w:rsidRPr="00915E2A">
              <w:rPr>
                <w:rFonts w:ascii="Arial Narrow" w:hAnsi="Arial Narrow"/>
                <w:i/>
                <w:szCs w:val="22"/>
              </w:rPr>
              <w:t>(Δημόσια Δαπάνη)</w:t>
            </w:r>
          </w:p>
        </w:tc>
        <w:tc>
          <w:tcPr>
            <w:tcW w:w="934" w:type="pct"/>
            <w:shd w:val="clear" w:color="auto" w:fill="F2F2F2"/>
            <w:vAlign w:val="center"/>
          </w:tcPr>
          <w:p w:rsidR="008920E6" w:rsidRPr="00915E2A" w:rsidRDefault="008920E6" w:rsidP="00EB356E">
            <w:pPr>
              <w:pStyle w:val="ListParagraph"/>
              <w:ind w:left="0"/>
              <w:contextualSpacing w:val="0"/>
              <w:jc w:val="center"/>
              <w:rPr>
                <w:rFonts w:ascii="Arial Narrow" w:hAnsi="Arial Narrow"/>
                <w:b/>
              </w:rPr>
            </w:pPr>
            <w:r w:rsidRPr="00BA09C6">
              <w:rPr>
                <w:rFonts w:ascii="Arial Narrow" w:hAnsi="Arial Narrow"/>
                <w:b/>
                <w:szCs w:val="22"/>
              </w:rPr>
              <w:t xml:space="preserve">Συνάφεια με </w:t>
            </w:r>
            <w:r w:rsidRPr="00BA09C6">
              <w:rPr>
                <w:rFonts w:ascii="Arial Narrow" w:hAnsi="Arial Narrow"/>
                <w:b/>
                <w:szCs w:val="22"/>
                <w:lang w:val="en-US"/>
              </w:rPr>
              <w:t>RIS3</w:t>
            </w:r>
            <w:r>
              <w:rPr>
                <w:rFonts w:ascii="Arial Narrow" w:hAnsi="Arial Narrow"/>
                <w:b/>
                <w:szCs w:val="22"/>
              </w:rPr>
              <w:t xml:space="preserve"> ΑΜΘ</w:t>
            </w:r>
          </w:p>
        </w:tc>
        <w:tc>
          <w:tcPr>
            <w:tcW w:w="1201" w:type="pct"/>
            <w:shd w:val="clear" w:color="auto" w:fill="F2F2F2"/>
            <w:vAlign w:val="center"/>
          </w:tcPr>
          <w:p w:rsidR="008920E6" w:rsidRPr="00915E2A" w:rsidRDefault="008920E6" w:rsidP="00EB356E">
            <w:pPr>
              <w:pStyle w:val="ListParagraph"/>
              <w:ind w:left="0"/>
              <w:contextualSpacing w:val="0"/>
              <w:jc w:val="center"/>
              <w:rPr>
                <w:rFonts w:ascii="Arial Narrow" w:hAnsi="Arial Narrow"/>
                <w:b/>
              </w:rPr>
            </w:pPr>
            <w:r w:rsidRPr="00BA09C6">
              <w:rPr>
                <w:rFonts w:ascii="Arial Narrow" w:hAnsi="Arial Narrow"/>
                <w:b/>
                <w:szCs w:val="22"/>
              </w:rPr>
              <w:t>Συνάφεια με ΟΧΕ τουρισμού- πολιτισμού /ή και Στρατηγικό &amp; Επιχειρησιακό Σχέδιο Τουρισμού ΑΜΘ</w:t>
            </w:r>
          </w:p>
        </w:tc>
        <w:tc>
          <w:tcPr>
            <w:tcW w:w="1033" w:type="pct"/>
            <w:shd w:val="clear" w:color="auto" w:fill="F2F2F2"/>
            <w:vAlign w:val="center"/>
          </w:tcPr>
          <w:p w:rsidR="008920E6" w:rsidRPr="00915E2A" w:rsidRDefault="008920E6" w:rsidP="00EB356E">
            <w:pPr>
              <w:pStyle w:val="ListParagraph"/>
              <w:ind w:left="0"/>
              <w:contextualSpacing w:val="0"/>
              <w:jc w:val="center"/>
              <w:rPr>
                <w:rFonts w:ascii="Arial Narrow" w:hAnsi="Arial Narrow"/>
                <w:b/>
              </w:rPr>
            </w:pPr>
            <w:r w:rsidRPr="00BA09C6">
              <w:rPr>
                <w:rFonts w:ascii="Arial Narrow" w:hAnsi="Arial Narrow"/>
                <w:b/>
                <w:szCs w:val="22"/>
              </w:rPr>
              <w:t xml:space="preserve">Συνάφεια με </w:t>
            </w:r>
            <w:r>
              <w:rPr>
                <w:rFonts w:ascii="Arial Narrow" w:hAnsi="Arial Narrow"/>
                <w:b/>
                <w:szCs w:val="22"/>
              </w:rPr>
              <w:t>άλλα</w:t>
            </w:r>
            <w:r w:rsidRPr="00BA09C6">
              <w:rPr>
                <w:rFonts w:ascii="Arial Narrow" w:hAnsi="Arial Narrow"/>
                <w:b/>
                <w:szCs w:val="22"/>
              </w:rPr>
              <w:t xml:space="preserve"> Προγρ</w:t>
            </w:r>
            <w:r>
              <w:rPr>
                <w:rFonts w:ascii="Arial Narrow" w:hAnsi="Arial Narrow"/>
                <w:b/>
                <w:szCs w:val="22"/>
              </w:rPr>
              <w:t>άμματα</w:t>
            </w:r>
          </w:p>
        </w:tc>
      </w:tr>
      <w:tr w:rsidR="008920E6" w:rsidRPr="008B6DF7" w:rsidTr="00033AD6">
        <w:trPr>
          <w:jc w:val="center"/>
        </w:trPr>
        <w:tc>
          <w:tcPr>
            <w:tcW w:w="366" w:type="pct"/>
          </w:tcPr>
          <w:p w:rsidR="008920E6" w:rsidRPr="005D5B34" w:rsidRDefault="008920E6" w:rsidP="00EB356E">
            <w:pPr>
              <w:pStyle w:val="ListParagraph"/>
              <w:ind w:left="0"/>
              <w:contextualSpacing w:val="0"/>
              <w:jc w:val="both"/>
              <w:rPr>
                <w:rFonts w:ascii="Arial Narrow" w:hAnsi="Arial Narrow"/>
                <w:i/>
              </w:rPr>
            </w:pPr>
            <w:r w:rsidRPr="005D5B34">
              <w:rPr>
                <w:rFonts w:ascii="Arial Narrow" w:hAnsi="Arial Narrow"/>
                <w:i/>
                <w:sz w:val="22"/>
                <w:szCs w:val="22"/>
              </w:rPr>
              <w:t>1</w:t>
            </w:r>
          </w:p>
        </w:tc>
        <w:tc>
          <w:tcPr>
            <w:tcW w:w="748" w:type="pct"/>
          </w:tcPr>
          <w:p w:rsidR="008920E6" w:rsidRPr="00B26DFC" w:rsidRDefault="008920E6" w:rsidP="00EB356E">
            <w:pPr>
              <w:pStyle w:val="ListParagraph"/>
              <w:ind w:left="0"/>
              <w:contextualSpacing w:val="0"/>
              <w:rPr>
                <w:rFonts w:ascii="Arial Narrow" w:hAnsi="Arial Narrow"/>
                <w:i/>
                <w:sz w:val="18"/>
                <w:szCs w:val="18"/>
              </w:rPr>
            </w:pPr>
            <w:r w:rsidRPr="00F76C0E">
              <w:rPr>
                <w:rFonts w:ascii="Arial Narrow" w:hAnsi="Arial Narrow"/>
                <w:i/>
                <w:sz w:val="18"/>
                <w:szCs w:val="18"/>
              </w:rPr>
              <w:t>(π.χ. Π.1.1 Επέκταση δικτύου πεζοδρόμων)</w:t>
            </w:r>
          </w:p>
        </w:tc>
        <w:tc>
          <w:tcPr>
            <w:tcW w:w="718" w:type="pct"/>
          </w:tcPr>
          <w:p w:rsidR="008920E6" w:rsidRPr="00B26DFC" w:rsidRDefault="008920E6" w:rsidP="00EB356E">
            <w:pPr>
              <w:pStyle w:val="ListParagraph"/>
              <w:ind w:left="0"/>
              <w:contextualSpacing w:val="0"/>
              <w:jc w:val="both"/>
              <w:rPr>
                <w:rFonts w:ascii="Arial Narrow" w:hAnsi="Arial Narrow"/>
                <w:i/>
                <w:sz w:val="18"/>
                <w:szCs w:val="18"/>
              </w:rPr>
            </w:pPr>
          </w:p>
        </w:tc>
        <w:tc>
          <w:tcPr>
            <w:tcW w:w="934" w:type="pct"/>
          </w:tcPr>
          <w:p w:rsidR="008920E6" w:rsidRPr="00B26DFC" w:rsidRDefault="008920E6" w:rsidP="00EB356E">
            <w:pPr>
              <w:pStyle w:val="ListParagraph"/>
              <w:ind w:left="0"/>
              <w:contextualSpacing w:val="0"/>
              <w:rPr>
                <w:rFonts w:ascii="Arial Narrow" w:hAnsi="Arial Narrow"/>
                <w:i/>
                <w:sz w:val="18"/>
                <w:szCs w:val="18"/>
              </w:rPr>
            </w:pPr>
            <w:r w:rsidRPr="00F76C0E">
              <w:rPr>
                <w:rFonts w:ascii="Arial Narrow" w:hAnsi="Arial Narrow"/>
                <w:i/>
                <w:sz w:val="18"/>
                <w:szCs w:val="18"/>
              </w:rPr>
              <w:t>(περιγραφή συμβολής σε στόχο/ προτεραιότητα ή δράση)</w:t>
            </w:r>
          </w:p>
        </w:tc>
        <w:tc>
          <w:tcPr>
            <w:tcW w:w="1201" w:type="pct"/>
          </w:tcPr>
          <w:p w:rsidR="008920E6" w:rsidRPr="00B26DFC" w:rsidRDefault="008920E6" w:rsidP="00EB356E">
            <w:pPr>
              <w:pStyle w:val="ListParagraph"/>
              <w:ind w:left="0"/>
              <w:contextualSpacing w:val="0"/>
              <w:rPr>
                <w:rFonts w:ascii="Arial Narrow" w:hAnsi="Arial Narrow"/>
                <w:i/>
                <w:sz w:val="18"/>
                <w:szCs w:val="18"/>
              </w:rPr>
            </w:pPr>
            <w:r w:rsidRPr="00F76C0E">
              <w:rPr>
                <w:rFonts w:ascii="Arial Narrow" w:hAnsi="Arial Narrow"/>
                <w:i/>
                <w:sz w:val="18"/>
                <w:szCs w:val="18"/>
              </w:rPr>
              <w:t>(περιγραφή συμβολής σε στόχο/ προτεραιότητα ή δράση)</w:t>
            </w:r>
          </w:p>
        </w:tc>
        <w:tc>
          <w:tcPr>
            <w:tcW w:w="1033" w:type="pct"/>
          </w:tcPr>
          <w:p w:rsidR="008920E6" w:rsidRPr="00B26DFC" w:rsidRDefault="008920E6" w:rsidP="00EB356E">
            <w:pPr>
              <w:pStyle w:val="ListParagraph"/>
              <w:ind w:left="0"/>
              <w:contextualSpacing w:val="0"/>
              <w:rPr>
                <w:rFonts w:ascii="Arial Narrow" w:hAnsi="Arial Narrow"/>
                <w:i/>
                <w:sz w:val="18"/>
                <w:szCs w:val="18"/>
              </w:rPr>
            </w:pPr>
            <w:r w:rsidRPr="00F76C0E">
              <w:rPr>
                <w:rFonts w:ascii="Arial Narrow" w:hAnsi="Arial Narrow"/>
                <w:i/>
                <w:sz w:val="18"/>
                <w:szCs w:val="18"/>
              </w:rPr>
              <w:t>(περιγραφή συμβολής σε στόχο / προτεραιότητα ή δράση)</w:t>
            </w:r>
          </w:p>
        </w:tc>
      </w:tr>
      <w:tr w:rsidR="008920E6" w:rsidRPr="008B6DF7" w:rsidTr="00033AD6">
        <w:trPr>
          <w:jc w:val="center"/>
        </w:trPr>
        <w:tc>
          <w:tcPr>
            <w:tcW w:w="366" w:type="pct"/>
            <w:shd w:val="clear" w:color="auto" w:fill="F2F2F2"/>
          </w:tcPr>
          <w:p w:rsidR="008920E6" w:rsidRPr="005D5B34" w:rsidRDefault="008920E6" w:rsidP="00EB356E">
            <w:pPr>
              <w:pStyle w:val="ListParagraph"/>
              <w:ind w:left="0"/>
              <w:contextualSpacing w:val="0"/>
              <w:jc w:val="both"/>
              <w:rPr>
                <w:rFonts w:ascii="Arial Narrow" w:hAnsi="Arial Narrow"/>
                <w:i/>
              </w:rPr>
            </w:pPr>
            <w:r w:rsidRPr="005D5B34">
              <w:rPr>
                <w:rFonts w:ascii="Arial Narrow" w:hAnsi="Arial Narrow"/>
                <w:i/>
                <w:sz w:val="22"/>
                <w:szCs w:val="22"/>
              </w:rPr>
              <w:t>1</w:t>
            </w:r>
          </w:p>
        </w:tc>
        <w:tc>
          <w:tcPr>
            <w:tcW w:w="748" w:type="pct"/>
            <w:shd w:val="clear" w:color="auto" w:fill="F2F2F2"/>
          </w:tcPr>
          <w:p w:rsidR="008920E6" w:rsidRPr="005D5B34" w:rsidRDefault="008920E6" w:rsidP="00EB356E">
            <w:pPr>
              <w:pStyle w:val="ListParagraph"/>
              <w:ind w:left="0"/>
              <w:contextualSpacing w:val="0"/>
              <w:jc w:val="both"/>
              <w:rPr>
                <w:rFonts w:ascii="Arial Narrow" w:hAnsi="Arial Narrow"/>
                <w:i/>
              </w:rPr>
            </w:pPr>
            <w:r w:rsidRPr="005D5B34">
              <w:rPr>
                <w:rFonts w:ascii="Arial Narrow" w:hAnsi="Arial Narrow"/>
                <w:i/>
                <w:sz w:val="22"/>
                <w:szCs w:val="22"/>
              </w:rPr>
              <w:t>Π.1.2</w:t>
            </w:r>
          </w:p>
        </w:tc>
        <w:tc>
          <w:tcPr>
            <w:tcW w:w="718" w:type="pct"/>
            <w:shd w:val="clear" w:color="auto" w:fill="F2F2F2"/>
          </w:tcPr>
          <w:p w:rsidR="008920E6" w:rsidRPr="005D5B34" w:rsidRDefault="008920E6" w:rsidP="00EB356E">
            <w:pPr>
              <w:pStyle w:val="ListParagraph"/>
              <w:ind w:left="0"/>
              <w:contextualSpacing w:val="0"/>
              <w:jc w:val="both"/>
              <w:rPr>
                <w:rFonts w:ascii="Arial Narrow" w:hAnsi="Arial Narrow"/>
                <w:i/>
              </w:rPr>
            </w:pPr>
          </w:p>
        </w:tc>
        <w:tc>
          <w:tcPr>
            <w:tcW w:w="934" w:type="pct"/>
            <w:shd w:val="clear" w:color="auto" w:fill="F2F2F2"/>
          </w:tcPr>
          <w:p w:rsidR="008920E6" w:rsidRPr="005D5B34" w:rsidRDefault="008920E6" w:rsidP="00EB356E">
            <w:pPr>
              <w:pStyle w:val="ListParagraph"/>
              <w:ind w:left="0"/>
              <w:contextualSpacing w:val="0"/>
              <w:jc w:val="both"/>
              <w:rPr>
                <w:rFonts w:ascii="Arial Narrow" w:hAnsi="Arial Narrow"/>
                <w:i/>
              </w:rPr>
            </w:pPr>
          </w:p>
        </w:tc>
        <w:tc>
          <w:tcPr>
            <w:tcW w:w="1201" w:type="pct"/>
            <w:shd w:val="clear" w:color="auto" w:fill="F2F2F2"/>
          </w:tcPr>
          <w:p w:rsidR="008920E6" w:rsidRPr="005D5B34" w:rsidRDefault="008920E6" w:rsidP="00EB356E">
            <w:pPr>
              <w:pStyle w:val="ListParagraph"/>
              <w:ind w:left="0"/>
              <w:contextualSpacing w:val="0"/>
              <w:jc w:val="both"/>
              <w:rPr>
                <w:rFonts w:ascii="Arial Narrow" w:hAnsi="Arial Narrow"/>
                <w:i/>
              </w:rPr>
            </w:pPr>
          </w:p>
        </w:tc>
        <w:tc>
          <w:tcPr>
            <w:tcW w:w="1033" w:type="pct"/>
            <w:shd w:val="clear" w:color="auto" w:fill="F2F2F2"/>
          </w:tcPr>
          <w:p w:rsidR="008920E6" w:rsidRPr="005D5B34" w:rsidRDefault="008920E6" w:rsidP="00EB356E">
            <w:pPr>
              <w:pStyle w:val="ListParagraph"/>
              <w:ind w:left="0"/>
              <w:contextualSpacing w:val="0"/>
              <w:jc w:val="both"/>
              <w:rPr>
                <w:rFonts w:ascii="Arial Narrow" w:hAnsi="Arial Narrow"/>
                <w:i/>
              </w:rPr>
            </w:pPr>
          </w:p>
        </w:tc>
      </w:tr>
      <w:tr w:rsidR="008920E6" w:rsidRPr="008B6DF7" w:rsidTr="00033AD6">
        <w:trPr>
          <w:jc w:val="center"/>
        </w:trPr>
        <w:tc>
          <w:tcPr>
            <w:tcW w:w="366" w:type="pct"/>
          </w:tcPr>
          <w:p w:rsidR="008920E6" w:rsidRPr="005D5B34" w:rsidRDefault="008920E6" w:rsidP="00EB356E">
            <w:pPr>
              <w:pStyle w:val="ListParagraph"/>
              <w:ind w:left="0"/>
              <w:contextualSpacing w:val="0"/>
              <w:jc w:val="both"/>
              <w:rPr>
                <w:rFonts w:ascii="Arial Narrow" w:hAnsi="Arial Narrow"/>
                <w:i/>
              </w:rPr>
            </w:pPr>
            <w:r w:rsidRPr="005D5B34">
              <w:rPr>
                <w:rFonts w:ascii="Arial Narrow" w:hAnsi="Arial Narrow"/>
                <w:i/>
                <w:sz w:val="22"/>
                <w:szCs w:val="22"/>
              </w:rPr>
              <w:t>2</w:t>
            </w:r>
          </w:p>
        </w:tc>
        <w:tc>
          <w:tcPr>
            <w:tcW w:w="748" w:type="pct"/>
          </w:tcPr>
          <w:p w:rsidR="008920E6" w:rsidRPr="005D5B34" w:rsidRDefault="008920E6" w:rsidP="00EB356E">
            <w:pPr>
              <w:pStyle w:val="ListParagraph"/>
              <w:ind w:left="0"/>
              <w:contextualSpacing w:val="0"/>
              <w:jc w:val="both"/>
              <w:rPr>
                <w:rFonts w:ascii="Arial Narrow" w:hAnsi="Arial Narrow"/>
                <w:i/>
              </w:rPr>
            </w:pPr>
            <w:r w:rsidRPr="005D5B34">
              <w:rPr>
                <w:rFonts w:ascii="Arial Narrow" w:hAnsi="Arial Narrow"/>
                <w:i/>
                <w:sz w:val="22"/>
                <w:szCs w:val="22"/>
              </w:rPr>
              <w:t>Π.2.1</w:t>
            </w:r>
          </w:p>
        </w:tc>
        <w:tc>
          <w:tcPr>
            <w:tcW w:w="718" w:type="pct"/>
          </w:tcPr>
          <w:p w:rsidR="008920E6" w:rsidRPr="005D5B34" w:rsidRDefault="008920E6" w:rsidP="00EB356E">
            <w:pPr>
              <w:pStyle w:val="ListParagraph"/>
              <w:ind w:left="0"/>
              <w:contextualSpacing w:val="0"/>
              <w:jc w:val="both"/>
              <w:rPr>
                <w:rFonts w:ascii="Arial Narrow" w:hAnsi="Arial Narrow"/>
                <w:i/>
              </w:rPr>
            </w:pPr>
          </w:p>
        </w:tc>
        <w:tc>
          <w:tcPr>
            <w:tcW w:w="934" w:type="pct"/>
          </w:tcPr>
          <w:p w:rsidR="008920E6" w:rsidRPr="005D5B34" w:rsidRDefault="008920E6" w:rsidP="00EB356E">
            <w:pPr>
              <w:pStyle w:val="ListParagraph"/>
              <w:ind w:left="0"/>
              <w:contextualSpacing w:val="0"/>
              <w:jc w:val="both"/>
              <w:rPr>
                <w:rFonts w:ascii="Arial Narrow" w:hAnsi="Arial Narrow"/>
                <w:i/>
              </w:rPr>
            </w:pPr>
          </w:p>
        </w:tc>
        <w:tc>
          <w:tcPr>
            <w:tcW w:w="1201" w:type="pct"/>
          </w:tcPr>
          <w:p w:rsidR="008920E6" w:rsidRPr="005D5B34" w:rsidRDefault="008920E6" w:rsidP="00EB356E">
            <w:pPr>
              <w:pStyle w:val="ListParagraph"/>
              <w:ind w:left="0"/>
              <w:contextualSpacing w:val="0"/>
              <w:jc w:val="both"/>
              <w:rPr>
                <w:rFonts w:ascii="Arial Narrow" w:hAnsi="Arial Narrow"/>
                <w:i/>
              </w:rPr>
            </w:pPr>
          </w:p>
        </w:tc>
        <w:tc>
          <w:tcPr>
            <w:tcW w:w="1033" w:type="pct"/>
          </w:tcPr>
          <w:p w:rsidR="008920E6" w:rsidRPr="005D5B34" w:rsidRDefault="008920E6" w:rsidP="00EB356E">
            <w:pPr>
              <w:pStyle w:val="ListParagraph"/>
              <w:ind w:left="0"/>
              <w:contextualSpacing w:val="0"/>
              <w:jc w:val="both"/>
              <w:rPr>
                <w:rFonts w:ascii="Arial Narrow" w:hAnsi="Arial Narrow"/>
                <w:i/>
              </w:rPr>
            </w:pPr>
          </w:p>
        </w:tc>
      </w:tr>
    </w:tbl>
    <w:p w:rsidR="008920E6" w:rsidRDefault="008920E6" w:rsidP="0073738C">
      <w:pPr>
        <w:pStyle w:val="ListParagraph"/>
        <w:spacing w:before="120" w:after="240" w:line="276" w:lineRule="auto"/>
        <w:ind w:left="0"/>
        <w:contextualSpacing w:val="0"/>
        <w:jc w:val="both"/>
        <w:rPr>
          <w:rFonts w:ascii="Arial Narrow" w:hAnsi="Arial Narrow"/>
        </w:rPr>
      </w:pPr>
      <w:r>
        <w:rPr>
          <w:rFonts w:ascii="Arial Narrow" w:hAnsi="Arial Narrow"/>
        </w:rPr>
        <w:t>Παρουσιάζεται η συμβολή των πράξεων ΒΑΑ που προτείνονται για ένταξη στο ΠΕΠ ΑΜΘ 2014-2020 στους αντίστοιχους δείκτες εκροών και αποτελέσματος των σχετικών Αξόνων Προτεραιότητας. Για κάθε Πράξη συμπληρώνονται όσες γραμμές απαιτούνται για την κάλυψη των σχετικών δεικτών.</w:t>
      </w:r>
    </w:p>
    <w:p w:rsidR="008920E6" w:rsidRPr="006A14D1" w:rsidRDefault="008920E6" w:rsidP="00EB356E">
      <w:pPr>
        <w:pStyle w:val="ListParagraph"/>
        <w:spacing w:line="276" w:lineRule="auto"/>
        <w:ind w:left="-567"/>
        <w:contextualSpacing w:val="0"/>
        <w:jc w:val="both"/>
        <w:rPr>
          <w:rFonts w:ascii="Arial Narrow" w:hAnsi="Arial Narrow"/>
          <w:b/>
          <w:u w:val="single"/>
        </w:rPr>
      </w:pPr>
      <w:r w:rsidRPr="006A14D1">
        <w:rPr>
          <w:rFonts w:ascii="Arial Narrow" w:hAnsi="Arial Narrow"/>
          <w:b/>
          <w:u w:val="single"/>
        </w:rPr>
        <w:t xml:space="preserve">Πίνακας 5.2 Συμβολή πράξεων </w:t>
      </w:r>
      <w:r>
        <w:rPr>
          <w:rFonts w:ascii="Arial Narrow" w:hAnsi="Arial Narrow"/>
          <w:b/>
          <w:u w:val="single"/>
        </w:rPr>
        <w:t xml:space="preserve">Στρατηγικής </w:t>
      </w:r>
      <w:r w:rsidRPr="006A14D1">
        <w:rPr>
          <w:rFonts w:ascii="Arial Narrow" w:hAnsi="Arial Narrow"/>
          <w:b/>
          <w:u w:val="single"/>
        </w:rPr>
        <w:t>ΒΑΑ</w:t>
      </w:r>
      <w:r>
        <w:rPr>
          <w:rFonts w:ascii="Arial Narrow" w:hAnsi="Arial Narrow"/>
          <w:b/>
          <w:u w:val="single"/>
        </w:rPr>
        <w:t xml:space="preserve"> στην επίτευξη των στόχων του ΠΕΠ ΑΜΘ 2014 - 2020</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1"/>
        <w:gridCol w:w="598"/>
        <w:gridCol w:w="851"/>
        <w:gridCol w:w="1701"/>
        <w:gridCol w:w="992"/>
        <w:gridCol w:w="1134"/>
        <w:gridCol w:w="1384"/>
        <w:gridCol w:w="2230"/>
      </w:tblGrid>
      <w:tr w:rsidR="008920E6" w:rsidRPr="003552D2" w:rsidTr="003A239E">
        <w:trPr>
          <w:tblHeader/>
          <w:jc w:val="center"/>
        </w:trPr>
        <w:tc>
          <w:tcPr>
            <w:tcW w:w="1351" w:type="dxa"/>
            <w:vMerge w:val="restart"/>
            <w:shd w:val="clear" w:color="auto" w:fill="4F81BD"/>
            <w:vAlign w:val="center"/>
          </w:tcPr>
          <w:p w:rsidR="008920E6" w:rsidRPr="003552D2" w:rsidRDefault="008920E6" w:rsidP="00EB356E">
            <w:pPr>
              <w:pStyle w:val="ListParagraph"/>
              <w:ind w:left="0"/>
              <w:contextualSpacing w:val="0"/>
              <w:jc w:val="center"/>
              <w:rPr>
                <w:rFonts w:ascii="Arial Narrow" w:hAnsi="Arial Narrow"/>
                <w:b/>
                <w:color w:val="FFFFFF"/>
              </w:rPr>
            </w:pPr>
            <w:r w:rsidRPr="003552D2">
              <w:rPr>
                <w:rFonts w:ascii="Arial Narrow" w:hAnsi="Arial Narrow"/>
                <w:b/>
                <w:color w:val="FFFFFF"/>
              </w:rPr>
              <w:t>Πράξη</w:t>
            </w:r>
          </w:p>
        </w:tc>
        <w:tc>
          <w:tcPr>
            <w:tcW w:w="598" w:type="dxa"/>
            <w:vMerge w:val="restart"/>
            <w:shd w:val="clear" w:color="auto" w:fill="4F81BD"/>
            <w:vAlign w:val="center"/>
          </w:tcPr>
          <w:p w:rsidR="008920E6" w:rsidRPr="003552D2" w:rsidRDefault="008920E6" w:rsidP="00EB356E">
            <w:pPr>
              <w:pStyle w:val="ListParagraph"/>
              <w:ind w:left="-77" w:right="-108"/>
              <w:contextualSpacing w:val="0"/>
              <w:jc w:val="center"/>
              <w:rPr>
                <w:rFonts w:ascii="Arial Narrow" w:hAnsi="Arial Narrow"/>
                <w:b/>
                <w:color w:val="FFFFFF"/>
              </w:rPr>
            </w:pPr>
            <w:r w:rsidRPr="003552D2">
              <w:rPr>
                <w:rFonts w:ascii="Arial Narrow" w:hAnsi="Arial Narrow"/>
                <w:b/>
                <w:color w:val="FFFFFF"/>
              </w:rPr>
              <w:t>Α.Π. ΠΕΠ</w:t>
            </w:r>
          </w:p>
        </w:tc>
        <w:tc>
          <w:tcPr>
            <w:tcW w:w="6062" w:type="dxa"/>
            <w:gridSpan w:val="5"/>
            <w:shd w:val="clear" w:color="auto" w:fill="4F81BD"/>
          </w:tcPr>
          <w:p w:rsidR="008920E6" w:rsidRPr="003552D2" w:rsidRDefault="008920E6" w:rsidP="00EB356E">
            <w:pPr>
              <w:pStyle w:val="ListParagraph"/>
              <w:ind w:left="0"/>
              <w:contextualSpacing w:val="0"/>
              <w:jc w:val="center"/>
              <w:rPr>
                <w:rFonts w:ascii="Arial Narrow" w:hAnsi="Arial Narrow"/>
                <w:b/>
                <w:color w:val="FFFFFF"/>
              </w:rPr>
            </w:pPr>
            <w:r w:rsidRPr="003552D2">
              <w:rPr>
                <w:rFonts w:ascii="Arial Narrow" w:hAnsi="Arial Narrow"/>
                <w:b/>
                <w:color w:val="FFFFFF"/>
              </w:rPr>
              <w:t>Δείκτης στον οποίο συμβάλλει</w:t>
            </w:r>
          </w:p>
        </w:tc>
        <w:tc>
          <w:tcPr>
            <w:tcW w:w="2230" w:type="dxa"/>
            <w:vMerge w:val="restart"/>
            <w:shd w:val="clear" w:color="auto" w:fill="4F81BD"/>
            <w:vAlign w:val="center"/>
          </w:tcPr>
          <w:p w:rsidR="008920E6" w:rsidRPr="003552D2" w:rsidRDefault="008920E6" w:rsidP="00EB356E">
            <w:pPr>
              <w:pStyle w:val="ListParagraph"/>
              <w:ind w:left="0"/>
              <w:contextualSpacing w:val="0"/>
              <w:jc w:val="center"/>
              <w:rPr>
                <w:rFonts w:ascii="Arial Narrow" w:hAnsi="Arial Narrow"/>
                <w:b/>
                <w:color w:val="FFFFFF"/>
              </w:rPr>
            </w:pPr>
            <w:r w:rsidRPr="003552D2">
              <w:rPr>
                <w:rFonts w:ascii="Arial Narrow" w:hAnsi="Arial Narrow"/>
                <w:b/>
                <w:color w:val="FFFFFF"/>
              </w:rPr>
              <w:t>Εκτίμηση/ περιγραφή συμβολής</w:t>
            </w:r>
          </w:p>
        </w:tc>
      </w:tr>
      <w:tr w:rsidR="008920E6" w:rsidRPr="003552D2" w:rsidTr="003A239E">
        <w:trPr>
          <w:tblHeader/>
          <w:jc w:val="center"/>
        </w:trPr>
        <w:tc>
          <w:tcPr>
            <w:tcW w:w="1351" w:type="dxa"/>
            <w:vMerge/>
          </w:tcPr>
          <w:p w:rsidR="008920E6" w:rsidRPr="003552D2" w:rsidRDefault="008920E6" w:rsidP="00EB356E">
            <w:pPr>
              <w:pStyle w:val="ListParagraph"/>
              <w:ind w:left="0"/>
              <w:contextualSpacing w:val="0"/>
              <w:jc w:val="both"/>
              <w:rPr>
                <w:rFonts w:ascii="Arial Narrow" w:hAnsi="Arial Narrow"/>
              </w:rPr>
            </w:pPr>
          </w:p>
        </w:tc>
        <w:tc>
          <w:tcPr>
            <w:tcW w:w="598" w:type="dxa"/>
            <w:vMerge/>
          </w:tcPr>
          <w:p w:rsidR="008920E6" w:rsidRPr="003552D2" w:rsidRDefault="008920E6" w:rsidP="00EB356E">
            <w:pPr>
              <w:pStyle w:val="ListParagraph"/>
              <w:ind w:left="0"/>
              <w:contextualSpacing w:val="0"/>
              <w:jc w:val="both"/>
              <w:rPr>
                <w:rFonts w:ascii="Arial Narrow" w:hAnsi="Arial Narrow"/>
              </w:rPr>
            </w:pPr>
          </w:p>
        </w:tc>
        <w:tc>
          <w:tcPr>
            <w:tcW w:w="851" w:type="dxa"/>
            <w:shd w:val="clear" w:color="auto" w:fill="C6D9F1"/>
            <w:vAlign w:val="center"/>
          </w:tcPr>
          <w:p w:rsidR="008920E6" w:rsidRPr="003552D2" w:rsidRDefault="008920E6" w:rsidP="00EB356E">
            <w:pPr>
              <w:pStyle w:val="ListParagraph"/>
              <w:ind w:left="0"/>
              <w:contextualSpacing w:val="0"/>
              <w:jc w:val="center"/>
              <w:rPr>
                <w:rFonts w:ascii="Arial Narrow" w:hAnsi="Arial Narrow"/>
                <w:b/>
              </w:rPr>
            </w:pPr>
            <w:r w:rsidRPr="003552D2">
              <w:rPr>
                <w:rFonts w:ascii="Arial Narrow" w:hAnsi="Arial Narrow"/>
                <w:b/>
              </w:rPr>
              <w:t>Κωδ.</w:t>
            </w:r>
          </w:p>
        </w:tc>
        <w:tc>
          <w:tcPr>
            <w:tcW w:w="1701" w:type="dxa"/>
            <w:shd w:val="clear" w:color="auto" w:fill="C6D9F1"/>
            <w:vAlign w:val="center"/>
          </w:tcPr>
          <w:p w:rsidR="008920E6" w:rsidRPr="003552D2" w:rsidRDefault="008920E6" w:rsidP="00EB356E">
            <w:pPr>
              <w:pStyle w:val="ListParagraph"/>
              <w:ind w:left="0"/>
              <w:contextualSpacing w:val="0"/>
              <w:jc w:val="center"/>
              <w:rPr>
                <w:rFonts w:ascii="Arial Narrow" w:hAnsi="Arial Narrow"/>
                <w:b/>
              </w:rPr>
            </w:pPr>
            <w:r w:rsidRPr="003552D2">
              <w:rPr>
                <w:rFonts w:ascii="Arial Narrow" w:hAnsi="Arial Narrow"/>
                <w:b/>
              </w:rPr>
              <w:t>Τίτλος</w:t>
            </w:r>
          </w:p>
        </w:tc>
        <w:tc>
          <w:tcPr>
            <w:tcW w:w="992" w:type="dxa"/>
            <w:shd w:val="clear" w:color="auto" w:fill="C6D9F1"/>
            <w:vAlign w:val="center"/>
          </w:tcPr>
          <w:p w:rsidR="008920E6" w:rsidRPr="003552D2" w:rsidRDefault="008920E6" w:rsidP="00EB356E">
            <w:pPr>
              <w:pStyle w:val="ListParagraph"/>
              <w:ind w:left="0"/>
              <w:contextualSpacing w:val="0"/>
              <w:jc w:val="center"/>
              <w:rPr>
                <w:rFonts w:ascii="Arial Narrow" w:hAnsi="Arial Narrow"/>
                <w:b/>
              </w:rPr>
            </w:pPr>
            <w:r w:rsidRPr="003552D2">
              <w:rPr>
                <w:rFonts w:ascii="Arial Narrow" w:hAnsi="Arial Narrow"/>
                <w:b/>
              </w:rPr>
              <w:t>Είδος</w:t>
            </w:r>
          </w:p>
        </w:tc>
        <w:tc>
          <w:tcPr>
            <w:tcW w:w="1134" w:type="dxa"/>
            <w:shd w:val="clear" w:color="auto" w:fill="C6D9F1"/>
            <w:vAlign w:val="center"/>
          </w:tcPr>
          <w:p w:rsidR="008920E6" w:rsidRPr="003552D2" w:rsidRDefault="008920E6" w:rsidP="00EB356E">
            <w:pPr>
              <w:pStyle w:val="ListParagraph"/>
              <w:ind w:left="0"/>
              <w:contextualSpacing w:val="0"/>
              <w:jc w:val="center"/>
              <w:rPr>
                <w:rFonts w:ascii="Arial Narrow" w:hAnsi="Arial Narrow"/>
                <w:b/>
              </w:rPr>
            </w:pPr>
            <w:r w:rsidRPr="003552D2">
              <w:rPr>
                <w:rFonts w:ascii="Arial Narrow" w:hAnsi="Arial Narrow"/>
                <w:b/>
              </w:rPr>
              <w:t>Τιμή Στόχου (2023)</w:t>
            </w:r>
          </w:p>
        </w:tc>
        <w:tc>
          <w:tcPr>
            <w:tcW w:w="1384" w:type="dxa"/>
            <w:shd w:val="clear" w:color="auto" w:fill="C6D9F1"/>
            <w:vAlign w:val="center"/>
          </w:tcPr>
          <w:p w:rsidR="008920E6" w:rsidRPr="003552D2" w:rsidRDefault="008920E6" w:rsidP="00EB356E">
            <w:pPr>
              <w:pStyle w:val="ListParagraph"/>
              <w:ind w:left="0"/>
              <w:contextualSpacing w:val="0"/>
              <w:jc w:val="center"/>
              <w:rPr>
                <w:rFonts w:ascii="Arial Narrow" w:hAnsi="Arial Narrow"/>
                <w:b/>
              </w:rPr>
            </w:pPr>
            <w:r w:rsidRPr="003552D2">
              <w:rPr>
                <w:rFonts w:ascii="Arial Narrow" w:hAnsi="Arial Narrow"/>
                <w:b/>
              </w:rPr>
              <w:t>Ορόσημο για 2018*</w:t>
            </w:r>
          </w:p>
        </w:tc>
        <w:tc>
          <w:tcPr>
            <w:tcW w:w="2230" w:type="dxa"/>
            <w:vMerge/>
          </w:tcPr>
          <w:p w:rsidR="008920E6" w:rsidRPr="003552D2" w:rsidRDefault="008920E6" w:rsidP="00EB356E">
            <w:pPr>
              <w:pStyle w:val="ListParagraph"/>
              <w:ind w:left="0"/>
              <w:contextualSpacing w:val="0"/>
              <w:jc w:val="both"/>
              <w:rPr>
                <w:rFonts w:ascii="Arial Narrow" w:hAnsi="Arial Narrow"/>
              </w:rPr>
            </w:pPr>
          </w:p>
        </w:tc>
      </w:tr>
      <w:tr w:rsidR="008920E6" w:rsidRPr="003552D2" w:rsidTr="003A239E">
        <w:trPr>
          <w:jc w:val="center"/>
        </w:trPr>
        <w:tc>
          <w:tcPr>
            <w:tcW w:w="10241" w:type="dxa"/>
            <w:gridSpan w:val="8"/>
            <w:shd w:val="clear" w:color="auto" w:fill="EEECE1"/>
            <w:vAlign w:val="center"/>
          </w:tcPr>
          <w:p w:rsidR="008920E6" w:rsidRPr="003552D2" w:rsidRDefault="008920E6" w:rsidP="00EB356E">
            <w:pPr>
              <w:pStyle w:val="ListParagraph"/>
              <w:ind w:left="0"/>
              <w:contextualSpacing w:val="0"/>
              <w:rPr>
                <w:rFonts w:ascii="Arial Narrow" w:hAnsi="Arial Narrow"/>
                <w:b/>
                <w:i/>
              </w:rPr>
            </w:pPr>
            <w:r w:rsidRPr="003552D2">
              <w:rPr>
                <w:rFonts w:ascii="Arial Narrow" w:hAnsi="Arial Narrow"/>
                <w:b/>
                <w:i/>
              </w:rPr>
              <w:t>Παράδειγμα Συμπλήρωσης</w:t>
            </w:r>
          </w:p>
        </w:tc>
      </w:tr>
      <w:tr w:rsidR="008920E6" w:rsidRPr="003552D2" w:rsidTr="003A239E">
        <w:trPr>
          <w:jc w:val="center"/>
        </w:trPr>
        <w:tc>
          <w:tcPr>
            <w:tcW w:w="1351" w:type="dxa"/>
            <w:vMerge w:val="restart"/>
            <w:shd w:val="clear" w:color="auto" w:fill="EEECE1"/>
            <w:vAlign w:val="center"/>
          </w:tcPr>
          <w:p w:rsidR="008920E6" w:rsidRPr="00B26DFC" w:rsidRDefault="008920E6" w:rsidP="00EB356E">
            <w:pPr>
              <w:pStyle w:val="ListParagraph"/>
              <w:ind w:left="0" w:right="-139"/>
              <w:contextualSpacing w:val="0"/>
              <w:rPr>
                <w:rFonts w:ascii="Arial Narrow" w:hAnsi="Arial Narrow"/>
                <w:i/>
                <w:sz w:val="20"/>
                <w:szCs w:val="20"/>
              </w:rPr>
            </w:pPr>
            <w:r w:rsidRPr="00F76C0E">
              <w:rPr>
                <w:rFonts w:ascii="Arial Narrow" w:hAnsi="Arial Narrow"/>
                <w:i/>
                <w:sz w:val="20"/>
                <w:szCs w:val="20"/>
              </w:rPr>
              <w:t xml:space="preserve">π.χ. Π.1.1 Επέκταση δικτύου πεζοδρόμων </w:t>
            </w:r>
          </w:p>
        </w:tc>
        <w:tc>
          <w:tcPr>
            <w:tcW w:w="598" w:type="dxa"/>
            <w:shd w:val="clear" w:color="auto" w:fill="EEECE1"/>
          </w:tcPr>
          <w:p w:rsidR="008920E6" w:rsidRPr="00B26DFC" w:rsidRDefault="008920E6" w:rsidP="00EB356E">
            <w:pPr>
              <w:pStyle w:val="ListParagraph"/>
              <w:ind w:left="0"/>
              <w:contextualSpacing w:val="0"/>
              <w:jc w:val="center"/>
              <w:rPr>
                <w:rFonts w:ascii="Arial Narrow" w:hAnsi="Arial Narrow"/>
                <w:i/>
                <w:sz w:val="20"/>
                <w:szCs w:val="20"/>
              </w:rPr>
            </w:pPr>
            <w:r w:rsidRPr="00F76C0E">
              <w:rPr>
                <w:rFonts w:ascii="Arial Narrow" w:hAnsi="Arial Narrow"/>
                <w:i/>
                <w:sz w:val="20"/>
                <w:szCs w:val="20"/>
              </w:rPr>
              <w:t>2</w:t>
            </w:r>
          </w:p>
        </w:tc>
        <w:tc>
          <w:tcPr>
            <w:tcW w:w="851" w:type="dxa"/>
            <w:shd w:val="clear" w:color="auto" w:fill="EEECE1"/>
          </w:tcPr>
          <w:p w:rsidR="008920E6" w:rsidRPr="00B26DFC" w:rsidRDefault="008920E6" w:rsidP="00EB356E">
            <w:pPr>
              <w:pStyle w:val="ListParagraph"/>
              <w:ind w:left="0"/>
              <w:contextualSpacing w:val="0"/>
              <w:jc w:val="both"/>
              <w:rPr>
                <w:rFonts w:ascii="Arial Narrow" w:hAnsi="Arial Narrow"/>
                <w:b/>
                <w:i/>
                <w:sz w:val="20"/>
                <w:szCs w:val="20"/>
              </w:rPr>
            </w:pPr>
            <w:r w:rsidRPr="00F76C0E">
              <w:rPr>
                <w:rFonts w:ascii="Arial Narrow" w:hAnsi="Arial Narrow"/>
                <w:b/>
                <w:i/>
                <w:sz w:val="20"/>
                <w:szCs w:val="20"/>
              </w:rPr>
              <w:t>Τ1024</w:t>
            </w:r>
          </w:p>
        </w:tc>
        <w:tc>
          <w:tcPr>
            <w:tcW w:w="1701" w:type="dxa"/>
            <w:shd w:val="clear" w:color="auto" w:fill="EEECE1"/>
          </w:tcPr>
          <w:p w:rsidR="008920E6" w:rsidRPr="00B26DFC" w:rsidRDefault="008920E6" w:rsidP="00EB356E">
            <w:pPr>
              <w:pStyle w:val="ListParagraph"/>
              <w:ind w:left="0"/>
              <w:contextualSpacing w:val="0"/>
              <w:rPr>
                <w:rFonts w:ascii="Arial Narrow" w:hAnsi="Arial Narrow"/>
                <w:i/>
                <w:sz w:val="20"/>
                <w:szCs w:val="20"/>
              </w:rPr>
            </w:pPr>
            <w:r w:rsidRPr="00F76C0E">
              <w:rPr>
                <w:rFonts w:ascii="Arial Narrow" w:hAnsi="Arial Narrow"/>
                <w:i/>
                <w:sz w:val="20"/>
                <w:szCs w:val="20"/>
              </w:rPr>
              <w:t>Αριθμός σχεδίων ΒΑΑ</w:t>
            </w:r>
          </w:p>
        </w:tc>
        <w:tc>
          <w:tcPr>
            <w:tcW w:w="992" w:type="dxa"/>
            <w:shd w:val="clear" w:color="auto" w:fill="EEECE1"/>
          </w:tcPr>
          <w:p w:rsidR="008920E6" w:rsidRPr="00B26DFC" w:rsidRDefault="008920E6" w:rsidP="00EB356E">
            <w:pPr>
              <w:pStyle w:val="ListParagraph"/>
              <w:ind w:left="0"/>
              <w:contextualSpacing w:val="0"/>
              <w:jc w:val="both"/>
              <w:rPr>
                <w:rFonts w:ascii="Arial Narrow" w:hAnsi="Arial Narrow"/>
                <w:i/>
                <w:sz w:val="20"/>
                <w:szCs w:val="20"/>
              </w:rPr>
            </w:pPr>
            <w:r w:rsidRPr="00F76C0E">
              <w:rPr>
                <w:rFonts w:ascii="Arial Narrow" w:hAnsi="Arial Narrow"/>
                <w:i/>
                <w:sz w:val="20"/>
                <w:szCs w:val="20"/>
              </w:rPr>
              <w:t>Εκροής</w:t>
            </w:r>
          </w:p>
        </w:tc>
        <w:tc>
          <w:tcPr>
            <w:tcW w:w="1134" w:type="dxa"/>
            <w:shd w:val="clear" w:color="auto" w:fill="EEECE1"/>
          </w:tcPr>
          <w:p w:rsidR="008920E6" w:rsidRPr="00B26DFC" w:rsidRDefault="008920E6" w:rsidP="00EB356E">
            <w:pPr>
              <w:pStyle w:val="ListParagraph"/>
              <w:ind w:left="0"/>
              <w:contextualSpacing w:val="0"/>
              <w:jc w:val="center"/>
              <w:rPr>
                <w:rFonts w:ascii="Arial Narrow" w:hAnsi="Arial Narrow"/>
                <w:i/>
                <w:sz w:val="20"/>
                <w:szCs w:val="20"/>
              </w:rPr>
            </w:pPr>
            <w:r w:rsidRPr="00F76C0E">
              <w:rPr>
                <w:rFonts w:ascii="Arial Narrow" w:hAnsi="Arial Narrow"/>
                <w:i/>
                <w:sz w:val="20"/>
                <w:szCs w:val="20"/>
              </w:rPr>
              <w:t>1</w:t>
            </w:r>
          </w:p>
        </w:tc>
        <w:tc>
          <w:tcPr>
            <w:tcW w:w="1384" w:type="dxa"/>
            <w:shd w:val="clear" w:color="auto" w:fill="EEECE1"/>
          </w:tcPr>
          <w:p w:rsidR="008920E6" w:rsidRPr="00B26DFC" w:rsidRDefault="008920E6" w:rsidP="00EB356E">
            <w:pPr>
              <w:pStyle w:val="ListParagraph"/>
              <w:ind w:left="0"/>
              <w:contextualSpacing w:val="0"/>
              <w:jc w:val="both"/>
              <w:rPr>
                <w:rFonts w:ascii="Arial Narrow" w:hAnsi="Arial Narrow"/>
                <w:i/>
                <w:sz w:val="20"/>
                <w:szCs w:val="20"/>
              </w:rPr>
            </w:pPr>
            <w:r w:rsidRPr="00F76C0E">
              <w:rPr>
                <w:rFonts w:ascii="Arial Narrow" w:hAnsi="Arial Narrow"/>
                <w:i/>
                <w:sz w:val="20"/>
                <w:szCs w:val="20"/>
              </w:rPr>
              <w:t>δεν εφαρμόζεται</w:t>
            </w:r>
          </w:p>
        </w:tc>
        <w:tc>
          <w:tcPr>
            <w:tcW w:w="2230" w:type="dxa"/>
            <w:shd w:val="clear" w:color="auto" w:fill="EEECE1"/>
          </w:tcPr>
          <w:p w:rsidR="008920E6" w:rsidRPr="00B26DFC" w:rsidRDefault="008920E6" w:rsidP="00EB356E">
            <w:pPr>
              <w:pStyle w:val="ListParagraph"/>
              <w:ind w:left="0"/>
              <w:contextualSpacing w:val="0"/>
              <w:rPr>
                <w:rFonts w:ascii="Arial Narrow" w:hAnsi="Arial Narrow"/>
                <w:i/>
                <w:sz w:val="20"/>
                <w:szCs w:val="20"/>
              </w:rPr>
            </w:pPr>
            <w:r w:rsidRPr="00F76C0E">
              <w:rPr>
                <w:rFonts w:ascii="Arial Narrow" w:hAnsi="Arial Narrow"/>
                <w:i/>
                <w:sz w:val="20"/>
                <w:szCs w:val="20"/>
              </w:rPr>
              <w:t>Συμβολή στην επιτυχή υλοποίηση του ΒΑΑ</w:t>
            </w:r>
          </w:p>
        </w:tc>
      </w:tr>
      <w:tr w:rsidR="008920E6" w:rsidRPr="003552D2" w:rsidTr="003A239E">
        <w:trPr>
          <w:jc w:val="center"/>
        </w:trPr>
        <w:tc>
          <w:tcPr>
            <w:tcW w:w="1351" w:type="dxa"/>
            <w:vMerge/>
            <w:shd w:val="clear" w:color="auto" w:fill="EEECE1"/>
          </w:tcPr>
          <w:p w:rsidR="008920E6" w:rsidRPr="00B26DFC" w:rsidRDefault="008920E6" w:rsidP="00EB356E">
            <w:pPr>
              <w:pStyle w:val="ListParagraph"/>
              <w:ind w:left="0"/>
              <w:contextualSpacing w:val="0"/>
              <w:jc w:val="both"/>
              <w:rPr>
                <w:rFonts w:ascii="Arial Narrow" w:hAnsi="Arial Narrow"/>
                <w:i/>
                <w:sz w:val="20"/>
                <w:szCs w:val="20"/>
              </w:rPr>
            </w:pPr>
          </w:p>
        </w:tc>
        <w:tc>
          <w:tcPr>
            <w:tcW w:w="598" w:type="dxa"/>
            <w:shd w:val="clear" w:color="auto" w:fill="EEECE1"/>
          </w:tcPr>
          <w:p w:rsidR="008920E6" w:rsidRPr="00B26DFC" w:rsidRDefault="008920E6" w:rsidP="00EB356E">
            <w:pPr>
              <w:pStyle w:val="ListParagraph"/>
              <w:ind w:left="0"/>
              <w:contextualSpacing w:val="0"/>
              <w:jc w:val="center"/>
              <w:rPr>
                <w:rFonts w:ascii="Arial Narrow" w:hAnsi="Arial Narrow"/>
                <w:i/>
                <w:sz w:val="20"/>
                <w:szCs w:val="20"/>
              </w:rPr>
            </w:pPr>
            <w:r w:rsidRPr="00F76C0E">
              <w:rPr>
                <w:rFonts w:ascii="Arial Narrow" w:hAnsi="Arial Narrow"/>
                <w:i/>
                <w:sz w:val="20"/>
                <w:szCs w:val="20"/>
              </w:rPr>
              <w:t>2</w:t>
            </w:r>
          </w:p>
        </w:tc>
        <w:tc>
          <w:tcPr>
            <w:tcW w:w="851" w:type="dxa"/>
            <w:shd w:val="clear" w:color="auto" w:fill="EEECE1"/>
          </w:tcPr>
          <w:p w:rsidR="008920E6" w:rsidRPr="00B26DFC" w:rsidRDefault="008920E6" w:rsidP="00EB356E">
            <w:pPr>
              <w:pStyle w:val="ListParagraph"/>
              <w:ind w:left="0"/>
              <w:contextualSpacing w:val="0"/>
              <w:jc w:val="both"/>
              <w:rPr>
                <w:rFonts w:ascii="Arial Narrow" w:hAnsi="Arial Narrow"/>
                <w:b/>
                <w:i/>
                <w:sz w:val="20"/>
                <w:szCs w:val="20"/>
              </w:rPr>
            </w:pPr>
            <w:r w:rsidRPr="00F76C0E">
              <w:rPr>
                <w:rFonts w:ascii="Arial Narrow" w:hAnsi="Arial Narrow"/>
                <w:b/>
                <w:i/>
                <w:sz w:val="20"/>
                <w:szCs w:val="20"/>
              </w:rPr>
              <w:t>Τ1032</w:t>
            </w:r>
          </w:p>
        </w:tc>
        <w:tc>
          <w:tcPr>
            <w:tcW w:w="1701" w:type="dxa"/>
            <w:shd w:val="clear" w:color="auto" w:fill="EEECE1"/>
          </w:tcPr>
          <w:p w:rsidR="008920E6" w:rsidRPr="00B26DFC" w:rsidRDefault="008920E6" w:rsidP="00EB356E">
            <w:pPr>
              <w:pStyle w:val="ListParagraph"/>
              <w:ind w:left="0"/>
              <w:contextualSpacing w:val="0"/>
              <w:rPr>
                <w:rFonts w:ascii="Arial Narrow" w:hAnsi="Arial Narrow"/>
                <w:i/>
                <w:sz w:val="20"/>
                <w:szCs w:val="20"/>
              </w:rPr>
            </w:pPr>
            <w:r w:rsidRPr="00F76C0E">
              <w:rPr>
                <w:rFonts w:ascii="Arial Narrow" w:hAnsi="Arial Narrow"/>
                <w:i/>
                <w:sz w:val="20"/>
                <w:szCs w:val="20"/>
              </w:rPr>
              <w:t>Διανυκτερεύσεις σε ξενοδοχειακά καταλύματα</w:t>
            </w:r>
          </w:p>
        </w:tc>
        <w:tc>
          <w:tcPr>
            <w:tcW w:w="992" w:type="dxa"/>
            <w:shd w:val="clear" w:color="auto" w:fill="EEECE1"/>
          </w:tcPr>
          <w:p w:rsidR="008920E6" w:rsidRPr="00B26DFC" w:rsidRDefault="008920E6" w:rsidP="00EB356E">
            <w:pPr>
              <w:pStyle w:val="ListParagraph"/>
              <w:ind w:left="0" w:right="-108" w:hanging="108"/>
              <w:contextualSpacing w:val="0"/>
              <w:jc w:val="center"/>
              <w:rPr>
                <w:rFonts w:ascii="Arial Narrow" w:hAnsi="Arial Narrow"/>
                <w:i/>
                <w:sz w:val="20"/>
                <w:szCs w:val="20"/>
              </w:rPr>
            </w:pPr>
            <w:r w:rsidRPr="00F76C0E">
              <w:rPr>
                <w:rFonts w:ascii="Arial Narrow" w:hAnsi="Arial Narrow"/>
                <w:i/>
                <w:sz w:val="20"/>
                <w:szCs w:val="20"/>
              </w:rPr>
              <w:t>Αποτελέ-σματος</w:t>
            </w:r>
          </w:p>
        </w:tc>
        <w:tc>
          <w:tcPr>
            <w:tcW w:w="1134" w:type="dxa"/>
            <w:shd w:val="clear" w:color="auto" w:fill="EEECE1"/>
          </w:tcPr>
          <w:p w:rsidR="008920E6" w:rsidRPr="00B26DFC" w:rsidRDefault="008920E6" w:rsidP="00EB356E">
            <w:pPr>
              <w:pStyle w:val="ListParagraph"/>
              <w:ind w:left="0"/>
              <w:contextualSpacing w:val="0"/>
              <w:jc w:val="center"/>
              <w:rPr>
                <w:rFonts w:ascii="Arial Narrow" w:hAnsi="Arial Narrow"/>
                <w:i/>
                <w:sz w:val="20"/>
                <w:szCs w:val="20"/>
              </w:rPr>
            </w:pPr>
            <w:r w:rsidRPr="00F76C0E">
              <w:rPr>
                <w:rFonts w:ascii="Arial Narrow" w:hAnsi="Arial Narrow"/>
                <w:i/>
                <w:sz w:val="20"/>
                <w:szCs w:val="20"/>
              </w:rPr>
              <w:t>1.500.00</w:t>
            </w:r>
          </w:p>
        </w:tc>
        <w:tc>
          <w:tcPr>
            <w:tcW w:w="1384" w:type="dxa"/>
            <w:shd w:val="clear" w:color="auto" w:fill="EEECE1"/>
          </w:tcPr>
          <w:p w:rsidR="008920E6" w:rsidRPr="00B26DFC" w:rsidRDefault="008920E6" w:rsidP="00EB356E">
            <w:pPr>
              <w:pStyle w:val="ListParagraph"/>
              <w:ind w:left="0"/>
              <w:contextualSpacing w:val="0"/>
              <w:jc w:val="both"/>
              <w:rPr>
                <w:rFonts w:ascii="Arial Narrow" w:hAnsi="Arial Narrow"/>
                <w:i/>
                <w:sz w:val="20"/>
                <w:szCs w:val="20"/>
              </w:rPr>
            </w:pPr>
            <w:r w:rsidRPr="00F76C0E">
              <w:rPr>
                <w:rFonts w:ascii="Arial Narrow" w:hAnsi="Arial Narrow"/>
                <w:i/>
                <w:sz w:val="20"/>
                <w:szCs w:val="20"/>
              </w:rPr>
              <w:t>δεν εφαρμόζεται</w:t>
            </w:r>
          </w:p>
        </w:tc>
        <w:tc>
          <w:tcPr>
            <w:tcW w:w="2230" w:type="dxa"/>
            <w:shd w:val="clear" w:color="auto" w:fill="EEECE1"/>
          </w:tcPr>
          <w:p w:rsidR="008920E6" w:rsidRPr="00B26DFC" w:rsidRDefault="008920E6" w:rsidP="00EB356E">
            <w:pPr>
              <w:pStyle w:val="ListParagraph"/>
              <w:ind w:left="0"/>
              <w:contextualSpacing w:val="0"/>
              <w:rPr>
                <w:rFonts w:ascii="Arial Narrow" w:hAnsi="Arial Narrow"/>
                <w:i/>
                <w:sz w:val="20"/>
                <w:szCs w:val="20"/>
              </w:rPr>
            </w:pPr>
            <w:r w:rsidRPr="00F76C0E">
              <w:rPr>
                <w:rFonts w:ascii="Arial Narrow" w:hAnsi="Arial Narrow"/>
                <w:i/>
                <w:sz w:val="20"/>
                <w:szCs w:val="20"/>
              </w:rPr>
              <w:t>Βελτίωση της ελκυστικότητας του εμπορικού κέντρου για την προσέλκυση επισκεπτών</w:t>
            </w:r>
          </w:p>
        </w:tc>
      </w:tr>
      <w:tr w:rsidR="008920E6" w:rsidRPr="003552D2" w:rsidTr="003A239E">
        <w:trPr>
          <w:jc w:val="center"/>
        </w:trPr>
        <w:tc>
          <w:tcPr>
            <w:tcW w:w="1351" w:type="dxa"/>
            <w:shd w:val="clear" w:color="auto" w:fill="EEECE1"/>
          </w:tcPr>
          <w:p w:rsidR="008920E6" w:rsidRPr="00B26DFC" w:rsidRDefault="008920E6" w:rsidP="00EB356E">
            <w:pPr>
              <w:pStyle w:val="ListParagraph"/>
              <w:ind w:left="0"/>
              <w:contextualSpacing w:val="0"/>
              <w:jc w:val="both"/>
              <w:rPr>
                <w:rFonts w:ascii="Arial Narrow" w:hAnsi="Arial Narrow"/>
                <w:i/>
                <w:sz w:val="20"/>
                <w:szCs w:val="20"/>
              </w:rPr>
            </w:pPr>
            <w:r w:rsidRPr="00F76C0E">
              <w:rPr>
                <w:rFonts w:ascii="Arial Narrow" w:hAnsi="Arial Narrow"/>
                <w:i/>
                <w:sz w:val="20"/>
                <w:szCs w:val="20"/>
              </w:rPr>
              <w:t>Π.1.2</w:t>
            </w:r>
          </w:p>
        </w:tc>
        <w:tc>
          <w:tcPr>
            <w:tcW w:w="598" w:type="dxa"/>
            <w:shd w:val="clear" w:color="auto" w:fill="EEECE1"/>
          </w:tcPr>
          <w:p w:rsidR="008920E6" w:rsidRPr="00B26DFC" w:rsidRDefault="008920E6" w:rsidP="00EB356E">
            <w:pPr>
              <w:pStyle w:val="ListParagraph"/>
              <w:ind w:left="0"/>
              <w:contextualSpacing w:val="0"/>
              <w:jc w:val="center"/>
              <w:rPr>
                <w:rFonts w:ascii="Arial Narrow" w:hAnsi="Arial Narrow"/>
                <w:i/>
                <w:sz w:val="20"/>
                <w:szCs w:val="20"/>
              </w:rPr>
            </w:pPr>
            <w:r w:rsidRPr="00F76C0E">
              <w:rPr>
                <w:rFonts w:ascii="Arial Narrow" w:hAnsi="Arial Narrow"/>
                <w:i/>
                <w:sz w:val="20"/>
                <w:szCs w:val="20"/>
              </w:rPr>
              <w:t>2</w:t>
            </w:r>
          </w:p>
        </w:tc>
        <w:tc>
          <w:tcPr>
            <w:tcW w:w="851" w:type="dxa"/>
            <w:shd w:val="clear" w:color="auto" w:fill="EEECE1"/>
          </w:tcPr>
          <w:p w:rsidR="008920E6" w:rsidRPr="00B26DFC" w:rsidRDefault="008920E6" w:rsidP="00EB356E">
            <w:pPr>
              <w:pStyle w:val="ListParagraph"/>
              <w:ind w:left="0"/>
              <w:contextualSpacing w:val="0"/>
              <w:jc w:val="both"/>
              <w:rPr>
                <w:rFonts w:ascii="Arial Narrow" w:hAnsi="Arial Narrow"/>
                <w:b/>
                <w:i/>
                <w:sz w:val="20"/>
                <w:szCs w:val="20"/>
                <w:lang w:val="en-US"/>
              </w:rPr>
            </w:pPr>
            <w:r w:rsidRPr="00F76C0E">
              <w:rPr>
                <w:rFonts w:ascii="Arial Narrow" w:hAnsi="Arial Narrow"/>
                <w:b/>
                <w:i/>
                <w:sz w:val="20"/>
                <w:szCs w:val="20"/>
                <w:lang w:val="en-US"/>
              </w:rPr>
              <w:t>F100</w:t>
            </w:r>
          </w:p>
        </w:tc>
        <w:tc>
          <w:tcPr>
            <w:tcW w:w="1701" w:type="dxa"/>
            <w:shd w:val="clear" w:color="auto" w:fill="EEECE1"/>
          </w:tcPr>
          <w:p w:rsidR="008920E6" w:rsidRPr="00B26DFC" w:rsidRDefault="008920E6" w:rsidP="00EB356E">
            <w:pPr>
              <w:pStyle w:val="ListParagraph"/>
              <w:ind w:left="0"/>
              <w:contextualSpacing w:val="0"/>
              <w:rPr>
                <w:rFonts w:ascii="Arial Narrow" w:hAnsi="Arial Narrow"/>
                <w:i/>
                <w:sz w:val="20"/>
                <w:szCs w:val="20"/>
              </w:rPr>
            </w:pPr>
            <w:r w:rsidRPr="00F76C0E">
              <w:rPr>
                <w:rFonts w:ascii="Arial Narrow" w:hAnsi="Arial Narrow"/>
                <w:i/>
                <w:sz w:val="20"/>
                <w:szCs w:val="20"/>
              </w:rPr>
              <w:t>Ποσό πιστοποιημένων δαπανών</w:t>
            </w:r>
          </w:p>
        </w:tc>
        <w:tc>
          <w:tcPr>
            <w:tcW w:w="992" w:type="dxa"/>
            <w:shd w:val="clear" w:color="auto" w:fill="EEECE1"/>
          </w:tcPr>
          <w:p w:rsidR="008920E6" w:rsidRPr="00B26DFC" w:rsidRDefault="008920E6" w:rsidP="00035A51">
            <w:pPr>
              <w:pStyle w:val="ListParagraph"/>
              <w:ind w:left="0"/>
              <w:contextualSpacing w:val="0"/>
              <w:jc w:val="both"/>
              <w:rPr>
                <w:rFonts w:ascii="Arial Narrow" w:hAnsi="Arial Narrow"/>
                <w:i/>
                <w:sz w:val="20"/>
                <w:szCs w:val="20"/>
              </w:rPr>
            </w:pPr>
            <w:r w:rsidRPr="00F76C0E">
              <w:rPr>
                <w:rFonts w:ascii="Arial Narrow" w:hAnsi="Arial Narrow"/>
                <w:i/>
                <w:sz w:val="20"/>
                <w:szCs w:val="20"/>
              </w:rPr>
              <w:t>Οικονομι</w:t>
            </w:r>
            <w:r>
              <w:rPr>
                <w:rFonts w:ascii="Arial Narrow" w:hAnsi="Arial Narrow"/>
                <w:i/>
                <w:sz w:val="20"/>
                <w:szCs w:val="20"/>
              </w:rPr>
              <w:t>-</w:t>
            </w:r>
            <w:r w:rsidRPr="00F76C0E">
              <w:rPr>
                <w:rFonts w:ascii="Arial Narrow" w:hAnsi="Arial Narrow"/>
                <w:i/>
                <w:sz w:val="20"/>
                <w:szCs w:val="20"/>
              </w:rPr>
              <w:t>κός</w:t>
            </w:r>
          </w:p>
        </w:tc>
        <w:tc>
          <w:tcPr>
            <w:tcW w:w="1134" w:type="dxa"/>
            <w:shd w:val="clear" w:color="auto" w:fill="EEECE1"/>
          </w:tcPr>
          <w:p w:rsidR="008920E6" w:rsidRPr="00B26DFC" w:rsidRDefault="008920E6" w:rsidP="00EB356E">
            <w:pPr>
              <w:pStyle w:val="ListParagraph"/>
              <w:ind w:left="0" w:right="-108" w:hanging="108"/>
              <w:contextualSpacing w:val="0"/>
              <w:jc w:val="center"/>
              <w:rPr>
                <w:rFonts w:ascii="Arial Narrow" w:hAnsi="Arial Narrow"/>
                <w:i/>
                <w:sz w:val="20"/>
                <w:szCs w:val="20"/>
              </w:rPr>
            </w:pPr>
            <w:r w:rsidRPr="00F76C0E">
              <w:rPr>
                <w:rFonts w:ascii="Arial Narrow" w:hAnsi="Arial Narrow"/>
                <w:i/>
                <w:sz w:val="20"/>
                <w:szCs w:val="20"/>
              </w:rPr>
              <w:t>73.252.887</w:t>
            </w:r>
          </w:p>
        </w:tc>
        <w:tc>
          <w:tcPr>
            <w:tcW w:w="1384" w:type="dxa"/>
            <w:shd w:val="clear" w:color="auto" w:fill="EEECE1"/>
          </w:tcPr>
          <w:p w:rsidR="008920E6" w:rsidRPr="00B26DFC" w:rsidRDefault="008920E6" w:rsidP="00EB356E">
            <w:pPr>
              <w:pStyle w:val="ListParagraph"/>
              <w:ind w:left="0"/>
              <w:contextualSpacing w:val="0"/>
              <w:jc w:val="right"/>
              <w:rPr>
                <w:rFonts w:ascii="Arial Narrow" w:hAnsi="Arial Narrow"/>
                <w:i/>
                <w:sz w:val="20"/>
                <w:szCs w:val="20"/>
              </w:rPr>
            </w:pPr>
            <w:r w:rsidRPr="00F76C0E">
              <w:rPr>
                <w:rFonts w:ascii="Arial Narrow" w:hAnsi="Arial Narrow"/>
                <w:i/>
                <w:sz w:val="20"/>
                <w:szCs w:val="20"/>
              </w:rPr>
              <w:t>271.059.379</w:t>
            </w:r>
          </w:p>
        </w:tc>
        <w:tc>
          <w:tcPr>
            <w:tcW w:w="2230" w:type="dxa"/>
            <w:shd w:val="clear" w:color="auto" w:fill="EEECE1"/>
          </w:tcPr>
          <w:p w:rsidR="008920E6" w:rsidRPr="00B26DFC" w:rsidRDefault="008920E6" w:rsidP="00EB356E">
            <w:pPr>
              <w:pStyle w:val="ListParagraph"/>
              <w:ind w:left="0"/>
              <w:contextualSpacing w:val="0"/>
              <w:rPr>
                <w:rFonts w:ascii="Arial Narrow" w:hAnsi="Arial Narrow"/>
                <w:i/>
                <w:sz w:val="20"/>
                <w:szCs w:val="20"/>
              </w:rPr>
            </w:pPr>
            <w:r w:rsidRPr="00F76C0E">
              <w:rPr>
                <w:rFonts w:ascii="Arial Narrow" w:hAnsi="Arial Narrow"/>
                <w:i/>
                <w:sz w:val="20"/>
                <w:szCs w:val="20"/>
              </w:rPr>
              <w:t>Αναμένεται να συμβάλλει με 1.000.000 € πιστοποιημένων δαπανών στο ορόσημο</w:t>
            </w:r>
          </w:p>
        </w:tc>
      </w:tr>
      <w:tr w:rsidR="008920E6" w:rsidRPr="003552D2" w:rsidTr="003A239E">
        <w:trPr>
          <w:jc w:val="center"/>
        </w:trPr>
        <w:tc>
          <w:tcPr>
            <w:tcW w:w="1351" w:type="dxa"/>
          </w:tcPr>
          <w:p w:rsidR="008920E6" w:rsidRPr="003552D2" w:rsidRDefault="008920E6" w:rsidP="00EB356E">
            <w:pPr>
              <w:pStyle w:val="ListParagraph"/>
              <w:ind w:left="0"/>
              <w:contextualSpacing w:val="0"/>
              <w:jc w:val="both"/>
              <w:rPr>
                <w:rFonts w:ascii="Arial Narrow" w:hAnsi="Arial Narrow"/>
                <w:i/>
              </w:rPr>
            </w:pPr>
          </w:p>
        </w:tc>
        <w:tc>
          <w:tcPr>
            <w:tcW w:w="598" w:type="dxa"/>
          </w:tcPr>
          <w:p w:rsidR="008920E6" w:rsidRPr="003552D2" w:rsidRDefault="008920E6" w:rsidP="00EB356E">
            <w:pPr>
              <w:pStyle w:val="ListParagraph"/>
              <w:ind w:left="0"/>
              <w:contextualSpacing w:val="0"/>
              <w:jc w:val="both"/>
              <w:rPr>
                <w:rFonts w:ascii="Arial Narrow" w:hAnsi="Arial Narrow"/>
              </w:rPr>
            </w:pPr>
          </w:p>
        </w:tc>
        <w:tc>
          <w:tcPr>
            <w:tcW w:w="851" w:type="dxa"/>
          </w:tcPr>
          <w:p w:rsidR="008920E6" w:rsidRPr="003552D2" w:rsidRDefault="008920E6" w:rsidP="00EB356E">
            <w:pPr>
              <w:pStyle w:val="ListParagraph"/>
              <w:ind w:left="0"/>
              <w:contextualSpacing w:val="0"/>
              <w:jc w:val="both"/>
              <w:rPr>
                <w:rFonts w:ascii="Arial Narrow" w:hAnsi="Arial Narrow"/>
              </w:rPr>
            </w:pPr>
          </w:p>
        </w:tc>
        <w:tc>
          <w:tcPr>
            <w:tcW w:w="1701" w:type="dxa"/>
          </w:tcPr>
          <w:p w:rsidR="008920E6" w:rsidRPr="003552D2" w:rsidRDefault="008920E6" w:rsidP="00EB356E">
            <w:pPr>
              <w:pStyle w:val="ListParagraph"/>
              <w:ind w:left="0"/>
              <w:contextualSpacing w:val="0"/>
              <w:jc w:val="both"/>
              <w:rPr>
                <w:rFonts w:ascii="Arial Narrow" w:hAnsi="Arial Narrow"/>
              </w:rPr>
            </w:pPr>
          </w:p>
        </w:tc>
        <w:tc>
          <w:tcPr>
            <w:tcW w:w="992" w:type="dxa"/>
          </w:tcPr>
          <w:p w:rsidR="008920E6" w:rsidRPr="003552D2" w:rsidRDefault="008920E6" w:rsidP="00EB356E">
            <w:pPr>
              <w:pStyle w:val="ListParagraph"/>
              <w:ind w:left="0"/>
              <w:contextualSpacing w:val="0"/>
              <w:jc w:val="both"/>
              <w:rPr>
                <w:rFonts w:ascii="Arial Narrow" w:hAnsi="Arial Narrow"/>
              </w:rPr>
            </w:pPr>
          </w:p>
        </w:tc>
        <w:tc>
          <w:tcPr>
            <w:tcW w:w="1134" w:type="dxa"/>
          </w:tcPr>
          <w:p w:rsidR="008920E6" w:rsidRPr="003552D2" w:rsidRDefault="008920E6" w:rsidP="00EB356E">
            <w:pPr>
              <w:pStyle w:val="ListParagraph"/>
              <w:ind w:left="0"/>
              <w:contextualSpacing w:val="0"/>
              <w:jc w:val="both"/>
              <w:rPr>
                <w:rFonts w:ascii="Arial Narrow" w:hAnsi="Arial Narrow"/>
              </w:rPr>
            </w:pPr>
          </w:p>
        </w:tc>
        <w:tc>
          <w:tcPr>
            <w:tcW w:w="1384" w:type="dxa"/>
          </w:tcPr>
          <w:p w:rsidR="008920E6" w:rsidRPr="003552D2" w:rsidRDefault="008920E6" w:rsidP="00EB356E">
            <w:pPr>
              <w:pStyle w:val="ListParagraph"/>
              <w:ind w:left="0"/>
              <w:contextualSpacing w:val="0"/>
              <w:jc w:val="both"/>
              <w:rPr>
                <w:rFonts w:ascii="Arial Narrow" w:hAnsi="Arial Narrow"/>
              </w:rPr>
            </w:pPr>
          </w:p>
        </w:tc>
        <w:tc>
          <w:tcPr>
            <w:tcW w:w="2230" w:type="dxa"/>
          </w:tcPr>
          <w:p w:rsidR="008920E6" w:rsidRPr="003552D2" w:rsidRDefault="008920E6" w:rsidP="00EB356E">
            <w:pPr>
              <w:pStyle w:val="ListParagraph"/>
              <w:ind w:left="0"/>
              <w:contextualSpacing w:val="0"/>
              <w:jc w:val="both"/>
              <w:rPr>
                <w:rFonts w:ascii="Arial Narrow" w:hAnsi="Arial Narrow"/>
              </w:rPr>
            </w:pPr>
          </w:p>
        </w:tc>
      </w:tr>
    </w:tbl>
    <w:p w:rsidR="008920E6" w:rsidRPr="00550FA8" w:rsidRDefault="008920E6" w:rsidP="0073738C">
      <w:pPr>
        <w:pStyle w:val="ListParagraph"/>
        <w:spacing w:before="120"/>
        <w:ind w:left="-709" w:right="-482"/>
        <w:contextualSpacing w:val="0"/>
        <w:jc w:val="both"/>
        <w:rPr>
          <w:rFonts w:ascii="Arial Narrow" w:hAnsi="Arial Narrow"/>
          <w:i/>
          <w:sz w:val="22"/>
        </w:rPr>
      </w:pPr>
      <w:r w:rsidRPr="008B6DF7">
        <w:rPr>
          <w:rFonts w:ascii="Arial Narrow" w:hAnsi="Arial Narrow"/>
          <w:i/>
          <w:sz w:val="22"/>
        </w:rPr>
        <w:t>*Συμπληρώνεται μόνο για τους δείκτες που περιλαμβάνονται στο πλαίσιο επιδόσεων του ΠΕΠ ΑΜΘ 2014-2020</w:t>
      </w:r>
    </w:p>
    <w:p w:rsidR="008920E6" w:rsidRDefault="008920E6" w:rsidP="0073738C">
      <w:pPr>
        <w:pStyle w:val="ListParagraph"/>
        <w:spacing w:before="120"/>
        <w:ind w:left="-709" w:right="-482"/>
        <w:contextualSpacing w:val="0"/>
        <w:jc w:val="both"/>
        <w:rPr>
          <w:rFonts w:ascii="Arial Narrow" w:hAnsi="Arial Narrow"/>
          <w:i/>
          <w:sz w:val="22"/>
        </w:rPr>
      </w:pPr>
      <w:r>
        <w:rPr>
          <w:rFonts w:ascii="Arial Narrow" w:hAnsi="Arial Narrow"/>
          <w:i/>
          <w:sz w:val="22"/>
        </w:rPr>
        <w:br w:type="page"/>
      </w:r>
    </w:p>
    <w:p w:rsidR="008920E6" w:rsidRDefault="008920E6" w:rsidP="00E53ADB">
      <w:pPr>
        <w:pStyle w:val="Heading1"/>
        <w:numPr>
          <w:ilvl w:val="0"/>
          <w:numId w:val="13"/>
        </w:numPr>
      </w:pPr>
      <w:bookmarkStart w:id="97" w:name="_Toc439154539"/>
      <w:r>
        <w:t>Πλαίσιο κατάρτισης και υλοποίησης της Στρατηγικής ΒΑΑ</w:t>
      </w:r>
      <w:bookmarkEnd w:id="97"/>
    </w:p>
    <w:p w:rsidR="008920E6" w:rsidRDefault="008920E6" w:rsidP="00E53ADB">
      <w:pPr>
        <w:pStyle w:val="Heading2"/>
        <w:numPr>
          <w:ilvl w:val="1"/>
          <w:numId w:val="28"/>
        </w:numPr>
      </w:pPr>
      <w:bookmarkStart w:id="98" w:name="_Toc434412224"/>
      <w:bookmarkStart w:id="99" w:name="_Toc434412280"/>
      <w:bookmarkStart w:id="100" w:name="_Toc434412401"/>
      <w:bookmarkStart w:id="101" w:name="_Toc434413190"/>
      <w:bookmarkStart w:id="102" w:name="_Toc434412225"/>
      <w:bookmarkStart w:id="103" w:name="_Toc434412281"/>
      <w:bookmarkStart w:id="104" w:name="_Toc434412402"/>
      <w:bookmarkStart w:id="105" w:name="_Toc434413191"/>
      <w:bookmarkStart w:id="106" w:name="_Toc434412226"/>
      <w:bookmarkStart w:id="107" w:name="_Toc434412282"/>
      <w:bookmarkStart w:id="108" w:name="_Toc434412403"/>
      <w:bookmarkStart w:id="109" w:name="_Toc434413192"/>
      <w:bookmarkStart w:id="110" w:name="_Toc439154540"/>
      <w:bookmarkEnd w:id="98"/>
      <w:bookmarkEnd w:id="99"/>
      <w:bookmarkEnd w:id="100"/>
      <w:bookmarkEnd w:id="101"/>
      <w:bookmarkEnd w:id="102"/>
      <w:bookmarkEnd w:id="103"/>
      <w:bookmarkEnd w:id="104"/>
      <w:bookmarkEnd w:id="105"/>
      <w:bookmarkEnd w:id="106"/>
      <w:bookmarkEnd w:id="107"/>
      <w:bookmarkEnd w:id="108"/>
      <w:bookmarkEnd w:id="109"/>
      <w:r>
        <w:t>Διαδικασίες κατάρτισης Στρατηγικής ΒΑΑ</w:t>
      </w:r>
      <w:bookmarkEnd w:id="110"/>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Περιγράφονται</w:t>
      </w:r>
      <w:r w:rsidRPr="00565521">
        <w:rPr>
          <w:rFonts w:ascii="Arial Narrow" w:hAnsi="Arial Narrow"/>
        </w:rPr>
        <w:t xml:space="preserve"> συνοπτικά οι διαδικασίες </w:t>
      </w:r>
      <w:r>
        <w:rPr>
          <w:rFonts w:ascii="Arial Narrow" w:hAnsi="Arial Narrow"/>
        </w:rPr>
        <w:t xml:space="preserve">δημοσιότητας και </w:t>
      </w:r>
      <w:r w:rsidRPr="00565521">
        <w:rPr>
          <w:rFonts w:ascii="Arial Narrow" w:hAnsi="Arial Narrow"/>
        </w:rPr>
        <w:t xml:space="preserve">διαβούλευσης </w:t>
      </w:r>
      <w:r>
        <w:rPr>
          <w:rFonts w:ascii="Arial Narrow" w:hAnsi="Arial Narrow"/>
        </w:rPr>
        <w:t>που έλαβε χώρα για την κατάρτιση της Στρατηγικής</w:t>
      </w:r>
      <w:r w:rsidRPr="00565521">
        <w:rPr>
          <w:rFonts w:ascii="Arial Narrow" w:hAnsi="Arial Narrow"/>
        </w:rPr>
        <w:t xml:space="preserve"> </w:t>
      </w:r>
      <w:r>
        <w:rPr>
          <w:rFonts w:ascii="Arial Narrow" w:hAnsi="Arial Narrow"/>
        </w:rPr>
        <w:t xml:space="preserve">ΒΑΑ. Αναφέρονται οι τεχνικές και μέθοδοι διαβούλευσης που χρησιμοποιήθηκαν και </w:t>
      </w:r>
      <w:r w:rsidRPr="00565521">
        <w:rPr>
          <w:rFonts w:ascii="Arial Narrow" w:hAnsi="Arial Narrow"/>
        </w:rPr>
        <w:t xml:space="preserve">επισυνάπτονται στο Παράρτημα διαθέσιμα στοιχεία όπως </w:t>
      </w:r>
      <w:r>
        <w:rPr>
          <w:rFonts w:ascii="Arial Narrow" w:hAnsi="Arial Narrow"/>
        </w:rPr>
        <w:t xml:space="preserve">έντυπα προτάσεων, παρουσιάσεις, </w:t>
      </w:r>
      <w:r w:rsidRPr="00565521">
        <w:rPr>
          <w:rFonts w:ascii="Arial Narrow" w:hAnsi="Arial Narrow"/>
        </w:rPr>
        <w:t>φωτογραφίες</w:t>
      </w:r>
      <w:r>
        <w:rPr>
          <w:rFonts w:ascii="Arial Narrow" w:hAnsi="Arial Narrow"/>
        </w:rPr>
        <w:t>,</w:t>
      </w:r>
      <w:r w:rsidRPr="00565521">
        <w:rPr>
          <w:rFonts w:ascii="Arial Narrow" w:hAnsi="Arial Narrow"/>
        </w:rPr>
        <w:t xml:space="preserve"> σχόλια </w:t>
      </w:r>
      <w:r>
        <w:rPr>
          <w:rFonts w:ascii="Arial Narrow" w:hAnsi="Arial Narrow"/>
        </w:rPr>
        <w:t>κ.ά</w:t>
      </w:r>
      <w:r w:rsidRPr="00565521">
        <w:rPr>
          <w:rFonts w:ascii="Arial Narrow" w:hAnsi="Arial Narrow"/>
        </w:rPr>
        <w:t>.</w:t>
      </w:r>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Δίνεται πίνακας με τους φορείς που συμμετείχαν στις παραπάνω διαδικασίες με σύντομη περιγραφή της συνεισφοράς/ προτάσεών τους.</w:t>
      </w:r>
    </w:p>
    <w:p w:rsidR="008920E6" w:rsidRPr="006A14D1" w:rsidRDefault="008920E6" w:rsidP="0073738C">
      <w:pPr>
        <w:pStyle w:val="ListParagraph"/>
        <w:spacing w:before="180" w:after="120" w:line="276" w:lineRule="auto"/>
        <w:ind w:left="-142"/>
        <w:contextualSpacing w:val="0"/>
        <w:jc w:val="both"/>
        <w:rPr>
          <w:rFonts w:ascii="Arial Narrow" w:hAnsi="Arial Narrow"/>
          <w:b/>
          <w:u w:val="single"/>
        </w:rPr>
      </w:pPr>
      <w:r w:rsidRPr="006A14D1">
        <w:rPr>
          <w:rFonts w:ascii="Arial Narrow" w:hAnsi="Arial Narrow"/>
          <w:b/>
          <w:u w:val="single"/>
        </w:rPr>
        <w:t xml:space="preserve">Πίνακας 6.1 Πίνακας διαβούλευσης </w:t>
      </w:r>
      <w:r>
        <w:rPr>
          <w:rFonts w:ascii="Arial Narrow" w:hAnsi="Arial Narrow"/>
          <w:b/>
          <w:u w:val="single"/>
        </w:rPr>
        <w:t>Στρατηγικής ΒΑΑ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449"/>
        <w:gridCol w:w="6424"/>
      </w:tblGrid>
      <w:tr w:rsidR="008920E6" w:rsidRPr="0000651A" w:rsidTr="00986489">
        <w:trPr>
          <w:jc w:val="center"/>
        </w:trPr>
        <w:tc>
          <w:tcPr>
            <w:tcW w:w="381"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α/α</w:t>
            </w:r>
          </w:p>
        </w:tc>
        <w:tc>
          <w:tcPr>
            <w:tcW w:w="850"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Φορέας</w:t>
            </w:r>
          </w:p>
        </w:tc>
        <w:tc>
          <w:tcPr>
            <w:tcW w:w="3769"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Περιγραφή συνεισφοράς στην Στρατηγική ΒΑΑ/</w:t>
            </w:r>
            <w:r>
              <w:rPr>
                <w:rFonts w:ascii="Arial Narrow" w:hAnsi="Arial Narrow"/>
                <w:b/>
                <w:color w:val="FFFFFF"/>
                <w:sz w:val="22"/>
                <w:szCs w:val="22"/>
              </w:rPr>
              <w:t xml:space="preserve"> </w:t>
            </w:r>
            <w:r w:rsidRPr="006A14D1">
              <w:rPr>
                <w:rFonts w:ascii="Arial Narrow" w:hAnsi="Arial Narrow"/>
                <w:b/>
                <w:color w:val="FFFFFF"/>
                <w:sz w:val="22"/>
                <w:szCs w:val="22"/>
              </w:rPr>
              <w:t>προτάσεων</w:t>
            </w:r>
          </w:p>
        </w:tc>
      </w:tr>
      <w:tr w:rsidR="008920E6" w:rsidRPr="0000651A" w:rsidTr="00986489">
        <w:trPr>
          <w:jc w:val="center"/>
        </w:trPr>
        <w:tc>
          <w:tcPr>
            <w:tcW w:w="5000" w:type="pct"/>
            <w:gridSpan w:val="3"/>
            <w:shd w:val="clear" w:color="auto" w:fill="EEECE1"/>
          </w:tcPr>
          <w:p w:rsidR="008920E6" w:rsidRDefault="008920E6" w:rsidP="00DF1F4C">
            <w:pPr>
              <w:pStyle w:val="ListParagraph"/>
              <w:spacing w:before="120"/>
              <w:ind w:left="0"/>
              <w:contextualSpacing w:val="0"/>
              <w:jc w:val="both"/>
              <w:rPr>
                <w:rFonts w:ascii="Arial Narrow" w:hAnsi="Arial Narrow"/>
                <w:i/>
              </w:rPr>
            </w:pPr>
            <w:r w:rsidRPr="006A14D1">
              <w:rPr>
                <w:rFonts w:ascii="Arial Narrow" w:hAnsi="Arial Narrow"/>
                <w:b/>
                <w:i/>
                <w:sz w:val="22"/>
                <w:szCs w:val="22"/>
              </w:rPr>
              <w:t>Παράδειγμα Συμπλήρωσης</w:t>
            </w:r>
          </w:p>
        </w:tc>
      </w:tr>
      <w:tr w:rsidR="008920E6" w:rsidRPr="0000651A" w:rsidTr="00986489">
        <w:trPr>
          <w:jc w:val="center"/>
        </w:trPr>
        <w:tc>
          <w:tcPr>
            <w:tcW w:w="381" w:type="pct"/>
            <w:shd w:val="clear" w:color="auto" w:fill="EEECE1"/>
          </w:tcPr>
          <w:p w:rsidR="008920E6" w:rsidRPr="006A14D1" w:rsidRDefault="008920E6" w:rsidP="00DF1F4C">
            <w:pPr>
              <w:pStyle w:val="ListParagraph"/>
              <w:spacing w:before="120"/>
              <w:ind w:left="0"/>
              <w:contextualSpacing w:val="0"/>
              <w:jc w:val="both"/>
              <w:rPr>
                <w:rFonts w:ascii="Arial Narrow" w:hAnsi="Arial Narrow"/>
                <w:b/>
                <w:i/>
              </w:rPr>
            </w:pPr>
            <w:r w:rsidRPr="006A14D1">
              <w:rPr>
                <w:rFonts w:ascii="Arial Narrow" w:hAnsi="Arial Narrow"/>
                <w:b/>
                <w:i/>
                <w:sz w:val="22"/>
                <w:szCs w:val="22"/>
              </w:rPr>
              <w:t>1</w:t>
            </w:r>
          </w:p>
        </w:tc>
        <w:tc>
          <w:tcPr>
            <w:tcW w:w="850" w:type="pct"/>
            <w:shd w:val="clear" w:color="auto" w:fill="EEECE1"/>
          </w:tcPr>
          <w:p w:rsidR="008920E6" w:rsidRPr="00AF67DA" w:rsidRDefault="008920E6" w:rsidP="00DF1F4C">
            <w:pPr>
              <w:pStyle w:val="ListParagraph"/>
              <w:spacing w:before="120"/>
              <w:ind w:left="0"/>
              <w:contextualSpacing w:val="0"/>
              <w:jc w:val="both"/>
              <w:rPr>
                <w:rFonts w:ascii="Arial Narrow" w:hAnsi="Arial Narrow"/>
                <w:i/>
              </w:rPr>
            </w:pPr>
            <w:r w:rsidRPr="00AF67DA">
              <w:rPr>
                <w:rFonts w:ascii="Arial Narrow" w:hAnsi="Arial Narrow"/>
                <w:i/>
                <w:sz w:val="22"/>
                <w:szCs w:val="22"/>
              </w:rPr>
              <w:t xml:space="preserve">Δήμος </w:t>
            </w:r>
          </w:p>
        </w:tc>
        <w:tc>
          <w:tcPr>
            <w:tcW w:w="3769" w:type="pct"/>
            <w:shd w:val="clear" w:color="auto" w:fill="EEECE1"/>
          </w:tcPr>
          <w:p w:rsidR="008920E6" w:rsidRDefault="008920E6" w:rsidP="00DF1F4C">
            <w:pPr>
              <w:pStyle w:val="ListParagraph"/>
              <w:spacing w:before="120"/>
              <w:ind w:left="0"/>
              <w:contextualSpacing w:val="0"/>
              <w:jc w:val="both"/>
              <w:rPr>
                <w:rFonts w:ascii="Arial Narrow" w:hAnsi="Arial Narrow"/>
                <w:i/>
              </w:rPr>
            </w:pPr>
            <w:r>
              <w:rPr>
                <w:rFonts w:ascii="Arial Narrow" w:hAnsi="Arial Narrow"/>
                <w:i/>
                <w:sz w:val="22"/>
                <w:szCs w:val="22"/>
              </w:rPr>
              <w:t>Διεξήγαγε έρευνες πεδίου για την συλλογή δεδομένων.</w:t>
            </w:r>
          </w:p>
          <w:p w:rsidR="008920E6" w:rsidRPr="00AF67DA" w:rsidRDefault="008920E6" w:rsidP="00DF1F4C">
            <w:pPr>
              <w:pStyle w:val="ListParagraph"/>
              <w:spacing w:before="120"/>
              <w:ind w:left="0"/>
              <w:contextualSpacing w:val="0"/>
              <w:jc w:val="both"/>
              <w:rPr>
                <w:rFonts w:ascii="Arial Narrow" w:hAnsi="Arial Narrow"/>
                <w:i/>
              </w:rPr>
            </w:pPr>
            <w:r>
              <w:rPr>
                <w:rFonts w:ascii="Arial Narrow" w:hAnsi="Arial Narrow"/>
                <w:i/>
                <w:sz w:val="22"/>
                <w:szCs w:val="22"/>
              </w:rPr>
              <w:t xml:space="preserve">Πρότεινε την επέκταση του δικτύου πεζοδρόμων του εμπορικού κέντρου </w:t>
            </w:r>
          </w:p>
        </w:tc>
      </w:tr>
      <w:tr w:rsidR="008920E6" w:rsidRPr="0000651A" w:rsidTr="00986489">
        <w:trPr>
          <w:jc w:val="center"/>
        </w:trPr>
        <w:tc>
          <w:tcPr>
            <w:tcW w:w="381" w:type="pct"/>
          </w:tcPr>
          <w:p w:rsidR="008920E6" w:rsidRPr="006A14D1" w:rsidRDefault="008920E6" w:rsidP="00DF1F4C">
            <w:pPr>
              <w:pStyle w:val="ListParagraph"/>
              <w:spacing w:before="120"/>
              <w:ind w:left="0"/>
              <w:contextualSpacing w:val="0"/>
              <w:jc w:val="both"/>
              <w:rPr>
                <w:rFonts w:ascii="Arial Narrow" w:hAnsi="Arial Narrow"/>
                <w:b/>
              </w:rPr>
            </w:pPr>
            <w:r w:rsidRPr="006A14D1">
              <w:rPr>
                <w:rFonts w:ascii="Arial Narrow" w:hAnsi="Arial Narrow"/>
                <w:b/>
                <w:sz w:val="22"/>
                <w:szCs w:val="22"/>
              </w:rPr>
              <w:t>2</w:t>
            </w:r>
          </w:p>
        </w:tc>
        <w:tc>
          <w:tcPr>
            <w:tcW w:w="850" w:type="pct"/>
          </w:tcPr>
          <w:p w:rsidR="008920E6" w:rsidRPr="00AF67DA" w:rsidRDefault="008920E6" w:rsidP="00DF1F4C">
            <w:pPr>
              <w:pStyle w:val="ListParagraph"/>
              <w:spacing w:before="120"/>
              <w:ind w:left="0"/>
              <w:contextualSpacing w:val="0"/>
              <w:jc w:val="both"/>
              <w:rPr>
                <w:rFonts w:ascii="Arial Narrow" w:hAnsi="Arial Narrow"/>
              </w:rPr>
            </w:pPr>
          </w:p>
        </w:tc>
        <w:tc>
          <w:tcPr>
            <w:tcW w:w="3769" w:type="pct"/>
          </w:tcPr>
          <w:p w:rsidR="008920E6" w:rsidRPr="00AF67DA" w:rsidRDefault="008920E6" w:rsidP="00DF1F4C">
            <w:pPr>
              <w:pStyle w:val="ListParagraph"/>
              <w:spacing w:before="120"/>
              <w:ind w:left="0"/>
              <w:contextualSpacing w:val="0"/>
              <w:jc w:val="both"/>
              <w:rPr>
                <w:rFonts w:ascii="Arial Narrow" w:hAnsi="Arial Narrow"/>
              </w:rPr>
            </w:pPr>
          </w:p>
        </w:tc>
      </w:tr>
    </w:tbl>
    <w:p w:rsidR="008920E6" w:rsidRDefault="008920E6" w:rsidP="00E53ADB">
      <w:pPr>
        <w:pStyle w:val="Heading2"/>
        <w:numPr>
          <w:ilvl w:val="1"/>
          <w:numId w:val="28"/>
        </w:numPr>
        <w:spacing w:before="360"/>
        <w:ind w:left="357" w:hanging="357"/>
      </w:pPr>
      <w:bookmarkStart w:id="111" w:name="_Toc439154541"/>
      <w:r w:rsidRPr="00EF6F2A">
        <w:t>Εταιρικό σχήμα ΒΑΑ</w:t>
      </w:r>
      <w:bookmarkEnd w:id="111"/>
    </w:p>
    <w:p w:rsidR="008920E6" w:rsidRPr="00E3396F" w:rsidRDefault="008920E6" w:rsidP="0073738C">
      <w:pPr>
        <w:spacing w:before="120" w:line="276" w:lineRule="auto"/>
        <w:jc w:val="both"/>
        <w:rPr>
          <w:rFonts w:ascii="Arial Narrow" w:hAnsi="Arial Narrow"/>
        </w:rPr>
      </w:pPr>
      <w:r w:rsidRPr="00E3396F">
        <w:rPr>
          <w:rFonts w:ascii="Arial Narrow" w:hAnsi="Arial Narrow"/>
        </w:rPr>
        <w:t xml:space="preserve">Συμπληρώνεται ο κάτωθι πίνακας των φορέων που </w:t>
      </w:r>
      <w:r>
        <w:rPr>
          <w:rFonts w:ascii="Arial Narrow" w:hAnsi="Arial Narrow"/>
        </w:rPr>
        <w:t>συμμετέχουν στην υλοποίηση (με οποιοδήποτε τρόπο π.χ. φορέας υλοποίησης, λειτουργίας, κύριος της πράξης, φορέας παρακολούθησης, αξιολόγησης, κ.λ.π.) της Στρατηγικής ΒΑΑ.</w:t>
      </w:r>
    </w:p>
    <w:p w:rsidR="008920E6" w:rsidRPr="006A14D1" w:rsidRDefault="008920E6" w:rsidP="0073738C">
      <w:pPr>
        <w:spacing w:before="180" w:after="120" w:line="276" w:lineRule="auto"/>
        <w:ind w:left="-142"/>
        <w:jc w:val="both"/>
        <w:rPr>
          <w:rFonts w:ascii="Arial Narrow" w:hAnsi="Arial Narrow"/>
          <w:b/>
          <w:u w:val="single"/>
        </w:rPr>
      </w:pPr>
      <w:r w:rsidRPr="006A14D1">
        <w:rPr>
          <w:rFonts w:ascii="Arial Narrow" w:hAnsi="Arial Narrow"/>
          <w:b/>
          <w:u w:val="single"/>
        </w:rPr>
        <w:t xml:space="preserve">Πίνακας 6.2 Φορείς </w:t>
      </w:r>
      <w:r>
        <w:rPr>
          <w:rFonts w:ascii="Arial Narrow" w:hAnsi="Arial Narrow"/>
          <w:b/>
          <w:u w:val="single"/>
        </w:rPr>
        <w:t xml:space="preserve">που συμμετέχουν στην υλοποίηση </w:t>
      </w:r>
      <w:r w:rsidRPr="006A14D1">
        <w:rPr>
          <w:rFonts w:ascii="Arial Narrow" w:hAnsi="Arial Narrow"/>
          <w:b/>
          <w:u w:val="single"/>
        </w:rPr>
        <w:t>της Στρατηγικής ΒΑΑ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8"/>
        <w:gridCol w:w="2050"/>
        <w:gridCol w:w="2062"/>
        <w:gridCol w:w="1952"/>
      </w:tblGrid>
      <w:tr w:rsidR="008920E6" w:rsidRPr="00190B00" w:rsidTr="00986489">
        <w:trPr>
          <w:jc w:val="center"/>
        </w:trPr>
        <w:tc>
          <w:tcPr>
            <w:tcW w:w="1442"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Πράξη</w:t>
            </w:r>
          </w:p>
        </w:tc>
        <w:tc>
          <w:tcPr>
            <w:tcW w:w="1203"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Δικαιούχος Φορέας</w:t>
            </w:r>
          </w:p>
        </w:tc>
        <w:tc>
          <w:tcPr>
            <w:tcW w:w="1210"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Φορέας Υλοποίησης</w:t>
            </w:r>
          </w:p>
        </w:tc>
        <w:tc>
          <w:tcPr>
            <w:tcW w:w="1146" w:type="pct"/>
            <w:shd w:val="clear" w:color="auto" w:fill="4F81BD"/>
            <w:vAlign w:val="center"/>
          </w:tcPr>
          <w:p w:rsidR="008920E6" w:rsidRPr="006A14D1" w:rsidRDefault="008920E6" w:rsidP="00DF1F4C">
            <w:pPr>
              <w:pStyle w:val="ListParagraph"/>
              <w:spacing w:before="120"/>
              <w:ind w:left="0"/>
              <w:contextualSpacing w:val="0"/>
              <w:jc w:val="center"/>
              <w:rPr>
                <w:rFonts w:ascii="Arial Narrow" w:hAnsi="Arial Narrow"/>
                <w:b/>
                <w:color w:val="FFFFFF"/>
              </w:rPr>
            </w:pPr>
            <w:r w:rsidRPr="006A14D1">
              <w:rPr>
                <w:rFonts w:ascii="Arial Narrow" w:hAnsi="Arial Narrow"/>
                <w:b/>
                <w:color w:val="FFFFFF"/>
                <w:sz w:val="22"/>
                <w:szCs w:val="22"/>
              </w:rPr>
              <w:t>Φορέας Λειτουργίας</w:t>
            </w:r>
          </w:p>
        </w:tc>
      </w:tr>
      <w:tr w:rsidR="008920E6" w:rsidRPr="00983A84" w:rsidTr="00986489">
        <w:trPr>
          <w:jc w:val="center"/>
        </w:trPr>
        <w:tc>
          <w:tcPr>
            <w:tcW w:w="5000" w:type="pct"/>
            <w:gridSpan w:val="4"/>
            <w:shd w:val="clear" w:color="auto" w:fill="EEECE1"/>
          </w:tcPr>
          <w:p w:rsidR="008920E6" w:rsidRPr="00AA49C7" w:rsidRDefault="008920E6" w:rsidP="00DF1F4C">
            <w:pPr>
              <w:pStyle w:val="ListParagraph"/>
              <w:spacing w:before="120"/>
              <w:ind w:left="0"/>
              <w:contextualSpacing w:val="0"/>
              <w:rPr>
                <w:rFonts w:ascii="Arial Narrow" w:hAnsi="Arial Narrow"/>
                <w:i/>
              </w:rPr>
            </w:pPr>
            <w:r w:rsidRPr="006A14D1">
              <w:rPr>
                <w:rFonts w:ascii="Arial Narrow" w:hAnsi="Arial Narrow"/>
                <w:b/>
                <w:i/>
                <w:sz w:val="22"/>
                <w:szCs w:val="22"/>
              </w:rPr>
              <w:t>Παράδειγμα Συμπλήρωσης</w:t>
            </w:r>
          </w:p>
        </w:tc>
      </w:tr>
      <w:tr w:rsidR="008920E6" w:rsidRPr="00983A84" w:rsidTr="00986489">
        <w:trPr>
          <w:jc w:val="center"/>
        </w:trPr>
        <w:tc>
          <w:tcPr>
            <w:tcW w:w="1442" w:type="pct"/>
            <w:shd w:val="clear" w:color="auto" w:fill="EEECE1"/>
          </w:tcPr>
          <w:p w:rsidR="008920E6" w:rsidRDefault="008920E6" w:rsidP="00DF1F4C">
            <w:pPr>
              <w:pStyle w:val="ListParagraph"/>
              <w:spacing w:before="120"/>
              <w:ind w:left="0"/>
              <w:contextualSpacing w:val="0"/>
              <w:rPr>
                <w:rFonts w:ascii="Arial Narrow" w:hAnsi="Arial Narrow"/>
                <w:i/>
              </w:rPr>
            </w:pPr>
            <w:r w:rsidRPr="00AA49C7">
              <w:rPr>
                <w:rFonts w:ascii="Arial Narrow" w:hAnsi="Arial Narrow"/>
                <w:i/>
                <w:sz w:val="22"/>
                <w:szCs w:val="22"/>
              </w:rPr>
              <w:t>Π.1.1 Επέκταση δικτύου πεζοδρόμων</w:t>
            </w:r>
          </w:p>
        </w:tc>
        <w:tc>
          <w:tcPr>
            <w:tcW w:w="1203" w:type="pct"/>
            <w:shd w:val="clear" w:color="auto" w:fill="EEECE1"/>
          </w:tcPr>
          <w:p w:rsidR="008920E6" w:rsidRDefault="008920E6" w:rsidP="00DF1F4C">
            <w:pPr>
              <w:pStyle w:val="ListParagraph"/>
              <w:spacing w:before="120"/>
              <w:ind w:left="0"/>
              <w:contextualSpacing w:val="0"/>
              <w:rPr>
                <w:rFonts w:ascii="Arial Narrow" w:hAnsi="Arial Narrow"/>
                <w:i/>
              </w:rPr>
            </w:pPr>
            <w:r w:rsidRPr="00AA49C7">
              <w:rPr>
                <w:rFonts w:ascii="Arial Narrow" w:hAnsi="Arial Narrow"/>
                <w:i/>
                <w:sz w:val="22"/>
                <w:szCs w:val="22"/>
              </w:rPr>
              <w:t>Δήμος</w:t>
            </w:r>
          </w:p>
        </w:tc>
        <w:tc>
          <w:tcPr>
            <w:tcW w:w="1210" w:type="pct"/>
            <w:shd w:val="clear" w:color="auto" w:fill="EEECE1"/>
          </w:tcPr>
          <w:p w:rsidR="008920E6" w:rsidRDefault="008920E6" w:rsidP="00DF1F4C">
            <w:pPr>
              <w:pStyle w:val="ListParagraph"/>
              <w:spacing w:before="120"/>
              <w:ind w:left="0"/>
              <w:contextualSpacing w:val="0"/>
              <w:rPr>
                <w:rFonts w:ascii="Arial Narrow" w:hAnsi="Arial Narrow"/>
                <w:i/>
              </w:rPr>
            </w:pPr>
            <w:r w:rsidRPr="00AA49C7">
              <w:rPr>
                <w:rFonts w:ascii="Arial Narrow" w:hAnsi="Arial Narrow"/>
                <w:i/>
                <w:sz w:val="22"/>
                <w:szCs w:val="22"/>
              </w:rPr>
              <w:t>Δήμος</w:t>
            </w:r>
          </w:p>
        </w:tc>
        <w:tc>
          <w:tcPr>
            <w:tcW w:w="1146" w:type="pct"/>
            <w:shd w:val="clear" w:color="auto" w:fill="EEECE1"/>
          </w:tcPr>
          <w:p w:rsidR="008920E6" w:rsidRDefault="008920E6" w:rsidP="00DF1F4C">
            <w:pPr>
              <w:pStyle w:val="ListParagraph"/>
              <w:spacing w:before="120"/>
              <w:ind w:left="0"/>
              <w:contextualSpacing w:val="0"/>
              <w:rPr>
                <w:rFonts w:ascii="Arial Narrow" w:hAnsi="Arial Narrow"/>
                <w:i/>
              </w:rPr>
            </w:pPr>
            <w:r w:rsidRPr="00AA49C7">
              <w:rPr>
                <w:rFonts w:ascii="Arial Narrow" w:hAnsi="Arial Narrow"/>
                <w:i/>
                <w:sz w:val="22"/>
                <w:szCs w:val="22"/>
              </w:rPr>
              <w:t>Δήμος</w:t>
            </w:r>
          </w:p>
        </w:tc>
      </w:tr>
      <w:tr w:rsidR="008920E6" w:rsidRPr="00983A84" w:rsidTr="00986489">
        <w:trPr>
          <w:jc w:val="center"/>
        </w:trPr>
        <w:tc>
          <w:tcPr>
            <w:tcW w:w="1442" w:type="pct"/>
          </w:tcPr>
          <w:p w:rsidR="008920E6" w:rsidRPr="00983A84" w:rsidRDefault="008920E6" w:rsidP="00DF1F4C">
            <w:pPr>
              <w:pStyle w:val="ListParagraph"/>
              <w:spacing w:before="120"/>
              <w:ind w:left="0"/>
              <w:contextualSpacing w:val="0"/>
              <w:jc w:val="both"/>
              <w:rPr>
                <w:rFonts w:ascii="Arial Narrow" w:hAnsi="Arial Narrow"/>
                <w:i/>
              </w:rPr>
            </w:pPr>
            <w:r w:rsidRPr="00983A84">
              <w:rPr>
                <w:rFonts w:ascii="Arial Narrow" w:hAnsi="Arial Narrow"/>
                <w:i/>
                <w:sz w:val="22"/>
                <w:szCs w:val="22"/>
              </w:rPr>
              <w:t>Π.1.2</w:t>
            </w:r>
          </w:p>
        </w:tc>
        <w:tc>
          <w:tcPr>
            <w:tcW w:w="1203" w:type="pct"/>
          </w:tcPr>
          <w:p w:rsidR="008920E6" w:rsidRPr="00983A84" w:rsidRDefault="008920E6" w:rsidP="00DF1F4C">
            <w:pPr>
              <w:pStyle w:val="ListParagraph"/>
              <w:spacing w:before="120"/>
              <w:ind w:left="0"/>
              <w:contextualSpacing w:val="0"/>
              <w:jc w:val="both"/>
              <w:rPr>
                <w:rFonts w:ascii="Arial Narrow" w:hAnsi="Arial Narrow"/>
              </w:rPr>
            </w:pPr>
          </w:p>
        </w:tc>
        <w:tc>
          <w:tcPr>
            <w:tcW w:w="1210" w:type="pct"/>
          </w:tcPr>
          <w:p w:rsidR="008920E6" w:rsidRPr="00983A84" w:rsidRDefault="008920E6" w:rsidP="00DF1F4C">
            <w:pPr>
              <w:pStyle w:val="ListParagraph"/>
              <w:spacing w:before="120"/>
              <w:ind w:left="0"/>
              <w:contextualSpacing w:val="0"/>
              <w:jc w:val="both"/>
              <w:rPr>
                <w:rFonts w:ascii="Arial Narrow" w:hAnsi="Arial Narrow"/>
              </w:rPr>
            </w:pPr>
          </w:p>
        </w:tc>
        <w:tc>
          <w:tcPr>
            <w:tcW w:w="1146" w:type="pct"/>
          </w:tcPr>
          <w:p w:rsidR="008920E6" w:rsidRPr="00983A84" w:rsidRDefault="008920E6" w:rsidP="00DF1F4C">
            <w:pPr>
              <w:pStyle w:val="ListParagraph"/>
              <w:spacing w:before="120"/>
              <w:ind w:left="0"/>
              <w:contextualSpacing w:val="0"/>
              <w:jc w:val="both"/>
              <w:rPr>
                <w:rFonts w:ascii="Arial Narrow" w:hAnsi="Arial Narrow"/>
              </w:rPr>
            </w:pPr>
          </w:p>
        </w:tc>
      </w:tr>
      <w:tr w:rsidR="008920E6" w:rsidRPr="00983A84" w:rsidTr="00986489">
        <w:trPr>
          <w:jc w:val="center"/>
        </w:trPr>
        <w:tc>
          <w:tcPr>
            <w:tcW w:w="1442" w:type="pct"/>
          </w:tcPr>
          <w:p w:rsidR="008920E6" w:rsidRPr="00983A84" w:rsidRDefault="008920E6" w:rsidP="00DF1F4C">
            <w:pPr>
              <w:pStyle w:val="ListParagraph"/>
              <w:spacing w:before="120"/>
              <w:ind w:left="0"/>
              <w:contextualSpacing w:val="0"/>
              <w:jc w:val="both"/>
              <w:rPr>
                <w:rFonts w:ascii="Arial Narrow" w:hAnsi="Arial Narrow"/>
                <w:i/>
              </w:rPr>
            </w:pPr>
            <w:r w:rsidRPr="00983A84">
              <w:rPr>
                <w:rFonts w:ascii="Arial Narrow" w:hAnsi="Arial Narrow"/>
                <w:i/>
                <w:sz w:val="22"/>
                <w:szCs w:val="22"/>
              </w:rPr>
              <w:t>Π.2.1</w:t>
            </w:r>
          </w:p>
        </w:tc>
        <w:tc>
          <w:tcPr>
            <w:tcW w:w="1203" w:type="pct"/>
          </w:tcPr>
          <w:p w:rsidR="008920E6" w:rsidRPr="00983A84" w:rsidRDefault="008920E6" w:rsidP="00DF1F4C">
            <w:pPr>
              <w:pStyle w:val="ListParagraph"/>
              <w:spacing w:before="120"/>
              <w:ind w:left="0"/>
              <w:contextualSpacing w:val="0"/>
              <w:jc w:val="both"/>
              <w:rPr>
                <w:rFonts w:ascii="Arial Narrow" w:hAnsi="Arial Narrow"/>
              </w:rPr>
            </w:pPr>
          </w:p>
        </w:tc>
        <w:tc>
          <w:tcPr>
            <w:tcW w:w="1210" w:type="pct"/>
          </w:tcPr>
          <w:p w:rsidR="008920E6" w:rsidRPr="00983A84" w:rsidRDefault="008920E6" w:rsidP="00DF1F4C">
            <w:pPr>
              <w:pStyle w:val="ListParagraph"/>
              <w:spacing w:before="120"/>
              <w:ind w:left="0"/>
              <w:contextualSpacing w:val="0"/>
              <w:jc w:val="both"/>
              <w:rPr>
                <w:rFonts w:ascii="Arial Narrow" w:hAnsi="Arial Narrow"/>
              </w:rPr>
            </w:pPr>
          </w:p>
        </w:tc>
        <w:tc>
          <w:tcPr>
            <w:tcW w:w="1146" w:type="pct"/>
          </w:tcPr>
          <w:p w:rsidR="008920E6" w:rsidRPr="00983A84" w:rsidRDefault="008920E6" w:rsidP="00DF1F4C">
            <w:pPr>
              <w:pStyle w:val="ListParagraph"/>
              <w:spacing w:before="120"/>
              <w:ind w:left="0"/>
              <w:contextualSpacing w:val="0"/>
              <w:jc w:val="both"/>
              <w:rPr>
                <w:rFonts w:ascii="Arial Narrow" w:hAnsi="Arial Narrow"/>
              </w:rPr>
            </w:pPr>
          </w:p>
        </w:tc>
      </w:tr>
    </w:tbl>
    <w:p w:rsidR="008920E6" w:rsidRPr="00550FA8" w:rsidRDefault="008920E6" w:rsidP="0073738C">
      <w:pPr>
        <w:pStyle w:val="ListParagraph"/>
        <w:spacing w:before="120" w:after="120" w:line="276" w:lineRule="auto"/>
        <w:ind w:left="0"/>
        <w:contextualSpacing w:val="0"/>
        <w:jc w:val="both"/>
        <w:rPr>
          <w:rFonts w:ascii="Arial Narrow" w:hAnsi="Arial Narrow"/>
        </w:rPr>
      </w:pPr>
      <w:r>
        <w:rPr>
          <w:rFonts w:ascii="Arial Narrow" w:hAnsi="Arial Narrow"/>
        </w:rPr>
        <w:t xml:space="preserve">Περιγράφεται η σχετική εμπειρία του εταιρικού σχήματος στην υλοποίηση ή / και παρακολούθηση σχεδίων / προγραμμάτων Αστικής Ανάπτυξης ή / και γενικά συγχρηματοδοτούμενων πράξεων. Συμπληρώνεται ο κάτωθι πίνακας με τους φορείς που συμμετέχουν στο εταιρικό σχήμα με συνοπτική ανάλυση των αρμοδιοτήτων τους ως προς τις ανάγκες που θα αντιμετωπίσει η Στρατηγική ΒΑΑ. </w:t>
      </w:r>
    </w:p>
    <w:p w:rsidR="008920E6" w:rsidRPr="00550FA8" w:rsidRDefault="008920E6" w:rsidP="0073738C">
      <w:pPr>
        <w:pStyle w:val="ListParagraph"/>
        <w:spacing w:before="120" w:after="120" w:line="276" w:lineRule="auto"/>
        <w:ind w:left="0"/>
        <w:contextualSpacing w:val="0"/>
        <w:jc w:val="both"/>
        <w:rPr>
          <w:rFonts w:ascii="Arial Narrow" w:hAnsi="Arial Narrow"/>
        </w:rPr>
      </w:pPr>
      <w:r>
        <w:rPr>
          <w:rFonts w:ascii="Arial Narrow" w:hAnsi="Arial Narrow"/>
        </w:rPr>
        <w:t>Γίνεται αναφορά στην</w:t>
      </w:r>
      <w:r w:rsidRPr="00915E2A">
        <w:rPr>
          <w:rFonts w:ascii="Arial Narrow" w:hAnsi="Arial Narrow"/>
        </w:rPr>
        <w:t xml:space="preserve"> </w:t>
      </w:r>
      <w:r>
        <w:rPr>
          <w:rFonts w:ascii="Arial Narrow" w:hAnsi="Arial Narrow"/>
        </w:rPr>
        <w:t xml:space="preserve">ύπαρξη τεκμηρίωσης της διοικητικής ικανότητας του φορέα (π.χ. επιβεβαίωση διαχειριστικής επάρκειας περιόδου 2007-2013, ΕΛΟΤ-1431, </w:t>
      </w:r>
      <w:r>
        <w:rPr>
          <w:rFonts w:ascii="Arial Narrow" w:hAnsi="Arial Narrow"/>
          <w:lang w:val="en-US"/>
        </w:rPr>
        <w:t>ISO</w:t>
      </w:r>
      <w:r w:rsidRPr="00915E2A">
        <w:rPr>
          <w:rFonts w:ascii="Arial Narrow" w:hAnsi="Arial Narrow"/>
        </w:rPr>
        <w:t>:9001)</w:t>
      </w:r>
      <w:r>
        <w:rPr>
          <w:rFonts w:ascii="Arial Narrow" w:hAnsi="Arial Narrow"/>
        </w:rPr>
        <w:t xml:space="preserve"> ειδικά για την περίπτωση που ορίζονται ως δικαιούχοι πράξεων ή / και περιγράφονται οι προτεινόμενοι τρόποι συνεργασίας π.χ. σύναψη προγραμματικής σύμβασης.</w:t>
      </w:r>
    </w:p>
    <w:p w:rsidR="008920E6" w:rsidRPr="00915E2A" w:rsidRDefault="008920E6" w:rsidP="0073738C">
      <w:pPr>
        <w:pStyle w:val="ListParagraph"/>
        <w:spacing w:before="120" w:after="120" w:line="276" w:lineRule="auto"/>
        <w:ind w:left="0"/>
        <w:contextualSpacing w:val="0"/>
        <w:jc w:val="both"/>
        <w:rPr>
          <w:rFonts w:ascii="Arial Narrow" w:hAnsi="Arial Narrow"/>
          <w:b/>
          <w:u w:val="single"/>
        </w:rPr>
      </w:pPr>
      <w:r>
        <w:rPr>
          <w:rFonts w:ascii="Arial Narrow" w:hAnsi="Arial Narrow"/>
        </w:rPr>
        <w:br w:type="page"/>
      </w:r>
      <w:r w:rsidRPr="00915E2A">
        <w:rPr>
          <w:rFonts w:ascii="Arial Narrow" w:hAnsi="Arial Narrow"/>
          <w:b/>
          <w:u w:val="single"/>
        </w:rPr>
        <w:t xml:space="preserve">Πίνακας 6.3 Εταιρικό σχήμα </w:t>
      </w:r>
      <w:r>
        <w:rPr>
          <w:rFonts w:ascii="Arial Narrow" w:hAnsi="Arial Narrow"/>
          <w:b/>
          <w:u w:val="single"/>
        </w:rPr>
        <w:t xml:space="preserve">Στρατηγικής </w:t>
      </w:r>
      <w:r w:rsidRPr="00915E2A">
        <w:rPr>
          <w:rFonts w:ascii="Arial Narrow" w:hAnsi="Arial Narrow"/>
          <w:b/>
          <w:u w:val="single"/>
        </w:rPr>
        <w:t>ΒΑΑ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60"/>
        <w:gridCol w:w="1594"/>
        <w:gridCol w:w="2303"/>
        <w:gridCol w:w="1447"/>
        <w:gridCol w:w="1684"/>
      </w:tblGrid>
      <w:tr w:rsidR="008920E6" w:rsidRPr="00190B00" w:rsidTr="00986489">
        <w:trPr>
          <w:jc w:val="center"/>
        </w:trPr>
        <w:tc>
          <w:tcPr>
            <w:tcW w:w="314" w:type="pct"/>
            <w:shd w:val="clear" w:color="auto" w:fill="4F81BD"/>
            <w:vAlign w:val="center"/>
          </w:tcPr>
          <w:p w:rsidR="008920E6" w:rsidRPr="00AD0F60" w:rsidRDefault="008920E6" w:rsidP="00197D14">
            <w:pPr>
              <w:pStyle w:val="ListParagraph"/>
              <w:spacing w:before="20"/>
              <w:ind w:left="0"/>
              <w:contextualSpacing w:val="0"/>
              <w:jc w:val="center"/>
              <w:rPr>
                <w:rFonts w:ascii="Arial Narrow" w:hAnsi="Arial Narrow"/>
                <w:b/>
                <w:color w:val="FFFFFF"/>
              </w:rPr>
            </w:pPr>
            <w:r w:rsidRPr="00AD0F60">
              <w:rPr>
                <w:rFonts w:ascii="Arial Narrow" w:hAnsi="Arial Narrow"/>
                <w:b/>
                <w:color w:val="FFFFFF"/>
                <w:sz w:val="22"/>
                <w:szCs w:val="22"/>
              </w:rPr>
              <w:t>α/α</w:t>
            </w:r>
          </w:p>
        </w:tc>
        <w:tc>
          <w:tcPr>
            <w:tcW w:w="563" w:type="pct"/>
            <w:shd w:val="clear" w:color="auto" w:fill="4F81BD"/>
            <w:vAlign w:val="center"/>
          </w:tcPr>
          <w:p w:rsidR="008920E6" w:rsidRPr="00AD0F60" w:rsidRDefault="008920E6" w:rsidP="00197D14">
            <w:pPr>
              <w:pStyle w:val="ListParagraph"/>
              <w:spacing w:before="20"/>
              <w:ind w:left="0"/>
              <w:contextualSpacing w:val="0"/>
              <w:jc w:val="center"/>
              <w:rPr>
                <w:rFonts w:ascii="Arial Narrow" w:hAnsi="Arial Narrow"/>
                <w:b/>
                <w:color w:val="FFFFFF"/>
              </w:rPr>
            </w:pPr>
            <w:r w:rsidRPr="00AD0F60">
              <w:rPr>
                <w:rFonts w:ascii="Arial Narrow" w:hAnsi="Arial Narrow"/>
                <w:b/>
                <w:color w:val="FFFFFF"/>
                <w:sz w:val="22"/>
                <w:szCs w:val="22"/>
              </w:rPr>
              <w:t>Φορέας</w:t>
            </w:r>
          </w:p>
        </w:tc>
        <w:tc>
          <w:tcPr>
            <w:tcW w:w="935" w:type="pct"/>
            <w:shd w:val="clear" w:color="auto" w:fill="4F81BD"/>
            <w:vAlign w:val="center"/>
          </w:tcPr>
          <w:p w:rsidR="008920E6" w:rsidRPr="00AD0F60" w:rsidRDefault="008920E6" w:rsidP="00197D14">
            <w:pPr>
              <w:pStyle w:val="ListParagraph"/>
              <w:spacing w:before="20"/>
              <w:ind w:left="0"/>
              <w:contextualSpacing w:val="0"/>
              <w:jc w:val="center"/>
              <w:rPr>
                <w:rFonts w:ascii="Arial Narrow" w:hAnsi="Arial Narrow"/>
                <w:b/>
                <w:color w:val="FFFFFF"/>
              </w:rPr>
            </w:pPr>
            <w:r w:rsidRPr="00AD0F60">
              <w:rPr>
                <w:rFonts w:ascii="Arial Narrow" w:hAnsi="Arial Narrow"/>
                <w:b/>
                <w:color w:val="FFFFFF"/>
                <w:sz w:val="22"/>
                <w:szCs w:val="22"/>
              </w:rPr>
              <w:t>Θεσμικό πλαίσιο λειτουργίας</w:t>
            </w:r>
          </w:p>
        </w:tc>
        <w:tc>
          <w:tcPr>
            <w:tcW w:w="1351" w:type="pct"/>
            <w:shd w:val="clear" w:color="auto" w:fill="4F81BD"/>
            <w:vAlign w:val="center"/>
          </w:tcPr>
          <w:p w:rsidR="008920E6" w:rsidRPr="00AD0F60" w:rsidRDefault="008920E6" w:rsidP="00197D14">
            <w:pPr>
              <w:pStyle w:val="ListParagraph"/>
              <w:spacing w:before="20"/>
              <w:ind w:left="0"/>
              <w:contextualSpacing w:val="0"/>
              <w:jc w:val="center"/>
              <w:rPr>
                <w:rFonts w:ascii="Arial Narrow" w:hAnsi="Arial Narrow"/>
                <w:b/>
                <w:color w:val="FFFFFF"/>
              </w:rPr>
            </w:pPr>
            <w:r w:rsidRPr="00AD0F60">
              <w:rPr>
                <w:rFonts w:ascii="Arial Narrow" w:hAnsi="Arial Narrow"/>
                <w:b/>
                <w:color w:val="FFFFFF"/>
                <w:sz w:val="22"/>
                <w:szCs w:val="22"/>
              </w:rPr>
              <w:t>Θεσμικές αρμοδιότητες ως προς ανάγκες ΒΑΑ</w:t>
            </w:r>
          </w:p>
        </w:tc>
        <w:tc>
          <w:tcPr>
            <w:tcW w:w="849" w:type="pct"/>
            <w:shd w:val="clear" w:color="auto" w:fill="4F81BD"/>
            <w:vAlign w:val="center"/>
          </w:tcPr>
          <w:p w:rsidR="008920E6" w:rsidRPr="00AD0F60" w:rsidRDefault="008920E6" w:rsidP="00197D14">
            <w:pPr>
              <w:pStyle w:val="ListParagraph"/>
              <w:spacing w:before="20"/>
              <w:ind w:left="0"/>
              <w:contextualSpacing w:val="0"/>
              <w:jc w:val="center"/>
              <w:rPr>
                <w:rFonts w:ascii="Arial Narrow" w:hAnsi="Arial Narrow"/>
                <w:b/>
                <w:color w:val="FFFFFF"/>
              </w:rPr>
            </w:pPr>
            <w:r w:rsidRPr="00AD0F60">
              <w:rPr>
                <w:rFonts w:ascii="Arial Narrow" w:hAnsi="Arial Narrow"/>
                <w:b/>
                <w:color w:val="FFFFFF"/>
                <w:sz w:val="22"/>
                <w:szCs w:val="22"/>
              </w:rPr>
              <w:t>Διοικητική ικανότητα</w:t>
            </w:r>
          </w:p>
        </w:tc>
        <w:tc>
          <w:tcPr>
            <w:tcW w:w="989" w:type="pct"/>
            <w:shd w:val="clear" w:color="auto" w:fill="4F81BD"/>
          </w:tcPr>
          <w:p w:rsidR="008920E6" w:rsidRPr="00AD0F60" w:rsidRDefault="008920E6" w:rsidP="00197D14">
            <w:pPr>
              <w:pStyle w:val="ListParagraph"/>
              <w:spacing w:before="20"/>
              <w:ind w:left="0"/>
              <w:contextualSpacing w:val="0"/>
              <w:jc w:val="center"/>
              <w:rPr>
                <w:rFonts w:ascii="Arial Narrow" w:hAnsi="Arial Narrow"/>
                <w:b/>
                <w:color w:val="FFFFFF"/>
              </w:rPr>
            </w:pPr>
            <w:r w:rsidRPr="00AD0F60">
              <w:rPr>
                <w:rFonts w:ascii="Arial Narrow" w:hAnsi="Arial Narrow"/>
                <w:b/>
                <w:color w:val="FFFFFF"/>
                <w:sz w:val="22"/>
                <w:szCs w:val="22"/>
              </w:rPr>
              <w:t>Προηγούμενη σχετική εμπειρία ως προς αρμοδιότητες και ανάγκες ΒΑΑ</w:t>
            </w:r>
          </w:p>
        </w:tc>
      </w:tr>
      <w:tr w:rsidR="008920E6" w:rsidRPr="0000651A" w:rsidTr="00986489">
        <w:trPr>
          <w:jc w:val="center"/>
        </w:trPr>
        <w:tc>
          <w:tcPr>
            <w:tcW w:w="5000" w:type="pct"/>
            <w:gridSpan w:val="6"/>
            <w:shd w:val="clear" w:color="auto" w:fill="EEECE1"/>
          </w:tcPr>
          <w:p w:rsidR="008920E6" w:rsidRDefault="008920E6" w:rsidP="00197D14">
            <w:pPr>
              <w:pStyle w:val="ListParagraph"/>
              <w:spacing w:before="20"/>
              <w:ind w:left="0"/>
              <w:contextualSpacing w:val="0"/>
              <w:rPr>
                <w:rFonts w:ascii="Arial Narrow" w:hAnsi="Arial Narrow"/>
                <w:i/>
              </w:rPr>
            </w:pPr>
            <w:r w:rsidRPr="00AD0F60">
              <w:rPr>
                <w:rFonts w:ascii="Arial Narrow" w:hAnsi="Arial Narrow"/>
                <w:b/>
                <w:i/>
                <w:sz w:val="22"/>
                <w:szCs w:val="22"/>
              </w:rPr>
              <w:t>Παράδειγμα Συμπλήρωσης</w:t>
            </w:r>
          </w:p>
        </w:tc>
      </w:tr>
      <w:tr w:rsidR="008920E6" w:rsidRPr="0000651A" w:rsidTr="00986489">
        <w:trPr>
          <w:jc w:val="center"/>
        </w:trPr>
        <w:tc>
          <w:tcPr>
            <w:tcW w:w="314" w:type="pct"/>
            <w:shd w:val="clear" w:color="auto" w:fill="EEECE1"/>
          </w:tcPr>
          <w:p w:rsidR="008920E6" w:rsidRPr="00AD0F60" w:rsidRDefault="008920E6" w:rsidP="00197D14">
            <w:pPr>
              <w:pStyle w:val="ListParagraph"/>
              <w:spacing w:before="20"/>
              <w:ind w:left="0"/>
              <w:contextualSpacing w:val="0"/>
              <w:jc w:val="both"/>
              <w:rPr>
                <w:rFonts w:ascii="Arial Narrow" w:hAnsi="Arial Narrow"/>
                <w:b/>
                <w:i/>
              </w:rPr>
            </w:pPr>
            <w:r w:rsidRPr="00AD0F60">
              <w:rPr>
                <w:rFonts w:ascii="Arial Narrow" w:hAnsi="Arial Narrow"/>
                <w:b/>
                <w:i/>
                <w:sz w:val="22"/>
                <w:szCs w:val="22"/>
              </w:rPr>
              <w:t>1</w:t>
            </w:r>
          </w:p>
        </w:tc>
        <w:tc>
          <w:tcPr>
            <w:tcW w:w="563" w:type="pct"/>
            <w:shd w:val="clear" w:color="auto" w:fill="EEECE1"/>
          </w:tcPr>
          <w:p w:rsidR="008920E6" w:rsidRPr="005A7C30" w:rsidRDefault="008920E6" w:rsidP="00197D14">
            <w:pPr>
              <w:pStyle w:val="ListParagraph"/>
              <w:spacing w:before="20"/>
              <w:ind w:left="0"/>
              <w:contextualSpacing w:val="0"/>
              <w:jc w:val="both"/>
              <w:rPr>
                <w:rFonts w:ascii="Arial Narrow" w:hAnsi="Arial Narrow"/>
                <w:i/>
              </w:rPr>
            </w:pPr>
            <w:r w:rsidRPr="00AA49C7">
              <w:rPr>
                <w:rFonts w:ascii="Arial Narrow" w:hAnsi="Arial Narrow"/>
                <w:i/>
                <w:sz w:val="22"/>
                <w:szCs w:val="22"/>
              </w:rPr>
              <w:t xml:space="preserve">Δήμος </w:t>
            </w:r>
          </w:p>
        </w:tc>
        <w:tc>
          <w:tcPr>
            <w:tcW w:w="935" w:type="pct"/>
            <w:shd w:val="clear" w:color="auto" w:fill="EEECE1"/>
          </w:tcPr>
          <w:p w:rsidR="008920E6" w:rsidRDefault="008920E6" w:rsidP="00197D14">
            <w:pPr>
              <w:pStyle w:val="ListParagraph"/>
              <w:spacing w:before="20"/>
              <w:ind w:left="0"/>
              <w:contextualSpacing w:val="0"/>
              <w:jc w:val="both"/>
              <w:rPr>
                <w:rFonts w:ascii="Arial Narrow" w:hAnsi="Arial Narrow"/>
                <w:i/>
              </w:rPr>
            </w:pPr>
            <w:r w:rsidRPr="005A7C30">
              <w:rPr>
                <w:rFonts w:ascii="Arial Narrow" w:hAnsi="Arial Narrow"/>
                <w:i/>
                <w:sz w:val="22"/>
                <w:szCs w:val="22"/>
              </w:rPr>
              <w:t>Ν.3463/2006</w:t>
            </w:r>
          </w:p>
          <w:p w:rsidR="008920E6" w:rsidRPr="005A7C30" w:rsidRDefault="008920E6" w:rsidP="00197D14">
            <w:pPr>
              <w:pStyle w:val="ListParagraph"/>
              <w:spacing w:before="20"/>
              <w:ind w:left="0"/>
              <w:contextualSpacing w:val="0"/>
              <w:jc w:val="both"/>
              <w:rPr>
                <w:rFonts w:ascii="Arial Narrow" w:hAnsi="Arial Narrow"/>
                <w:i/>
              </w:rPr>
            </w:pPr>
            <w:r w:rsidRPr="00AA49C7">
              <w:rPr>
                <w:rFonts w:ascii="Arial Narrow" w:hAnsi="Arial Narrow"/>
                <w:i/>
                <w:sz w:val="22"/>
                <w:szCs w:val="22"/>
              </w:rPr>
              <w:t>Ν. 3852/2010</w:t>
            </w:r>
          </w:p>
        </w:tc>
        <w:tc>
          <w:tcPr>
            <w:tcW w:w="1351" w:type="pct"/>
            <w:shd w:val="clear" w:color="auto" w:fill="EEECE1"/>
          </w:tcPr>
          <w:p w:rsidR="008920E6" w:rsidRDefault="008920E6" w:rsidP="00197D14">
            <w:pPr>
              <w:pStyle w:val="ListParagraph"/>
              <w:spacing w:before="20"/>
              <w:ind w:left="0"/>
              <w:contextualSpacing w:val="0"/>
              <w:rPr>
                <w:rFonts w:ascii="Arial Narrow" w:hAnsi="Arial Narrow"/>
                <w:i/>
              </w:rPr>
            </w:pPr>
            <w:r>
              <w:rPr>
                <w:rFonts w:ascii="Arial Narrow" w:hAnsi="Arial Narrow"/>
                <w:i/>
                <w:sz w:val="22"/>
                <w:szCs w:val="22"/>
              </w:rPr>
              <w:t>Κατάρτιση μελετών ανάπλασης, κατασκευής και συντήρησης οδοστρωμάτων και πεζοδρομίων του Δήμου</w:t>
            </w:r>
          </w:p>
        </w:tc>
        <w:tc>
          <w:tcPr>
            <w:tcW w:w="849" w:type="pct"/>
            <w:shd w:val="clear" w:color="auto" w:fill="EEECE1"/>
          </w:tcPr>
          <w:p w:rsidR="008920E6" w:rsidRDefault="008920E6" w:rsidP="00197D14">
            <w:pPr>
              <w:pStyle w:val="ListParagraph"/>
              <w:spacing w:before="20"/>
              <w:ind w:left="0"/>
              <w:contextualSpacing w:val="0"/>
              <w:rPr>
                <w:rFonts w:ascii="Arial Narrow" w:hAnsi="Arial Narrow"/>
                <w:i/>
              </w:rPr>
            </w:pPr>
            <w:r>
              <w:rPr>
                <w:rFonts w:ascii="Arial Narrow" w:hAnsi="Arial Narrow"/>
                <w:i/>
                <w:sz w:val="22"/>
                <w:szCs w:val="22"/>
              </w:rPr>
              <w:t>Τύπος Α, Πιστοποιητικό ΕΛΟΤ 1431-1</w:t>
            </w:r>
          </w:p>
        </w:tc>
        <w:tc>
          <w:tcPr>
            <w:tcW w:w="989" w:type="pct"/>
            <w:shd w:val="clear" w:color="auto" w:fill="EEECE1"/>
          </w:tcPr>
          <w:p w:rsidR="008920E6" w:rsidRDefault="008920E6" w:rsidP="00197D14">
            <w:pPr>
              <w:pStyle w:val="ListParagraph"/>
              <w:spacing w:before="20"/>
              <w:ind w:left="0"/>
              <w:contextualSpacing w:val="0"/>
              <w:rPr>
                <w:rFonts w:ascii="Arial Narrow" w:hAnsi="Arial Narrow"/>
                <w:i/>
              </w:rPr>
            </w:pPr>
          </w:p>
        </w:tc>
      </w:tr>
      <w:tr w:rsidR="008920E6" w:rsidRPr="0000651A" w:rsidTr="00986489">
        <w:trPr>
          <w:jc w:val="center"/>
        </w:trPr>
        <w:tc>
          <w:tcPr>
            <w:tcW w:w="314" w:type="pct"/>
          </w:tcPr>
          <w:p w:rsidR="008920E6" w:rsidRPr="00AD0F60" w:rsidRDefault="008920E6" w:rsidP="00197D14">
            <w:pPr>
              <w:pStyle w:val="ListParagraph"/>
              <w:spacing w:before="20"/>
              <w:ind w:left="0"/>
              <w:contextualSpacing w:val="0"/>
              <w:jc w:val="both"/>
              <w:rPr>
                <w:rFonts w:ascii="Arial Narrow" w:hAnsi="Arial Narrow"/>
                <w:b/>
              </w:rPr>
            </w:pPr>
            <w:r w:rsidRPr="00AD0F60">
              <w:rPr>
                <w:rFonts w:ascii="Arial Narrow" w:hAnsi="Arial Narrow"/>
                <w:b/>
                <w:sz w:val="22"/>
                <w:szCs w:val="22"/>
              </w:rPr>
              <w:t>2</w:t>
            </w:r>
          </w:p>
        </w:tc>
        <w:tc>
          <w:tcPr>
            <w:tcW w:w="563" w:type="pct"/>
          </w:tcPr>
          <w:p w:rsidR="008920E6" w:rsidRPr="005A7C30" w:rsidRDefault="008920E6" w:rsidP="00197D14">
            <w:pPr>
              <w:pStyle w:val="ListParagraph"/>
              <w:spacing w:before="20"/>
              <w:ind w:left="0"/>
              <w:contextualSpacing w:val="0"/>
              <w:jc w:val="both"/>
              <w:rPr>
                <w:rFonts w:ascii="Arial Narrow" w:hAnsi="Arial Narrow"/>
              </w:rPr>
            </w:pPr>
          </w:p>
        </w:tc>
        <w:tc>
          <w:tcPr>
            <w:tcW w:w="935" w:type="pct"/>
          </w:tcPr>
          <w:p w:rsidR="008920E6" w:rsidRPr="005A7C30" w:rsidRDefault="008920E6" w:rsidP="00197D14">
            <w:pPr>
              <w:pStyle w:val="ListParagraph"/>
              <w:spacing w:before="20"/>
              <w:ind w:left="0"/>
              <w:contextualSpacing w:val="0"/>
              <w:jc w:val="both"/>
              <w:rPr>
                <w:rFonts w:ascii="Arial Narrow" w:hAnsi="Arial Narrow"/>
              </w:rPr>
            </w:pPr>
          </w:p>
        </w:tc>
        <w:tc>
          <w:tcPr>
            <w:tcW w:w="1351" w:type="pct"/>
          </w:tcPr>
          <w:p w:rsidR="008920E6" w:rsidRPr="005A7C30" w:rsidRDefault="008920E6" w:rsidP="00197D14">
            <w:pPr>
              <w:pStyle w:val="ListParagraph"/>
              <w:spacing w:before="20"/>
              <w:ind w:left="0"/>
              <w:contextualSpacing w:val="0"/>
              <w:jc w:val="both"/>
              <w:rPr>
                <w:rFonts w:ascii="Arial Narrow" w:hAnsi="Arial Narrow"/>
              </w:rPr>
            </w:pPr>
          </w:p>
        </w:tc>
        <w:tc>
          <w:tcPr>
            <w:tcW w:w="849" w:type="pct"/>
            <w:shd w:val="clear" w:color="auto" w:fill="EEECE1"/>
          </w:tcPr>
          <w:p w:rsidR="008920E6" w:rsidRPr="00E3396F" w:rsidRDefault="008920E6" w:rsidP="00197D14">
            <w:pPr>
              <w:pStyle w:val="ListParagraph"/>
              <w:spacing w:before="20"/>
              <w:ind w:left="0"/>
              <w:contextualSpacing w:val="0"/>
              <w:rPr>
                <w:rFonts w:ascii="Arial Narrow" w:hAnsi="Arial Narrow"/>
                <w:i/>
              </w:rPr>
            </w:pPr>
            <w:r w:rsidRPr="00E3396F">
              <w:rPr>
                <w:rFonts w:ascii="Arial Narrow" w:hAnsi="Arial Narrow"/>
                <w:i/>
                <w:sz w:val="22"/>
                <w:szCs w:val="22"/>
              </w:rPr>
              <w:t>ISO 9001 στο πεδίο</w:t>
            </w:r>
            <w:r>
              <w:rPr>
                <w:rFonts w:ascii="Arial Narrow" w:hAnsi="Arial Narrow"/>
                <w:i/>
                <w:sz w:val="22"/>
                <w:szCs w:val="22"/>
              </w:rPr>
              <w:t>…</w:t>
            </w:r>
            <w:r w:rsidRPr="00E3396F">
              <w:rPr>
                <w:rFonts w:ascii="Arial Narrow" w:hAnsi="Arial Narrow"/>
                <w:i/>
                <w:sz w:val="22"/>
                <w:szCs w:val="22"/>
              </w:rPr>
              <w:t xml:space="preserve"> </w:t>
            </w:r>
          </w:p>
        </w:tc>
        <w:tc>
          <w:tcPr>
            <w:tcW w:w="989" w:type="pct"/>
          </w:tcPr>
          <w:p w:rsidR="008920E6" w:rsidRPr="00915E2A" w:rsidRDefault="008920E6" w:rsidP="00197D14">
            <w:pPr>
              <w:pStyle w:val="ListParagraph"/>
              <w:spacing w:before="20"/>
              <w:ind w:left="0"/>
              <w:contextualSpacing w:val="0"/>
              <w:jc w:val="both"/>
              <w:rPr>
                <w:rFonts w:ascii="Arial Narrow" w:hAnsi="Arial Narrow"/>
                <w:i/>
              </w:rPr>
            </w:pPr>
          </w:p>
        </w:tc>
      </w:tr>
    </w:tbl>
    <w:p w:rsidR="008920E6" w:rsidRDefault="008920E6" w:rsidP="00E53ADB">
      <w:pPr>
        <w:pStyle w:val="Heading2"/>
        <w:numPr>
          <w:ilvl w:val="1"/>
          <w:numId w:val="28"/>
        </w:numPr>
        <w:spacing w:before="360"/>
        <w:ind w:left="357" w:hanging="357"/>
      </w:pPr>
      <w:bookmarkStart w:id="112" w:name="_Toc439154542"/>
      <w:r w:rsidRPr="00EF6F2A">
        <w:t xml:space="preserve">Διαδικασίες διοίκησης, παρακολούθησης και υλοποίησης </w:t>
      </w:r>
      <w:r>
        <w:t xml:space="preserve">Στρατηγικής </w:t>
      </w:r>
      <w:r w:rsidRPr="00EF6F2A">
        <w:t>ΒΑΑ</w:t>
      </w:r>
      <w:bookmarkEnd w:id="112"/>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Περιγράφονται τα όργανα και οι διαδικασίες διοίκησης του εταιρικού σχήματος.</w:t>
      </w:r>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Περιγράφονται οι διαδικασίες παρακολούθησης της υλοποίησης της Στρατηγικής ΒΑΑ.</w:t>
      </w:r>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Περιγράφονται τα στελέχη των φορέων που θα απασχοληθούν στην διοίκηση, παρακολούθηση και υλοποίηση της Στρατηγικής ΒΑΑ.</w:t>
      </w:r>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Διεξάγεται ανάλυση των κινδύνων που μπορούν να επηρεάσουν την εφαρμογή της Στρατηγικής του ΒΑΑ. Τα θέματα που πρέπει να καλυφθούν είναι τα εξής:</w:t>
      </w:r>
    </w:p>
    <w:p w:rsidR="008920E6" w:rsidRDefault="008920E6" w:rsidP="0073738C">
      <w:pPr>
        <w:pStyle w:val="ListParagraph"/>
        <w:numPr>
          <w:ilvl w:val="0"/>
          <w:numId w:val="15"/>
        </w:numPr>
        <w:spacing w:before="120" w:line="276" w:lineRule="auto"/>
        <w:ind w:left="357" w:hanging="357"/>
        <w:contextualSpacing w:val="0"/>
        <w:jc w:val="both"/>
        <w:rPr>
          <w:rFonts w:ascii="Arial Narrow" w:hAnsi="Arial Narrow"/>
        </w:rPr>
      </w:pPr>
      <w:r w:rsidRPr="005229A0">
        <w:rPr>
          <w:rFonts w:ascii="Arial Narrow" w:hAnsi="Arial Narrow"/>
        </w:rPr>
        <w:t>Περιγραφή του είδους των κινδύνων (π.χ. επιχειρησιακών, οικονομικών, νομικών, στελέχωσης, τεχνικών προβλημάτων, θεσμικών)</w:t>
      </w:r>
    </w:p>
    <w:p w:rsidR="008920E6" w:rsidRDefault="008920E6" w:rsidP="0073738C">
      <w:pPr>
        <w:pStyle w:val="ListParagraph"/>
        <w:numPr>
          <w:ilvl w:val="0"/>
          <w:numId w:val="15"/>
        </w:numPr>
        <w:spacing w:before="120" w:line="276" w:lineRule="auto"/>
        <w:ind w:left="357" w:hanging="357"/>
        <w:contextualSpacing w:val="0"/>
        <w:jc w:val="both"/>
        <w:rPr>
          <w:rFonts w:ascii="Arial Narrow" w:hAnsi="Arial Narrow"/>
        </w:rPr>
      </w:pPr>
      <w:r w:rsidRPr="005229A0">
        <w:rPr>
          <w:rFonts w:ascii="Arial Narrow" w:hAnsi="Arial Narrow"/>
        </w:rPr>
        <w:t>Κατηγοριοποίηση σε χαμηλού, μεσαίου ή υψηλού κινδύνου</w:t>
      </w:r>
    </w:p>
    <w:p w:rsidR="008920E6" w:rsidRDefault="008920E6" w:rsidP="0073738C">
      <w:pPr>
        <w:pStyle w:val="ListParagraph"/>
        <w:numPr>
          <w:ilvl w:val="0"/>
          <w:numId w:val="15"/>
        </w:numPr>
        <w:spacing w:before="120" w:line="276" w:lineRule="auto"/>
        <w:ind w:left="357" w:hanging="357"/>
        <w:contextualSpacing w:val="0"/>
        <w:jc w:val="both"/>
        <w:rPr>
          <w:rFonts w:ascii="Arial Narrow" w:hAnsi="Arial Narrow"/>
        </w:rPr>
      </w:pPr>
      <w:r w:rsidRPr="005229A0">
        <w:rPr>
          <w:rFonts w:ascii="Arial Narrow" w:hAnsi="Arial Narrow"/>
        </w:rPr>
        <w:t>Καθορισμός βημάτων που θα μπορούσαν να ακολουθηθούν για τον περιορισμό των πιθανοτήτων και των επιπτώσεων</w:t>
      </w:r>
    </w:p>
    <w:p w:rsidR="008920E6" w:rsidRDefault="008920E6" w:rsidP="0073738C">
      <w:pPr>
        <w:pStyle w:val="ListParagraph"/>
        <w:spacing w:before="120" w:line="276" w:lineRule="auto"/>
        <w:ind w:left="0"/>
        <w:contextualSpacing w:val="0"/>
        <w:jc w:val="both"/>
        <w:rPr>
          <w:rFonts w:ascii="Arial Narrow" w:hAnsi="Arial Narrow"/>
        </w:rPr>
      </w:pPr>
      <w:r>
        <w:rPr>
          <w:rFonts w:ascii="Arial Narrow" w:hAnsi="Arial Narrow"/>
        </w:rPr>
        <w:t>Τα αποτελέσματα της ανάλυσης και διαχείρισης κινδύνου παρουσιάζονται στον επόμενο πίνακα:</w:t>
      </w:r>
    </w:p>
    <w:p w:rsidR="008920E6" w:rsidRPr="00AD0F60" w:rsidRDefault="008920E6" w:rsidP="0073738C">
      <w:pPr>
        <w:pStyle w:val="ListParagraph"/>
        <w:spacing w:before="180" w:after="120" w:line="276" w:lineRule="auto"/>
        <w:ind w:left="-142"/>
        <w:contextualSpacing w:val="0"/>
        <w:jc w:val="both"/>
        <w:rPr>
          <w:rFonts w:ascii="Arial Narrow" w:hAnsi="Arial Narrow"/>
          <w:b/>
          <w:u w:val="single"/>
        </w:rPr>
      </w:pPr>
      <w:r w:rsidRPr="00AD0F60">
        <w:rPr>
          <w:rFonts w:ascii="Arial Narrow" w:hAnsi="Arial Narrow"/>
          <w:b/>
          <w:u w:val="single"/>
        </w:rPr>
        <w:t>Πίνακας 6.4 Ανάλυση διαχείρισης κινδύνου</w:t>
      </w:r>
      <w:r>
        <w:rPr>
          <w:rFonts w:ascii="Arial Narrow" w:hAnsi="Arial Narrow"/>
          <w:b/>
          <w:u w:val="single"/>
        </w:rPr>
        <w:t xml:space="preserve"> Στρατηγικής ΒΑΑ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
        <w:gridCol w:w="1697"/>
        <w:gridCol w:w="1479"/>
        <w:gridCol w:w="1773"/>
        <w:gridCol w:w="1582"/>
        <w:gridCol w:w="1503"/>
      </w:tblGrid>
      <w:tr w:rsidR="008920E6" w:rsidRPr="000151F1" w:rsidTr="00986489">
        <w:tc>
          <w:tcPr>
            <w:tcW w:w="286" w:type="pct"/>
            <w:shd w:val="clear" w:color="auto" w:fill="4F81BD"/>
            <w:vAlign w:val="center"/>
          </w:tcPr>
          <w:p w:rsidR="008920E6" w:rsidRPr="00AD0F60" w:rsidRDefault="008920E6" w:rsidP="00197D14">
            <w:pPr>
              <w:pStyle w:val="ListParagraph"/>
              <w:spacing w:before="20" w:after="20"/>
              <w:ind w:left="0"/>
              <w:contextualSpacing w:val="0"/>
              <w:jc w:val="center"/>
              <w:rPr>
                <w:rFonts w:ascii="Arial Narrow" w:hAnsi="Arial Narrow"/>
                <w:b/>
                <w:color w:val="FFFFFF"/>
              </w:rPr>
            </w:pPr>
            <w:r w:rsidRPr="00AD0F60">
              <w:rPr>
                <w:rFonts w:ascii="Arial Narrow" w:hAnsi="Arial Narrow"/>
                <w:b/>
                <w:color w:val="FFFFFF"/>
                <w:sz w:val="22"/>
                <w:szCs w:val="22"/>
              </w:rPr>
              <w:t>α/α</w:t>
            </w:r>
          </w:p>
        </w:tc>
        <w:tc>
          <w:tcPr>
            <w:tcW w:w="1181" w:type="pct"/>
            <w:shd w:val="clear" w:color="auto" w:fill="4F81BD"/>
            <w:vAlign w:val="center"/>
          </w:tcPr>
          <w:p w:rsidR="008920E6" w:rsidRPr="00AD0F60" w:rsidRDefault="008920E6" w:rsidP="00197D14">
            <w:pPr>
              <w:pStyle w:val="ListParagraph"/>
              <w:spacing w:before="20" w:after="20"/>
              <w:ind w:left="0"/>
              <w:contextualSpacing w:val="0"/>
              <w:jc w:val="center"/>
              <w:rPr>
                <w:rFonts w:ascii="Arial Narrow" w:hAnsi="Arial Narrow"/>
                <w:b/>
                <w:color w:val="FFFFFF"/>
              </w:rPr>
            </w:pPr>
            <w:r w:rsidRPr="00AD0F60">
              <w:rPr>
                <w:rFonts w:ascii="Arial Narrow" w:hAnsi="Arial Narrow"/>
                <w:b/>
                <w:color w:val="FFFFFF"/>
                <w:sz w:val="22"/>
                <w:szCs w:val="22"/>
              </w:rPr>
              <w:t>Περιγραφή Κινδύνου</w:t>
            </w:r>
          </w:p>
        </w:tc>
        <w:tc>
          <w:tcPr>
            <w:tcW w:w="656" w:type="pct"/>
            <w:shd w:val="clear" w:color="auto" w:fill="4F81BD"/>
            <w:vAlign w:val="center"/>
          </w:tcPr>
          <w:p w:rsidR="008920E6" w:rsidRPr="00AD0F60" w:rsidRDefault="008920E6" w:rsidP="00197D14">
            <w:pPr>
              <w:pStyle w:val="ListParagraph"/>
              <w:spacing w:before="20" w:after="20"/>
              <w:ind w:left="0"/>
              <w:contextualSpacing w:val="0"/>
              <w:jc w:val="center"/>
              <w:rPr>
                <w:rFonts w:ascii="Arial Narrow" w:hAnsi="Arial Narrow"/>
                <w:b/>
                <w:color w:val="FFFFFF"/>
              </w:rPr>
            </w:pPr>
            <w:r w:rsidRPr="00AD0F60">
              <w:rPr>
                <w:rFonts w:ascii="Arial Narrow" w:hAnsi="Arial Narrow"/>
                <w:b/>
                <w:color w:val="FFFFFF"/>
                <w:sz w:val="22"/>
                <w:szCs w:val="22"/>
              </w:rPr>
              <w:t>Είδος</w:t>
            </w:r>
          </w:p>
        </w:tc>
        <w:tc>
          <w:tcPr>
            <w:tcW w:w="1040" w:type="pct"/>
            <w:shd w:val="clear" w:color="auto" w:fill="4F81BD"/>
            <w:vAlign w:val="center"/>
          </w:tcPr>
          <w:p w:rsidR="008920E6" w:rsidRPr="00AD0F60" w:rsidRDefault="008920E6" w:rsidP="00197D14">
            <w:pPr>
              <w:pStyle w:val="ListParagraph"/>
              <w:spacing w:before="20" w:after="20"/>
              <w:ind w:left="0"/>
              <w:contextualSpacing w:val="0"/>
              <w:jc w:val="center"/>
              <w:rPr>
                <w:rFonts w:ascii="Arial Narrow" w:hAnsi="Arial Narrow"/>
                <w:b/>
                <w:color w:val="FFFFFF"/>
              </w:rPr>
            </w:pPr>
            <w:r w:rsidRPr="00AD0F60">
              <w:rPr>
                <w:rFonts w:ascii="Arial Narrow" w:hAnsi="Arial Narrow"/>
                <w:b/>
                <w:color w:val="FFFFFF"/>
                <w:sz w:val="22"/>
                <w:szCs w:val="22"/>
              </w:rPr>
              <w:t>Κατηγοριοποίηση</w:t>
            </w:r>
          </w:p>
        </w:tc>
        <w:tc>
          <w:tcPr>
            <w:tcW w:w="932" w:type="pct"/>
            <w:shd w:val="clear" w:color="auto" w:fill="4F81BD"/>
            <w:vAlign w:val="center"/>
          </w:tcPr>
          <w:p w:rsidR="008920E6" w:rsidRPr="00AD0F60" w:rsidRDefault="008920E6" w:rsidP="00197D14">
            <w:pPr>
              <w:pStyle w:val="ListParagraph"/>
              <w:spacing w:before="20" w:after="20"/>
              <w:ind w:left="0"/>
              <w:contextualSpacing w:val="0"/>
              <w:jc w:val="center"/>
              <w:rPr>
                <w:rFonts w:ascii="Arial Narrow" w:hAnsi="Arial Narrow"/>
                <w:b/>
                <w:color w:val="FFFFFF"/>
              </w:rPr>
            </w:pPr>
            <w:r w:rsidRPr="00AD0F60">
              <w:rPr>
                <w:rFonts w:ascii="Arial Narrow" w:hAnsi="Arial Narrow"/>
                <w:b/>
                <w:color w:val="FFFFFF"/>
                <w:sz w:val="22"/>
                <w:szCs w:val="22"/>
              </w:rPr>
              <w:t>Πιθανές επιπτώσεις</w:t>
            </w:r>
          </w:p>
        </w:tc>
        <w:tc>
          <w:tcPr>
            <w:tcW w:w="905" w:type="pct"/>
            <w:shd w:val="clear" w:color="auto" w:fill="4F81BD"/>
            <w:vAlign w:val="center"/>
          </w:tcPr>
          <w:p w:rsidR="008920E6" w:rsidRPr="00AD0F60" w:rsidRDefault="008920E6" w:rsidP="00197D14">
            <w:pPr>
              <w:pStyle w:val="ListParagraph"/>
              <w:spacing w:before="20" w:after="20"/>
              <w:ind w:left="0"/>
              <w:contextualSpacing w:val="0"/>
              <w:jc w:val="center"/>
              <w:rPr>
                <w:rFonts w:ascii="Arial Narrow" w:hAnsi="Arial Narrow"/>
                <w:b/>
                <w:color w:val="FFFFFF"/>
              </w:rPr>
            </w:pPr>
            <w:r w:rsidRPr="00AD0F60">
              <w:rPr>
                <w:rFonts w:ascii="Arial Narrow" w:hAnsi="Arial Narrow"/>
                <w:b/>
                <w:color w:val="FFFFFF"/>
                <w:sz w:val="22"/>
                <w:szCs w:val="22"/>
              </w:rPr>
              <w:t>Βήματα αντιμετώπισης</w:t>
            </w:r>
          </w:p>
        </w:tc>
      </w:tr>
      <w:tr w:rsidR="008920E6" w:rsidRPr="000151F1" w:rsidTr="00986489">
        <w:tc>
          <w:tcPr>
            <w:tcW w:w="5000" w:type="pct"/>
            <w:gridSpan w:val="6"/>
            <w:shd w:val="clear" w:color="auto" w:fill="EEECE1"/>
          </w:tcPr>
          <w:p w:rsidR="008920E6" w:rsidRDefault="008920E6" w:rsidP="00197D14">
            <w:pPr>
              <w:pStyle w:val="ListParagraph"/>
              <w:spacing w:before="20" w:after="20"/>
              <w:ind w:left="0"/>
              <w:contextualSpacing w:val="0"/>
              <w:rPr>
                <w:rFonts w:ascii="Arial Narrow" w:hAnsi="Arial Narrow"/>
                <w:i/>
              </w:rPr>
            </w:pPr>
            <w:r w:rsidRPr="00AD0F60">
              <w:rPr>
                <w:rFonts w:ascii="Arial Narrow" w:hAnsi="Arial Narrow"/>
                <w:b/>
                <w:i/>
                <w:sz w:val="22"/>
                <w:szCs w:val="22"/>
              </w:rPr>
              <w:t>Παράδειγμα Συμπλήρωσης</w:t>
            </w:r>
          </w:p>
        </w:tc>
      </w:tr>
      <w:tr w:rsidR="008920E6" w:rsidRPr="000151F1" w:rsidTr="00986489">
        <w:tc>
          <w:tcPr>
            <w:tcW w:w="286" w:type="pct"/>
            <w:shd w:val="clear" w:color="auto" w:fill="EEECE1"/>
          </w:tcPr>
          <w:p w:rsidR="008920E6" w:rsidRPr="00AD0F60" w:rsidRDefault="008920E6" w:rsidP="00197D14">
            <w:pPr>
              <w:pStyle w:val="ListParagraph"/>
              <w:spacing w:before="20" w:after="20"/>
              <w:ind w:left="0"/>
              <w:contextualSpacing w:val="0"/>
              <w:rPr>
                <w:rFonts w:ascii="Arial Narrow" w:hAnsi="Arial Narrow"/>
                <w:b/>
                <w:i/>
              </w:rPr>
            </w:pPr>
            <w:r w:rsidRPr="00AD0F60">
              <w:rPr>
                <w:rFonts w:ascii="Arial Narrow" w:hAnsi="Arial Narrow"/>
                <w:b/>
                <w:i/>
                <w:sz w:val="22"/>
                <w:szCs w:val="22"/>
              </w:rPr>
              <w:t>1</w:t>
            </w:r>
          </w:p>
        </w:tc>
        <w:tc>
          <w:tcPr>
            <w:tcW w:w="1181" w:type="pct"/>
            <w:shd w:val="clear" w:color="auto" w:fill="EEECE1"/>
          </w:tcPr>
          <w:p w:rsidR="008920E6" w:rsidRDefault="008920E6" w:rsidP="00197D14">
            <w:pPr>
              <w:pStyle w:val="ListParagraph"/>
              <w:spacing w:before="20" w:after="20"/>
              <w:ind w:left="0"/>
              <w:contextualSpacing w:val="0"/>
              <w:rPr>
                <w:rFonts w:ascii="Arial Narrow" w:hAnsi="Arial Narrow"/>
                <w:i/>
              </w:rPr>
            </w:pPr>
            <w:r>
              <w:rPr>
                <w:rFonts w:ascii="Arial Narrow" w:hAnsi="Arial Narrow"/>
                <w:i/>
                <w:sz w:val="22"/>
                <w:szCs w:val="22"/>
              </w:rPr>
              <w:t>Ελλιπής ενημέρωση για ευρωπαϊκά προγράμματα αστικής ανάπτυξης 2014-2020</w:t>
            </w:r>
          </w:p>
        </w:tc>
        <w:tc>
          <w:tcPr>
            <w:tcW w:w="656" w:type="pct"/>
            <w:shd w:val="clear" w:color="auto" w:fill="EEECE1"/>
          </w:tcPr>
          <w:p w:rsidR="008920E6" w:rsidRDefault="008920E6" w:rsidP="00197D14">
            <w:pPr>
              <w:pStyle w:val="ListParagraph"/>
              <w:spacing w:before="20" w:after="20"/>
              <w:ind w:left="0"/>
              <w:contextualSpacing w:val="0"/>
              <w:rPr>
                <w:rFonts w:ascii="Arial Narrow" w:hAnsi="Arial Narrow"/>
                <w:i/>
              </w:rPr>
            </w:pPr>
            <w:r>
              <w:rPr>
                <w:rFonts w:ascii="Arial Narrow" w:hAnsi="Arial Narrow"/>
                <w:i/>
                <w:sz w:val="22"/>
                <w:szCs w:val="22"/>
              </w:rPr>
              <w:t>Επιχειρησιακός</w:t>
            </w:r>
          </w:p>
        </w:tc>
        <w:tc>
          <w:tcPr>
            <w:tcW w:w="1040" w:type="pct"/>
            <w:shd w:val="clear" w:color="auto" w:fill="EEECE1"/>
          </w:tcPr>
          <w:p w:rsidR="008920E6" w:rsidRDefault="008920E6" w:rsidP="00197D14">
            <w:pPr>
              <w:pStyle w:val="ListParagraph"/>
              <w:spacing w:before="20" w:after="20"/>
              <w:ind w:left="0"/>
              <w:contextualSpacing w:val="0"/>
              <w:rPr>
                <w:rFonts w:ascii="Arial Narrow" w:hAnsi="Arial Narrow"/>
                <w:i/>
              </w:rPr>
            </w:pPr>
            <w:r w:rsidRPr="000151F1">
              <w:rPr>
                <w:rFonts w:ascii="Arial Narrow" w:hAnsi="Arial Narrow"/>
                <w:i/>
                <w:sz w:val="22"/>
                <w:szCs w:val="22"/>
              </w:rPr>
              <w:t>μ</w:t>
            </w:r>
            <w:r w:rsidRPr="00AA49C7">
              <w:rPr>
                <w:rFonts w:ascii="Arial Narrow" w:hAnsi="Arial Narrow"/>
                <w:i/>
                <w:sz w:val="22"/>
                <w:szCs w:val="22"/>
              </w:rPr>
              <w:t>εσαίου</w:t>
            </w:r>
            <w:r>
              <w:rPr>
                <w:rFonts w:ascii="Arial Narrow" w:hAnsi="Arial Narrow"/>
                <w:i/>
                <w:sz w:val="22"/>
                <w:szCs w:val="22"/>
              </w:rPr>
              <w:t xml:space="preserve"> επιπέδου</w:t>
            </w:r>
          </w:p>
        </w:tc>
        <w:tc>
          <w:tcPr>
            <w:tcW w:w="932" w:type="pct"/>
            <w:shd w:val="clear" w:color="auto" w:fill="EEECE1"/>
          </w:tcPr>
          <w:p w:rsidR="008920E6" w:rsidRDefault="008920E6" w:rsidP="00197D14">
            <w:pPr>
              <w:pStyle w:val="ListParagraph"/>
              <w:spacing w:before="20" w:after="20"/>
              <w:ind w:left="0"/>
              <w:contextualSpacing w:val="0"/>
              <w:rPr>
                <w:rFonts w:ascii="Arial Narrow" w:hAnsi="Arial Narrow"/>
                <w:i/>
              </w:rPr>
            </w:pPr>
            <w:r>
              <w:rPr>
                <w:rFonts w:ascii="Arial Narrow" w:hAnsi="Arial Narrow"/>
                <w:i/>
                <w:sz w:val="22"/>
                <w:szCs w:val="22"/>
              </w:rPr>
              <w:t>Αδυναμία εξασφάλισης χρηματοδότησης για πράξεις</w:t>
            </w:r>
          </w:p>
        </w:tc>
        <w:tc>
          <w:tcPr>
            <w:tcW w:w="905" w:type="pct"/>
            <w:shd w:val="clear" w:color="auto" w:fill="EEECE1"/>
          </w:tcPr>
          <w:p w:rsidR="008920E6" w:rsidRDefault="008920E6" w:rsidP="00197D14">
            <w:pPr>
              <w:pStyle w:val="ListParagraph"/>
              <w:spacing w:before="20" w:after="20"/>
              <w:ind w:left="0"/>
              <w:contextualSpacing w:val="0"/>
              <w:rPr>
                <w:rFonts w:ascii="Arial Narrow" w:hAnsi="Arial Narrow"/>
                <w:i/>
              </w:rPr>
            </w:pPr>
            <w:r>
              <w:rPr>
                <w:rFonts w:ascii="Arial Narrow" w:hAnsi="Arial Narrow"/>
                <w:i/>
                <w:sz w:val="22"/>
                <w:szCs w:val="22"/>
              </w:rPr>
              <w:t>Συμμετοχή στελεχών σε εκδηλώσεις δικτύωσης</w:t>
            </w:r>
          </w:p>
        </w:tc>
      </w:tr>
      <w:tr w:rsidR="008920E6" w:rsidRPr="000151F1" w:rsidTr="00986489">
        <w:tc>
          <w:tcPr>
            <w:tcW w:w="286" w:type="pct"/>
          </w:tcPr>
          <w:p w:rsidR="008920E6" w:rsidRPr="00AD0F60" w:rsidRDefault="008920E6" w:rsidP="00197D14">
            <w:pPr>
              <w:pStyle w:val="ListParagraph"/>
              <w:spacing w:before="20" w:after="20"/>
              <w:ind w:left="0"/>
              <w:contextualSpacing w:val="0"/>
              <w:jc w:val="both"/>
              <w:rPr>
                <w:rFonts w:ascii="Arial Narrow" w:hAnsi="Arial Narrow"/>
                <w:b/>
              </w:rPr>
            </w:pPr>
            <w:r w:rsidRPr="00AD0F60">
              <w:rPr>
                <w:rFonts w:ascii="Arial Narrow" w:hAnsi="Arial Narrow"/>
                <w:b/>
                <w:sz w:val="22"/>
                <w:szCs w:val="22"/>
              </w:rPr>
              <w:t>2</w:t>
            </w:r>
          </w:p>
        </w:tc>
        <w:tc>
          <w:tcPr>
            <w:tcW w:w="1181" w:type="pct"/>
          </w:tcPr>
          <w:p w:rsidR="008920E6" w:rsidRPr="004D060B" w:rsidRDefault="008920E6" w:rsidP="00197D14">
            <w:pPr>
              <w:pStyle w:val="ListParagraph"/>
              <w:spacing w:before="20" w:after="20"/>
              <w:ind w:left="0"/>
              <w:contextualSpacing w:val="0"/>
              <w:jc w:val="both"/>
              <w:rPr>
                <w:rFonts w:ascii="Arial Narrow" w:hAnsi="Arial Narrow"/>
              </w:rPr>
            </w:pPr>
          </w:p>
        </w:tc>
        <w:tc>
          <w:tcPr>
            <w:tcW w:w="656" w:type="pct"/>
          </w:tcPr>
          <w:p w:rsidR="008920E6" w:rsidRPr="004D060B" w:rsidRDefault="008920E6" w:rsidP="00197D14">
            <w:pPr>
              <w:pStyle w:val="ListParagraph"/>
              <w:spacing w:before="20" w:after="20"/>
              <w:ind w:left="0"/>
              <w:contextualSpacing w:val="0"/>
              <w:jc w:val="both"/>
              <w:rPr>
                <w:rFonts w:ascii="Arial Narrow" w:hAnsi="Arial Narrow"/>
              </w:rPr>
            </w:pPr>
          </w:p>
        </w:tc>
        <w:tc>
          <w:tcPr>
            <w:tcW w:w="1040" w:type="pct"/>
          </w:tcPr>
          <w:p w:rsidR="008920E6" w:rsidRPr="004D060B" w:rsidRDefault="008920E6" w:rsidP="00197D14">
            <w:pPr>
              <w:pStyle w:val="ListParagraph"/>
              <w:spacing w:before="20" w:after="20"/>
              <w:ind w:left="0"/>
              <w:contextualSpacing w:val="0"/>
              <w:jc w:val="both"/>
              <w:rPr>
                <w:rFonts w:ascii="Arial Narrow" w:hAnsi="Arial Narrow"/>
              </w:rPr>
            </w:pPr>
          </w:p>
        </w:tc>
        <w:tc>
          <w:tcPr>
            <w:tcW w:w="932" w:type="pct"/>
          </w:tcPr>
          <w:p w:rsidR="008920E6" w:rsidRPr="004D060B" w:rsidRDefault="008920E6" w:rsidP="00197D14">
            <w:pPr>
              <w:pStyle w:val="ListParagraph"/>
              <w:spacing w:before="20" w:after="20"/>
              <w:ind w:left="0"/>
              <w:contextualSpacing w:val="0"/>
              <w:jc w:val="both"/>
              <w:rPr>
                <w:rFonts w:ascii="Arial Narrow" w:hAnsi="Arial Narrow"/>
              </w:rPr>
            </w:pPr>
          </w:p>
        </w:tc>
        <w:tc>
          <w:tcPr>
            <w:tcW w:w="905" w:type="pct"/>
          </w:tcPr>
          <w:p w:rsidR="008920E6" w:rsidRPr="004D060B" w:rsidRDefault="008920E6" w:rsidP="00197D14">
            <w:pPr>
              <w:pStyle w:val="ListParagraph"/>
              <w:spacing w:before="20" w:after="20"/>
              <w:ind w:left="0"/>
              <w:contextualSpacing w:val="0"/>
              <w:jc w:val="both"/>
              <w:rPr>
                <w:rFonts w:ascii="Arial Narrow" w:hAnsi="Arial Narrow"/>
              </w:rPr>
            </w:pPr>
          </w:p>
        </w:tc>
      </w:tr>
    </w:tbl>
    <w:p w:rsidR="008920E6" w:rsidRDefault="008920E6">
      <w:pPr>
        <w:rPr>
          <w:rFonts w:ascii="Arial Narrow" w:hAnsi="Arial Narrow" w:cs="Tahoma"/>
        </w:rPr>
      </w:pPr>
      <w:r>
        <w:rPr>
          <w:rFonts w:cs="Tahoma"/>
        </w:rPr>
        <w:br w:type="page"/>
      </w:r>
    </w:p>
    <w:p w:rsidR="008920E6" w:rsidRPr="0038667D" w:rsidRDefault="008920E6" w:rsidP="00202CE7">
      <w:pPr>
        <w:pStyle w:val="Heading1"/>
        <w:numPr>
          <w:ilvl w:val="0"/>
          <w:numId w:val="0"/>
        </w:numPr>
        <w:ind w:left="357" w:hanging="357"/>
      </w:pPr>
      <w:bookmarkStart w:id="113" w:name="_Toc439154543"/>
      <w:r>
        <w:t>ΠΑΡΑΡΤΗΜΑ ΕΝΤΥΠΟΥ ΥΠΟΒΟΛΗΣ ΣΤΡΑΤΗΓΙΚΗΣ ΒΑΑ</w:t>
      </w:r>
      <w:bookmarkEnd w:id="113"/>
    </w:p>
    <w:p w:rsidR="008920E6" w:rsidRDefault="008920E6" w:rsidP="00202CE7">
      <w:pPr>
        <w:pStyle w:val="ListParagraph"/>
        <w:spacing w:before="240" w:after="120" w:line="276" w:lineRule="auto"/>
        <w:ind w:left="0"/>
        <w:contextualSpacing w:val="0"/>
        <w:jc w:val="both"/>
        <w:rPr>
          <w:rFonts w:ascii="Arial Narrow" w:hAnsi="Arial Narrow"/>
        </w:rPr>
      </w:pPr>
      <w:r>
        <w:rPr>
          <w:rFonts w:ascii="Arial Narrow" w:hAnsi="Arial Narrow"/>
        </w:rPr>
        <w:t>Καταγράφονται σε πίνακα και επισυνάπτονται έγγραφα τεκμηρίωσης που συνοδεύουν την Στρατηγική ΒΑΑ. Συνοπτικά τα έγγραφα περιλαμβάνουν: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8920E6" w:rsidRPr="004A25CD" w:rsidTr="001C1338">
        <w:trPr>
          <w:jc w:val="center"/>
        </w:trPr>
        <w:tc>
          <w:tcPr>
            <w:tcW w:w="5000" w:type="pct"/>
            <w:shd w:val="clear" w:color="auto" w:fill="D9D9D9"/>
          </w:tcPr>
          <w:p w:rsidR="008920E6" w:rsidRPr="001C1338" w:rsidRDefault="008920E6" w:rsidP="001C1338">
            <w:pPr>
              <w:pStyle w:val="ListParagraph"/>
              <w:spacing w:before="120" w:line="276" w:lineRule="auto"/>
              <w:ind w:left="426" w:hanging="426"/>
              <w:contextualSpacing w:val="0"/>
              <w:jc w:val="both"/>
              <w:rPr>
                <w:rFonts w:ascii="Arial Narrow" w:hAnsi="Arial Narrow"/>
                <w:b/>
              </w:rPr>
            </w:pPr>
            <w:r w:rsidRPr="001C1338">
              <w:rPr>
                <w:rFonts w:ascii="Arial Narrow" w:hAnsi="Arial Narrow"/>
                <w:b/>
              </w:rPr>
              <w:t>Παράρτημα Α.</w:t>
            </w:r>
            <w:r w:rsidRPr="001C1338">
              <w:rPr>
                <w:rFonts w:ascii="Arial Narrow" w:hAnsi="Arial Narrow"/>
                <w:b/>
              </w:rPr>
              <w:tab/>
              <w:t>Αποφάσεις συλλογικών οργάνων φορέων:</w:t>
            </w:r>
          </w:p>
        </w:tc>
      </w:tr>
      <w:tr w:rsidR="008920E6" w:rsidTr="001C1338">
        <w:trPr>
          <w:jc w:val="center"/>
        </w:trPr>
        <w:tc>
          <w:tcPr>
            <w:tcW w:w="5000" w:type="pct"/>
          </w:tcPr>
          <w:p w:rsidR="008920E6" w:rsidRDefault="008920E6" w:rsidP="00E53ADB">
            <w:pPr>
              <w:pStyle w:val="ListParagraph"/>
              <w:numPr>
                <w:ilvl w:val="0"/>
                <w:numId w:val="16"/>
              </w:numPr>
              <w:spacing w:before="120" w:line="276" w:lineRule="auto"/>
              <w:ind w:left="357" w:hanging="357"/>
              <w:contextualSpacing w:val="0"/>
              <w:rPr>
                <w:rFonts w:ascii="Arial Narrow" w:hAnsi="Arial Narrow"/>
              </w:rPr>
            </w:pPr>
            <w:r w:rsidRPr="001C1338">
              <w:rPr>
                <w:rFonts w:ascii="Arial Narrow" w:hAnsi="Arial Narrow"/>
              </w:rPr>
              <w:t xml:space="preserve">Απόφαση </w:t>
            </w:r>
            <w:r>
              <w:rPr>
                <w:rFonts w:ascii="Arial Narrow" w:hAnsi="Arial Narrow"/>
              </w:rPr>
              <w:t>Δημοτικής</w:t>
            </w:r>
            <w:r w:rsidRPr="001C1338">
              <w:rPr>
                <w:rFonts w:ascii="Arial Narrow" w:hAnsi="Arial Narrow"/>
              </w:rPr>
              <w:t xml:space="preserve"> </w:t>
            </w:r>
            <w:r>
              <w:rPr>
                <w:rFonts w:ascii="Arial Narrow" w:hAnsi="Arial Narrow"/>
              </w:rPr>
              <w:t xml:space="preserve">(Αστικής) </w:t>
            </w:r>
            <w:r w:rsidRPr="001C1338">
              <w:rPr>
                <w:rFonts w:ascii="Arial Narrow" w:hAnsi="Arial Narrow"/>
              </w:rPr>
              <w:t>Αρχής έγκρισης Στρατηγικής ΒΑΑ</w:t>
            </w:r>
          </w:p>
          <w:p w:rsidR="008920E6" w:rsidRDefault="008920E6" w:rsidP="00E53ADB">
            <w:pPr>
              <w:pStyle w:val="ListParagraph"/>
              <w:numPr>
                <w:ilvl w:val="0"/>
                <w:numId w:val="16"/>
              </w:numPr>
              <w:spacing w:before="120" w:line="276" w:lineRule="auto"/>
              <w:ind w:left="357" w:hanging="357"/>
              <w:contextualSpacing w:val="0"/>
              <w:rPr>
                <w:rFonts w:ascii="Arial Narrow" w:hAnsi="Arial Narrow"/>
              </w:rPr>
            </w:pPr>
            <w:r w:rsidRPr="001C1338">
              <w:rPr>
                <w:rFonts w:ascii="Arial Narrow" w:hAnsi="Arial Narrow"/>
              </w:rPr>
              <w:t xml:space="preserve">Αποφάσεις </w:t>
            </w:r>
            <w:r>
              <w:rPr>
                <w:rFonts w:ascii="Arial Narrow" w:hAnsi="Arial Narrow"/>
              </w:rPr>
              <w:t>συμμετοχής λοιπών</w:t>
            </w:r>
            <w:r w:rsidRPr="001C1338">
              <w:rPr>
                <w:rFonts w:ascii="Arial Narrow" w:hAnsi="Arial Narrow"/>
              </w:rPr>
              <w:t xml:space="preserve"> φορέων του εταιρικού σχήματος</w:t>
            </w:r>
          </w:p>
          <w:p w:rsidR="008920E6" w:rsidRDefault="008920E6" w:rsidP="00E53ADB">
            <w:pPr>
              <w:pStyle w:val="ListParagraph"/>
              <w:numPr>
                <w:ilvl w:val="0"/>
                <w:numId w:val="16"/>
              </w:numPr>
              <w:spacing w:before="120" w:line="276" w:lineRule="auto"/>
              <w:ind w:left="357" w:hanging="357"/>
              <w:contextualSpacing w:val="0"/>
              <w:rPr>
                <w:rFonts w:ascii="Arial Narrow" w:hAnsi="Arial Narrow"/>
              </w:rPr>
            </w:pPr>
            <w:r w:rsidRPr="001C1338">
              <w:rPr>
                <w:rFonts w:ascii="Arial Narrow" w:hAnsi="Arial Narrow"/>
              </w:rPr>
              <w:t>Πρωτόκολλο συνεργασίας εταιρικού σχήματος</w:t>
            </w:r>
          </w:p>
        </w:tc>
      </w:tr>
    </w:tbl>
    <w:p w:rsidR="008920E6" w:rsidRDefault="008920E6" w:rsidP="00202CE7">
      <w:pPr>
        <w:pStyle w:val="ListParagraph"/>
        <w:spacing w:before="120" w:line="276" w:lineRule="auto"/>
        <w:ind w:left="567"/>
        <w:contextualSpacing w:val="0"/>
        <w:jc w:val="both"/>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8920E6" w:rsidTr="001C1338">
        <w:trPr>
          <w:jc w:val="center"/>
        </w:trPr>
        <w:tc>
          <w:tcPr>
            <w:tcW w:w="5000" w:type="pct"/>
            <w:shd w:val="clear" w:color="auto" w:fill="D9D9D9"/>
          </w:tcPr>
          <w:p w:rsidR="008920E6" w:rsidRPr="001C1338" w:rsidRDefault="008920E6" w:rsidP="001C1338">
            <w:pPr>
              <w:pStyle w:val="ListParagraph"/>
              <w:spacing w:before="120" w:line="276" w:lineRule="auto"/>
              <w:ind w:left="426" w:hanging="426"/>
              <w:contextualSpacing w:val="0"/>
              <w:jc w:val="both"/>
              <w:rPr>
                <w:rFonts w:ascii="Arial Narrow" w:hAnsi="Arial Narrow"/>
                <w:b/>
              </w:rPr>
            </w:pPr>
            <w:r w:rsidRPr="001C1338">
              <w:rPr>
                <w:rFonts w:ascii="Arial Narrow" w:hAnsi="Arial Narrow"/>
                <w:b/>
              </w:rPr>
              <w:t>Παράρτημα Β</w:t>
            </w:r>
            <w:r w:rsidRPr="001C1338">
              <w:rPr>
                <w:rFonts w:ascii="Arial Narrow" w:hAnsi="Arial Narrow"/>
                <w:b/>
                <w:shd w:val="clear" w:color="auto" w:fill="D9D9D9"/>
              </w:rPr>
              <w:t>.</w:t>
            </w:r>
            <w:r w:rsidRPr="001C1338">
              <w:rPr>
                <w:rFonts w:ascii="Arial Narrow" w:hAnsi="Arial Narrow"/>
                <w:b/>
                <w:shd w:val="clear" w:color="auto" w:fill="D9D9D9"/>
              </w:rPr>
              <w:tab/>
              <w:t>Αποφάσεις και έγγραφα τεκμηρίωσης ωριμότητας Πράξεων:</w:t>
            </w:r>
          </w:p>
        </w:tc>
      </w:tr>
      <w:tr w:rsidR="008920E6" w:rsidTr="001C1338">
        <w:trPr>
          <w:jc w:val="center"/>
        </w:trPr>
        <w:tc>
          <w:tcPr>
            <w:tcW w:w="5000" w:type="pct"/>
          </w:tcPr>
          <w:p w:rsidR="008920E6" w:rsidRDefault="008920E6" w:rsidP="00E53ADB">
            <w:pPr>
              <w:pStyle w:val="ListParagraph"/>
              <w:numPr>
                <w:ilvl w:val="0"/>
                <w:numId w:val="12"/>
              </w:numPr>
              <w:spacing w:before="120" w:line="276" w:lineRule="auto"/>
              <w:ind w:left="284" w:hanging="284"/>
              <w:contextualSpacing w:val="0"/>
              <w:jc w:val="both"/>
              <w:rPr>
                <w:rFonts w:ascii="Arial Narrow" w:hAnsi="Arial Narrow"/>
              </w:rPr>
            </w:pPr>
            <w:r w:rsidRPr="001C1338">
              <w:rPr>
                <w:rFonts w:ascii="Arial Narrow" w:hAnsi="Arial Narrow"/>
              </w:rPr>
              <w:t>Αποφάσεις έγκρισης μελετών εφαρμογής, οριστικών μελετών, τευχών δημοπράτησης/ διαγωνισμού (αφορούν μόνο τις Πράξεις που προτείνονται για ένταξη στο ΠΕΠ ΑΜΘ)</w:t>
            </w:r>
          </w:p>
          <w:p w:rsidR="008920E6" w:rsidRDefault="008920E6" w:rsidP="00E53ADB">
            <w:pPr>
              <w:pStyle w:val="ListParagraph"/>
              <w:numPr>
                <w:ilvl w:val="0"/>
                <w:numId w:val="12"/>
              </w:numPr>
              <w:spacing w:before="120" w:line="276" w:lineRule="auto"/>
              <w:ind w:left="284" w:hanging="284"/>
              <w:contextualSpacing w:val="0"/>
              <w:jc w:val="both"/>
              <w:rPr>
                <w:rFonts w:ascii="Arial Narrow" w:hAnsi="Arial Narrow"/>
              </w:rPr>
            </w:pPr>
            <w:r w:rsidRPr="001C1338">
              <w:rPr>
                <w:rFonts w:ascii="Arial Narrow" w:hAnsi="Arial Narrow"/>
              </w:rPr>
              <w:t>Αποφάσεις περιβαλλοντικής αδειοδότησης, εγκρίσεις λοιπών φορέων, εγκρίσεις οικοδομικής άδειας, απόκτησης γης, ή έγγραφα που αποδεικνύουν την εκκίνηση των σχετικών ενεργειών (αφορούν μόνο τις Πράξεις που προτείνονται για ένταξη στο ΠΕΠ ΑΜΘ)</w:t>
            </w:r>
          </w:p>
          <w:p w:rsidR="008920E6" w:rsidRDefault="008920E6" w:rsidP="00E53ADB">
            <w:pPr>
              <w:pStyle w:val="ListParagraph"/>
              <w:numPr>
                <w:ilvl w:val="0"/>
                <w:numId w:val="12"/>
              </w:numPr>
              <w:spacing w:before="120" w:line="276" w:lineRule="auto"/>
              <w:ind w:left="284" w:hanging="284"/>
              <w:contextualSpacing w:val="0"/>
              <w:jc w:val="both"/>
              <w:rPr>
                <w:rFonts w:ascii="Arial Narrow" w:hAnsi="Arial Narrow"/>
              </w:rPr>
            </w:pPr>
            <w:r>
              <w:rPr>
                <w:rFonts w:ascii="Arial Narrow" w:hAnsi="Arial Narrow"/>
              </w:rPr>
              <w:t>Συνοπτικό Τεχνικό Δελτίο Πράξης (μόνο για όσες προτείνονται για ένταξη στο ΠΕΠ ΑΜΘ)</w:t>
            </w:r>
          </w:p>
          <w:p w:rsidR="008920E6" w:rsidRDefault="008920E6" w:rsidP="00E53ADB">
            <w:pPr>
              <w:pStyle w:val="ListParagraph"/>
              <w:numPr>
                <w:ilvl w:val="0"/>
                <w:numId w:val="12"/>
              </w:numPr>
              <w:spacing w:before="120" w:line="276" w:lineRule="auto"/>
              <w:ind w:left="284" w:hanging="284"/>
              <w:contextualSpacing w:val="0"/>
              <w:jc w:val="both"/>
              <w:rPr>
                <w:rFonts w:ascii="Arial Narrow" w:hAnsi="Arial Narrow"/>
              </w:rPr>
            </w:pPr>
            <w:r w:rsidRPr="001C1338">
              <w:rPr>
                <w:rFonts w:ascii="Arial Narrow" w:hAnsi="Arial Narrow"/>
              </w:rPr>
              <w:t>Αποφάσεις έγκρισης χρηματοδότησης</w:t>
            </w:r>
          </w:p>
        </w:tc>
      </w:tr>
    </w:tbl>
    <w:p w:rsidR="008920E6" w:rsidRPr="003552D2" w:rsidRDefault="008920E6" w:rsidP="00202CE7">
      <w:pPr>
        <w:pStyle w:val="ListParagraph"/>
        <w:spacing w:before="120" w:line="276" w:lineRule="auto"/>
        <w:ind w:left="567"/>
        <w:contextualSpacing w:val="0"/>
        <w:jc w:val="both"/>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8920E6" w:rsidTr="001C1338">
        <w:trPr>
          <w:jc w:val="center"/>
        </w:trPr>
        <w:tc>
          <w:tcPr>
            <w:tcW w:w="5000" w:type="pct"/>
            <w:shd w:val="clear" w:color="auto" w:fill="D9D9D9"/>
          </w:tcPr>
          <w:p w:rsidR="008920E6" w:rsidRPr="001C1338" w:rsidRDefault="008920E6" w:rsidP="001C1338">
            <w:pPr>
              <w:pStyle w:val="ListParagraph"/>
              <w:spacing w:before="120" w:line="276" w:lineRule="auto"/>
              <w:ind w:left="1418" w:hanging="1418"/>
              <w:contextualSpacing w:val="0"/>
              <w:jc w:val="both"/>
              <w:rPr>
                <w:rFonts w:ascii="Arial Narrow" w:hAnsi="Arial Narrow"/>
                <w:b/>
              </w:rPr>
            </w:pPr>
            <w:r w:rsidRPr="001C1338">
              <w:rPr>
                <w:rFonts w:ascii="Arial Narrow" w:hAnsi="Arial Narrow"/>
                <w:b/>
              </w:rPr>
              <w:t>Παράρτημα Γ.</w:t>
            </w:r>
            <w:r w:rsidRPr="001C1338">
              <w:rPr>
                <w:rFonts w:ascii="Arial Narrow" w:hAnsi="Arial Narrow"/>
                <w:b/>
              </w:rPr>
              <w:tab/>
              <w:t>Υποστηρικτικά έγγραφα διαδικασιών διαβούλευσης Στρατηγικής ΒΑΑ (ενδεικτικά):</w:t>
            </w:r>
          </w:p>
        </w:tc>
      </w:tr>
      <w:tr w:rsidR="008920E6" w:rsidTr="001C1338">
        <w:trPr>
          <w:jc w:val="center"/>
        </w:trPr>
        <w:tc>
          <w:tcPr>
            <w:tcW w:w="5000" w:type="pct"/>
          </w:tcPr>
          <w:p w:rsidR="008920E6" w:rsidRDefault="008920E6" w:rsidP="00E53ADB">
            <w:pPr>
              <w:pStyle w:val="ListParagraph"/>
              <w:numPr>
                <w:ilvl w:val="0"/>
                <w:numId w:val="18"/>
              </w:numPr>
              <w:spacing w:before="120" w:line="276" w:lineRule="auto"/>
              <w:ind w:left="284" w:hanging="284"/>
              <w:contextualSpacing w:val="0"/>
              <w:jc w:val="both"/>
              <w:rPr>
                <w:rFonts w:ascii="Arial Narrow" w:hAnsi="Arial Narrow"/>
              </w:rPr>
            </w:pPr>
            <w:r w:rsidRPr="001C1338">
              <w:rPr>
                <w:rFonts w:ascii="Arial Narrow" w:hAnsi="Arial Narrow"/>
              </w:rPr>
              <w:t>Κείμενα διαβούλευσης</w:t>
            </w:r>
          </w:p>
          <w:p w:rsidR="008920E6" w:rsidRDefault="008920E6" w:rsidP="00E53ADB">
            <w:pPr>
              <w:pStyle w:val="ListParagraph"/>
              <w:numPr>
                <w:ilvl w:val="0"/>
                <w:numId w:val="18"/>
              </w:numPr>
              <w:spacing w:before="120" w:line="276" w:lineRule="auto"/>
              <w:ind w:left="284" w:hanging="284"/>
              <w:contextualSpacing w:val="0"/>
              <w:jc w:val="both"/>
              <w:rPr>
                <w:rFonts w:ascii="Arial Narrow" w:hAnsi="Arial Narrow"/>
              </w:rPr>
            </w:pPr>
            <w:r w:rsidRPr="001C1338">
              <w:rPr>
                <w:rFonts w:ascii="Arial Narrow" w:hAnsi="Arial Narrow"/>
              </w:rPr>
              <w:t>Παρουσιάσεις</w:t>
            </w:r>
          </w:p>
          <w:p w:rsidR="008920E6" w:rsidRDefault="008920E6" w:rsidP="00E53ADB">
            <w:pPr>
              <w:pStyle w:val="ListParagraph"/>
              <w:numPr>
                <w:ilvl w:val="0"/>
                <w:numId w:val="18"/>
              </w:numPr>
              <w:spacing w:before="120" w:line="276" w:lineRule="auto"/>
              <w:ind w:left="284" w:hanging="284"/>
              <w:contextualSpacing w:val="0"/>
              <w:jc w:val="both"/>
              <w:rPr>
                <w:rFonts w:ascii="Arial Narrow" w:hAnsi="Arial Narrow"/>
              </w:rPr>
            </w:pPr>
            <w:r w:rsidRPr="001C1338">
              <w:rPr>
                <w:rFonts w:ascii="Arial Narrow" w:hAnsi="Arial Narrow"/>
              </w:rPr>
              <w:t>Φωτογραφίες εκδηλώσεων/ συναντήσεων</w:t>
            </w:r>
          </w:p>
          <w:p w:rsidR="008920E6" w:rsidRDefault="008920E6" w:rsidP="00E53ADB">
            <w:pPr>
              <w:pStyle w:val="ListParagraph"/>
              <w:numPr>
                <w:ilvl w:val="0"/>
                <w:numId w:val="18"/>
              </w:numPr>
              <w:spacing w:before="120" w:line="276" w:lineRule="auto"/>
              <w:ind w:left="284" w:hanging="284"/>
              <w:contextualSpacing w:val="0"/>
              <w:jc w:val="both"/>
              <w:rPr>
                <w:rFonts w:ascii="Arial Narrow" w:hAnsi="Arial Narrow"/>
              </w:rPr>
            </w:pPr>
            <w:r w:rsidRPr="001C1338">
              <w:rPr>
                <w:rFonts w:ascii="Arial Narrow" w:hAnsi="Arial Narrow"/>
              </w:rPr>
              <w:t>Παρουσιολόγια εκδηλώσεων/ συναντήσεων</w:t>
            </w:r>
          </w:p>
        </w:tc>
      </w:tr>
    </w:tbl>
    <w:p w:rsidR="008920E6" w:rsidRPr="003552D2" w:rsidRDefault="008920E6" w:rsidP="00202CE7">
      <w:pPr>
        <w:pStyle w:val="ListParagraph"/>
        <w:spacing w:before="120" w:line="276" w:lineRule="auto"/>
        <w:ind w:left="567"/>
        <w:contextualSpacing w:val="0"/>
        <w:jc w:val="both"/>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8920E6" w:rsidTr="001C1338">
        <w:trPr>
          <w:jc w:val="center"/>
        </w:trPr>
        <w:tc>
          <w:tcPr>
            <w:tcW w:w="5000" w:type="pct"/>
            <w:shd w:val="clear" w:color="auto" w:fill="D9D9D9"/>
          </w:tcPr>
          <w:p w:rsidR="008920E6" w:rsidRPr="001C1338" w:rsidRDefault="008920E6" w:rsidP="001C1338">
            <w:pPr>
              <w:pStyle w:val="ListParagraph"/>
              <w:spacing w:before="120" w:line="276" w:lineRule="auto"/>
              <w:ind w:left="1418" w:hanging="1418"/>
              <w:contextualSpacing w:val="0"/>
              <w:jc w:val="both"/>
              <w:rPr>
                <w:rFonts w:ascii="Arial Narrow" w:hAnsi="Arial Narrow"/>
                <w:b/>
              </w:rPr>
            </w:pPr>
            <w:r w:rsidRPr="001C1338">
              <w:rPr>
                <w:rFonts w:ascii="Arial Narrow" w:hAnsi="Arial Narrow"/>
                <w:b/>
              </w:rPr>
              <w:t>Παράρτημα Δ.</w:t>
            </w:r>
            <w:r w:rsidRPr="001C1338">
              <w:rPr>
                <w:rFonts w:ascii="Arial Narrow" w:hAnsi="Arial Narrow"/>
                <w:b/>
              </w:rPr>
              <w:tab/>
              <w:t>Λοιπά υποστηρικτικά έγγραφα χαρακτηριστικών της περιοχής παρέμβασης (ενδεικτικά):</w:t>
            </w:r>
          </w:p>
        </w:tc>
      </w:tr>
      <w:tr w:rsidR="008920E6" w:rsidTr="001C1338">
        <w:trPr>
          <w:jc w:val="center"/>
        </w:trPr>
        <w:tc>
          <w:tcPr>
            <w:tcW w:w="5000" w:type="pct"/>
          </w:tcPr>
          <w:p w:rsidR="008920E6" w:rsidRDefault="008920E6" w:rsidP="00E53ADB">
            <w:pPr>
              <w:pStyle w:val="ListParagraph"/>
              <w:numPr>
                <w:ilvl w:val="0"/>
                <w:numId w:val="17"/>
              </w:numPr>
              <w:spacing w:before="120" w:line="276" w:lineRule="auto"/>
              <w:ind w:left="284" w:hanging="284"/>
              <w:contextualSpacing w:val="0"/>
              <w:jc w:val="both"/>
              <w:rPr>
                <w:rFonts w:ascii="Arial Narrow" w:hAnsi="Arial Narrow"/>
              </w:rPr>
            </w:pPr>
            <w:r w:rsidRPr="001C1338">
              <w:rPr>
                <w:rFonts w:ascii="Arial Narrow" w:hAnsi="Arial Narrow"/>
              </w:rPr>
              <w:t>Χάρτες περιοχής παρέμβασης</w:t>
            </w:r>
          </w:p>
          <w:p w:rsidR="008920E6" w:rsidRDefault="008920E6" w:rsidP="00E53ADB">
            <w:pPr>
              <w:pStyle w:val="ListParagraph"/>
              <w:numPr>
                <w:ilvl w:val="0"/>
                <w:numId w:val="17"/>
              </w:numPr>
              <w:spacing w:before="120" w:line="276" w:lineRule="auto"/>
              <w:ind w:left="284" w:hanging="284"/>
              <w:contextualSpacing w:val="0"/>
              <w:jc w:val="both"/>
              <w:rPr>
                <w:rFonts w:ascii="Arial Narrow" w:hAnsi="Arial Narrow"/>
              </w:rPr>
            </w:pPr>
            <w:r w:rsidRPr="001C1338">
              <w:rPr>
                <w:rFonts w:ascii="Arial Narrow" w:hAnsi="Arial Narrow"/>
              </w:rPr>
              <w:t>Φωτογραφίες</w:t>
            </w:r>
          </w:p>
          <w:p w:rsidR="008920E6" w:rsidRDefault="008920E6" w:rsidP="00E53ADB">
            <w:pPr>
              <w:pStyle w:val="ListParagraph"/>
              <w:numPr>
                <w:ilvl w:val="0"/>
                <w:numId w:val="17"/>
              </w:numPr>
              <w:spacing w:before="120" w:line="276" w:lineRule="auto"/>
              <w:ind w:left="284" w:hanging="284"/>
              <w:contextualSpacing w:val="0"/>
              <w:jc w:val="both"/>
              <w:rPr>
                <w:rFonts w:ascii="Arial Narrow" w:hAnsi="Arial Narrow"/>
              </w:rPr>
            </w:pPr>
            <w:r w:rsidRPr="001C1338">
              <w:rPr>
                <w:rFonts w:ascii="Arial Narrow" w:hAnsi="Arial Narrow"/>
              </w:rPr>
              <w:t>Πίνακες δεδομένων</w:t>
            </w:r>
          </w:p>
        </w:tc>
      </w:tr>
    </w:tbl>
    <w:p w:rsidR="008920E6" w:rsidRDefault="008920E6" w:rsidP="00202CE7">
      <w:pPr>
        <w:pStyle w:val="ListParagraph"/>
        <w:spacing w:before="120" w:line="276" w:lineRule="auto"/>
        <w:ind w:left="567"/>
        <w:contextualSpacing w:val="0"/>
        <w:jc w:val="both"/>
        <w:rPr>
          <w:rFonts w:ascii="Arial Narrow" w:hAnsi="Arial Narrow"/>
        </w:rPr>
      </w:pPr>
    </w:p>
    <w:sectPr w:rsidR="008920E6" w:rsidSect="00500242">
      <w:pgSz w:w="11906" w:h="16838"/>
      <w:pgMar w:top="1440" w:right="1800" w:bottom="1440" w:left="1800" w:header="708" w:footer="39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0E6" w:rsidRDefault="008920E6" w:rsidP="001A621D">
      <w:r>
        <w:separator/>
      </w:r>
    </w:p>
  </w:endnote>
  <w:endnote w:type="continuationSeparator" w:id="0">
    <w:p w:rsidR="008920E6" w:rsidRDefault="008920E6" w:rsidP="001A62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Microsoft Sans Serif">
    <w:panose1 w:val="020B0604020202020204"/>
    <w:charset w:val="A1"/>
    <w:family w:val="swiss"/>
    <w:pitch w:val="variable"/>
    <w:sig w:usb0="61002BDF" w:usb1="80000000" w:usb2="00000008" w:usb3="00000000" w:csb0="000101FF" w:csb1="00000000"/>
  </w:font>
  <w:font w:name="MS Reference Sans Serif">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Liberation Mono">
    <w:altName w:val="Courier New"/>
    <w:panose1 w:val="00000000000000000000"/>
    <w:charset w:val="A1"/>
    <w:family w:val="modern"/>
    <w:notTrueType/>
    <w:pitch w:val="fixed"/>
    <w:sig w:usb0="00000083" w:usb1="00000000" w:usb2="00000000" w:usb3="00000000" w:csb0="00000009" w:csb1="00000000"/>
  </w:font>
  <w:font w:name="NSimSun">
    <w:panose1 w:val="00000000000000000000"/>
    <w:charset w:val="86"/>
    <w:family w:val="modern"/>
    <w:notTrueType/>
    <w:pitch w:val="fixed"/>
    <w:sig w:usb0="00000001" w:usb1="080E0000" w:usb2="00000010" w:usb3="00000000" w:csb0="00040000"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5" w:type="dxa"/>
      <w:jc w:val="center"/>
      <w:tblLook w:val="01E0"/>
    </w:tblPr>
    <w:tblGrid>
      <w:gridCol w:w="6468"/>
      <w:gridCol w:w="1793"/>
      <w:gridCol w:w="1288"/>
    </w:tblGrid>
    <w:tr w:rsidR="008920E6" w:rsidRPr="00524288" w:rsidTr="00071061">
      <w:trPr>
        <w:trHeight w:val="429"/>
        <w:jc w:val="center"/>
      </w:trPr>
      <w:tc>
        <w:tcPr>
          <w:tcW w:w="6684" w:type="dxa"/>
          <w:tcBorders>
            <w:right w:val="single" w:sz="4" w:space="0" w:color="auto"/>
          </w:tcBorders>
          <w:vAlign w:val="bottom"/>
        </w:tcPr>
        <w:p w:rsidR="008920E6" w:rsidRPr="007F0A44" w:rsidRDefault="008920E6" w:rsidP="003C78C4">
          <w:pPr>
            <w:pStyle w:val="Header"/>
            <w:jc w:val="center"/>
            <w:rPr>
              <w:rFonts w:ascii="Verdana" w:hAnsi="Verdana"/>
              <w:sz w:val="16"/>
              <w:szCs w:val="16"/>
            </w:rPr>
          </w:pPr>
          <w:r w:rsidRPr="007F0A44">
            <w:rPr>
              <w:rFonts w:ascii="Verdana" w:hAnsi="Verdana"/>
              <w:sz w:val="16"/>
              <w:szCs w:val="16"/>
            </w:rPr>
            <w:t xml:space="preserve">«Μελέτη για τη Διάγνωση των Αναγκών της Αγοράς Εργασίας </w:t>
          </w:r>
        </w:p>
        <w:p w:rsidR="008920E6" w:rsidRPr="007F0A44" w:rsidRDefault="008920E6" w:rsidP="003C78C4">
          <w:pPr>
            <w:pStyle w:val="Header"/>
            <w:jc w:val="center"/>
            <w:rPr>
              <w:rFonts w:ascii="Verdana" w:hAnsi="Verdana"/>
              <w:sz w:val="16"/>
              <w:szCs w:val="16"/>
            </w:rPr>
          </w:pPr>
          <w:r w:rsidRPr="007F0A44">
            <w:rPr>
              <w:rFonts w:ascii="Verdana" w:hAnsi="Verdana"/>
              <w:sz w:val="16"/>
              <w:szCs w:val="16"/>
            </w:rPr>
            <w:t>της Περιφέρειας Ηπείρου»</w:t>
          </w:r>
        </w:p>
      </w:tc>
      <w:tc>
        <w:tcPr>
          <w:tcW w:w="1793" w:type="dxa"/>
          <w:tcBorders>
            <w:left w:val="single" w:sz="4" w:space="0" w:color="auto"/>
          </w:tcBorders>
          <w:vAlign w:val="center"/>
        </w:tcPr>
        <w:p w:rsidR="008920E6" w:rsidRPr="007F0A44" w:rsidRDefault="008920E6" w:rsidP="00071061">
          <w:pPr>
            <w:pStyle w:val="Header"/>
            <w:jc w:val="center"/>
            <w:rPr>
              <w:rFonts w:ascii="Verdana" w:hAnsi="Verdana"/>
              <w:b/>
              <w:sz w:val="16"/>
              <w:szCs w:val="16"/>
            </w:rPr>
          </w:pPr>
          <w:r w:rsidRPr="007F0A44">
            <w:rPr>
              <w:rFonts w:ascii="Verdana" w:hAnsi="Verdana"/>
              <w:b/>
              <w:sz w:val="16"/>
              <w:szCs w:val="16"/>
            </w:rPr>
            <w:t>1</w:t>
          </w:r>
          <w:r w:rsidRPr="007F0A44">
            <w:rPr>
              <w:rFonts w:ascii="Verdana" w:hAnsi="Verdana"/>
              <w:b/>
              <w:sz w:val="16"/>
              <w:szCs w:val="16"/>
              <w:vertAlign w:val="superscript"/>
            </w:rPr>
            <w:t>ο</w:t>
          </w:r>
          <w:r w:rsidRPr="007F0A44">
            <w:rPr>
              <w:rFonts w:ascii="Verdana" w:hAnsi="Verdana"/>
              <w:b/>
              <w:sz w:val="16"/>
              <w:szCs w:val="16"/>
            </w:rPr>
            <w:t xml:space="preserve"> ΠΑΡΑΔΟΤΕΟ</w:t>
          </w:r>
        </w:p>
      </w:tc>
      <w:tc>
        <w:tcPr>
          <w:tcW w:w="1288" w:type="dxa"/>
          <w:tcBorders>
            <w:left w:val="single" w:sz="4" w:space="0" w:color="auto"/>
          </w:tcBorders>
          <w:vAlign w:val="bottom"/>
        </w:tcPr>
        <w:p w:rsidR="008920E6" w:rsidRPr="006D3495" w:rsidRDefault="008920E6" w:rsidP="00071061">
          <w:pPr>
            <w:pStyle w:val="Header"/>
            <w:jc w:val="right"/>
            <w:rPr>
              <w:rFonts w:ascii="Verdana" w:hAnsi="Verdana"/>
              <w:lang w:val="en-US"/>
            </w:rPr>
          </w:pPr>
          <w:r w:rsidRPr="006D3495">
            <w:rPr>
              <w:rFonts w:ascii="Verdana" w:hAnsi="Verdana"/>
              <w:lang w:val="en-US"/>
            </w:rPr>
            <w:t>i</w:t>
          </w:r>
        </w:p>
      </w:tc>
    </w:tr>
  </w:tbl>
  <w:p w:rsidR="008920E6" w:rsidRDefault="008920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3495"/>
      <w:gridCol w:w="2513"/>
    </w:tblGrid>
    <w:tr w:rsidR="008920E6" w:rsidTr="00B86A83">
      <w:tc>
        <w:tcPr>
          <w:tcW w:w="2802" w:type="dxa"/>
          <w:vAlign w:val="center"/>
        </w:tcPr>
        <w:p w:rsidR="008920E6" w:rsidRPr="00B86A83" w:rsidRDefault="008920E6" w:rsidP="00B86A83">
          <w:pPr>
            <w:ind w:right="360"/>
            <w:jc w:val="center"/>
            <w:rPr>
              <w:rFonts w:ascii="Arial" w:hAnsi="Arial" w:cs="Arial"/>
              <w:b/>
            </w:rPr>
          </w:pPr>
        </w:p>
        <w:p w:rsidR="008920E6" w:rsidRPr="00B86A83" w:rsidRDefault="008920E6" w:rsidP="00B86A83">
          <w:pPr>
            <w:ind w:right="360"/>
            <w:jc w:val="center"/>
            <w:rPr>
              <w:rFonts w:ascii="Arial" w:hAnsi="Arial" w:cs="Arial"/>
              <w:b/>
            </w:rPr>
          </w:pPr>
          <w:r w:rsidRPr="00961A31">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9" type="#_x0000_t75" style="width:63pt;height:29.25pt;visibility:visible">
                <v:imagedata r:id="rId1" o:title=""/>
              </v:shape>
            </w:pict>
          </w:r>
        </w:p>
        <w:p w:rsidR="008920E6" w:rsidRPr="00B86A83" w:rsidRDefault="008920E6" w:rsidP="00B86A83">
          <w:pPr>
            <w:ind w:right="360"/>
            <w:jc w:val="center"/>
            <w:rPr>
              <w:rFonts w:ascii="Tahoma" w:hAnsi="Tahoma" w:cs="Tahoma"/>
              <w:b/>
              <w:sz w:val="16"/>
              <w:szCs w:val="16"/>
            </w:rPr>
          </w:pPr>
          <w:r w:rsidRPr="00B86A83">
            <w:rPr>
              <w:rFonts w:ascii="Tahoma" w:hAnsi="Tahoma" w:cs="Tahoma"/>
              <w:b/>
              <w:sz w:val="16"/>
              <w:szCs w:val="16"/>
            </w:rPr>
            <w:t>Ευρωπαϊκή Ένωση</w:t>
          </w:r>
        </w:p>
        <w:p w:rsidR="008920E6" w:rsidRPr="00B86A83" w:rsidRDefault="008920E6" w:rsidP="00B86A83">
          <w:pPr>
            <w:ind w:right="360"/>
            <w:jc w:val="center"/>
            <w:rPr>
              <w:rFonts w:ascii="Tahoma" w:hAnsi="Tahoma" w:cs="Tahoma"/>
              <w:b/>
              <w:sz w:val="14"/>
              <w:szCs w:val="14"/>
            </w:rPr>
          </w:pPr>
          <w:r w:rsidRPr="00B86A83">
            <w:rPr>
              <w:rFonts w:ascii="Tahoma" w:hAnsi="Tahoma" w:cs="Tahoma"/>
              <w:b/>
              <w:sz w:val="14"/>
              <w:szCs w:val="14"/>
            </w:rPr>
            <w:t xml:space="preserve">Ευρωπαϊκό Ταμείο </w:t>
          </w:r>
        </w:p>
        <w:p w:rsidR="008920E6" w:rsidRPr="00B86A83" w:rsidRDefault="008920E6" w:rsidP="00B86A83">
          <w:pPr>
            <w:ind w:right="360"/>
            <w:jc w:val="center"/>
            <w:rPr>
              <w:rFonts w:ascii="Tahoma" w:hAnsi="Tahoma" w:cs="Tahoma"/>
              <w:i/>
              <w:iCs/>
            </w:rPr>
          </w:pPr>
          <w:r w:rsidRPr="00B86A83">
            <w:rPr>
              <w:rFonts w:ascii="Tahoma" w:hAnsi="Tahoma" w:cs="Tahoma"/>
              <w:b/>
              <w:sz w:val="14"/>
              <w:szCs w:val="14"/>
            </w:rPr>
            <w:t>Περιφερειακής Ανάπτυξης</w:t>
          </w:r>
        </w:p>
      </w:tc>
      <w:tc>
        <w:tcPr>
          <w:tcW w:w="4252" w:type="dxa"/>
          <w:vAlign w:val="center"/>
        </w:tcPr>
        <w:p w:rsidR="008920E6" w:rsidRPr="00B86A83" w:rsidRDefault="008920E6" w:rsidP="00B86A83">
          <w:pPr>
            <w:jc w:val="center"/>
            <w:rPr>
              <w:rFonts w:ascii="Tahoma" w:hAnsi="Tahoma" w:cs="Tahoma"/>
              <w:b/>
              <w:i/>
              <w:iCs/>
              <w:sz w:val="14"/>
              <w:szCs w:val="14"/>
            </w:rPr>
          </w:pPr>
        </w:p>
        <w:p w:rsidR="008920E6" w:rsidRPr="00B86A83" w:rsidRDefault="008920E6" w:rsidP="00B86A83">
          <w:pPr>
            <w:jc w:val="center"/>
            <w:rPr>
              <w:rFonts w:ascii="Tahoma" w:hAnsi="Tahoma" w:cs="Tahoma"/>
              <w:b/>
              <w:iCs/>
              <w:sz w:val="18"/>
              <w:szCs w:val="18"/>
            </w:rPr>
          </w:pPr>
          <w:r w:rsidRPr="00B86A83">
            <w:rPr>
              <w:rFonts w:ascii="Tahoma" w:hAnsi="Tahoma" w:cs="Tahoma"/>
              <w:b/>
              <w:iCs/>
              <w:sz w:val="18"/>
              <w:szCs w:val="18"/>
            </w:rPr>
            <w:t xml:space="preserve">ΕΠΙΧΕΙΡΗΣΙΑΚΟ ΠΡΟΓΡΑΜΜΑ </w:t>
          </w:r>
        </w:p>
        <w:p w:rsidR="008920E6" w:rsidRPr="00B86A83" w:rsidRDefault="008920E6" w:rsidP="00B86A83">
          <w:pPr>
            <w:jc w:val="center"/>
            <w:rPr>
              <w:rFonts w:ascii="Tahoma" w:hAnsi="Tahoma" w:cs="Tahoma"/>
              <w:b/>
              <w:iCs/>
              <w:sz w:val="18"/>
              <w:szCs w:val="18"/>
            </w:rPr>
          </w:pPr>
          <w:r w:rsidRPr="00B86A83">
            <w:rPr>
              <w:rFonts w:ascii="Tahoma" w:hAnsi="Tahoma" w:cs="Tahoma"/>
              <w:b/>
              <w:iCs/>
              <w:sz w:val="18"/>
              <w:szCs w:val="18"/>
            </w:rPr>
            <w:t>ΜΑΚΕΔΟΝΙΑ - ΘΡΑΚΗ</w:t>
          </w:r>
        </w:p>
        <w:p w:rsidR="008920E6" w:rsidRPr="00B86A83" w:rsidRDefault="008920E6" w:rsidP="00B86A83">
          <w:pPr>
            <w:jc w:val="center"/>
            <w:rPr>
              <w:rFonts w:ascii="Tahoma" w:hAnsi="Tahoma" w:cs="Tahoma"/>
              <w:b/>
              <w:iCs/>
              <w:sz w:val="14"/>
              <w:szCs w:val="14"/>
            </w:rPr>
          </w:pPr>
        </w:p>
        <w:p w:rsidR="008920E6" w:rsidRPr="00B86A83" w:rsidRDefault="008920E6" w:rsidP="00B86A83">
          <w:pPr>
            <w:jc w:val="center"/>
            <w:rPr>
              <w:rFonts w:ascii="Tahoma" w:hAnsi="Tahoma" w:cs="Tahoma"/>
              <w:b/>
              <w:i/>
              <w:iCs/>
              <w:color w:val="FF9900"/>
              <w:sz w:val="18"/>
              <w:szCs w:val="18"/>
            </w:rPr>
          </w:pPr>
          <w:r w:rsidRPr="00B86A83">
            <w:rPr>
              <w:rFonts w:ascii="Tahoma" w:hAnsi="Tahoma" w:cs="Tahoma"/>
              <w:b/>
              <w:i/>
              <w:iCs/>
              <w:color w:val="FF9900"/>
              <w:sz w:val="18"/>
              <w:szCs w:val="18"/>
            </w:rPr>
            <w:t xml:space="preserve">Με στόχο την ανάπτυξη και σεβασμό </w:t>
          </w:r>
        </w:p>
        <w:p w:rsidR="008920E6" w:rsidRPr="00B86A83" w:rsidRDefault="008920E6" w:rsidP="00B86A83">
          <w:pPr>
            <w:jc w:val="center"/>
            <w:rPr>
              <w:rFonts w:ascii="Tahoma" w:hAnsi="Tahoma" w:cs="Tahoma"/>
              <w:b/>
              <w:i/>
              <w:iCs/>
              <w:color w:val="FF9900"/>
              <w:sz w:val="18"/>
              <w:szCs w:val="18"/>
            </w:rPr>
          </w:pPr>
          <w:r w:rsidRPr="00B86A83">
            <w:rPr>
              <w:rFonts w:ascii="Tahoma" w:hAnsi="Tahoma" w:cs="Tahoma"/>
              <w:b/>
              <w:i/>
              <w:iCs/>
              <w:color w:val="FF9900"/>
              <w:sz w:val="18"/>
              <w:szCs w:val="18"/>
            </w:rPr>
            <w:t>στον άνθρωπο και το περιβάλλον</w:t>
          </w:r>
        </w:p>
        <w:p w:rsidR="008920E6" w:rsidRPr="00B86A83" w:rsidRDefault="008920E6" w:rsidP="00B86A83">
          <w:pPr>
            <w:jc w:val="center"/>
            <w:rPr>
              <w:rFonts w:ascii="Tahoma" w:hAnsi="Tahoma" w:cs="Tahoma"/>
              <w:b/>
              <w:i/>
              <w:iCs/>
              <w:sz w:val="14"/>
              <w:szCs w:val="14"/>
            </w:rPr>
          </w:pPr>
        </w:p>
      </w:tc>
      <w:tc>
        <w:tcPr>
          <w:tcW w:w="2801" w:type="dxa"/>
          <w:vAlign w:val="center"/>
        </w:tcPr>
        <w:p w:rsidR="008920E6" w:rsidRPr="00B86A83" w:rsidRDefault="008920E6" w:rsidP="00B86A83">
          <w:pPr>
            <w:jc w:val="center"/>
            <w:rPr>
              <w:rFonts w:ascii="Tahoma" w:hAnsi="Tahoma" w:cs="Tahoma"/>
              <w:i/>
              <w:iCs/>
              <w:lang w:val="en-US"/>
            </w:rPr>
          </w:pPr>
          <w:r w:rsidRPr="00961A31">
            <w:rPr>
              <w:rFonts w:ascii="Tahoma" w:hAnsi="Tahoma" w:cs="Tahoma"/>
              <w:noProof/>
            </w:rPr>
            <w:pict>
              <v:shape id="Εικόνα 25" o:spid="_x0000_i1030" type="#_x0000_t75" style="width:81pt;height:47.25pt;visibility:visible">
                <v:imagedata r:id="rId2" o:title="" cropbottom="12717f"/>
              </v:shape>
            </w:pict>
          </w:r>
        </w:p>
      </w:tc>
    </w:tr>
  </w:tbl>
  <w:p w:rsidR="008920E6" w:rsidRDefault="008920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41" w:type="dxa"/>
      <w:jc w:val="center"/>
      <w:tblLook w:val="01E0"/>
    </w:tblPr>
    <w:tblGrid>
      <w:gridCol w:w="5552"/>
      <w:gridCol w:w="1793"/>
      <w:gridCol w:w="1288"/>
    </w:tblGrid>
    <w:tr w:rsidR="008920E6" w:rsidRPr="00524288" w:rsidTr="004A25CD">
      <w:trPr>
        <w:trHeight w:val="571"/>
        <w:jc w:val="center"/>
      </w:trPr>
      <w:tc>
        <w:tcPr>
          <w:tcW w:w="5660" w:type="dxa"/>
          <w:tcBorders>
            <w:right w:val="single" w:sz="4" w:space="0" w:color="auto"/>
          </w:tcBorders>
          <w:vAlign w:val="center"/>
        </w:tcPr>
        <w:p w:rsidR="008920E6" w:rsidRPr="007F0A44" w:rsidRDefault="008920E6" w:rsidP="004A25CD">
          <w:pPr>
            <w:pStyle w:val="Header"/>
            <w:jc w:val="center"/>
            <w:rPr>
              <w:rFonts w:ascii="Verdana" w:hAnsi="Verdana"/>
              <w:b/>
              <w:color w:val="1F497D"/>
              <w:sz w:val="16"/>
              <w:szCs w:val="16"/>
            </w:rPr>
          </w:pPr>
          <w:r w:rsidRPr="007F0A44">
            <w:rPr>
              <w:rFonts w:ascii="Verdana" w:hAnsi="Verdana"/>
              <w:b/>
              <w:color w:val="1F497D"/>
              <w:sz w:val="16"/>
              <w:szCs w:val="16"/>
            </w:rPr>
            <w:t>«Υπηρεσίες Συμβούλου Τεχνικής Υποστήριξης για την εξειδίκευση των σχεδίων βιώσιμης αστικής ανάπτυξης»</w:t>
          </w:r>
        </w:p>
      </w:tc>
      <w:tc>
        <w:tcPr>
          <w:tcW w:w="1793" w:type="dxa"/>
          <w:tcBorders>
            <w:left w:val="single" w:sz="4" w:space="0" w:color="auto"/>
          </w:tcBorders>
          <w:vAlign w:val="center"/>
        </w:tcPr>
        <w:p w:rsidR="008920E6" w:rsidRPr="007F0A44" w:rsidRDefault="008920E6" w:rsidP="004A25CD">
          <w:pPr>
            <w:pStyle w:val="Header"/>
            <w:jc w:val="center"/>
            <w:rPr>
              <w:rFonts w:ascii="Verdana" w:hAnsi="Verdana"/>
              <w:color w:val="FF0000"/>
              <w:sz w:val="24"/>
              <w:szCs w:val="24"/>
            </w:rPr>
          </w:pPr>
          <w:r w:rsidRPr="007F0A44">
            <w:rPr>
              <w:rFonts w:ascii="Verdana" w:hAnsi="Verdana"/>
              <w:b/>
              <w:color w:val="FF0000"/>
              <w:sz w:val="16"/>
              <w:szCs w:val="16"/>
            </w:rPr>
            <w:t>Γ’ ΠΑΡΑΔΟΤΕΟ</w:t>
          </w:r>
        </w:p>
      </w:tc>
      <w:tc>
        <w:tcPr>
          <w:tcW w:w="1288" w:type="dxa"/>
          <w:tcBorders>
            <w:left w:val="single" w:sz="4" w:space="0" w:color="auto"/>
          </w:tcBorders>
          <w:vAlign w:val="center"/>
        </w:tcPr>
        <w:p w:rsidR="008920E6" w:rsidRPr="007F0A44" w:rsidRDefault="008920E6" w:rsidP="004A25CD">
          <w:pPr>
            <w:pStyle w:val="Header"/>
            <w:jc w:val="center"/>
            <w:rPr>
              <w:rFonts w:ascii="Verdana" w:hAnsi="Verdana"/>
            </w:rPr>
          </w:pPr>
          <w:r w:rsidRPr="007F0A44">
            <w:rPr>
              <w:rFonts w:ascii="Verdana" w:hAnsi="Verdana"/>
            </w:rPr>
            <w:fldChar w:fldCharType="begin"/>
          </w:r>
          <w:r w:rsidRPr="007F0A44">
            <w:rPr>
              <w:rFonts w:ascii="Verdana" w:hAnsi="Verdana"/>
            </w:rPr>
            <w:instrText xml:space="preserve"> PAGE   \* MERGEFORMAT </w:instrText>
          </w:r>
          <w:r w:rsidRPr="007F0A44">
            <w:rPr>
              <w:rFonts w:ascii="Verdana" w:hAnsi="Verdana"/>
            </w:rPr>
            <w:fldChar w:fldCharType="separate"/>
          </w:r>
          <w:r>
            <w:rPr>
              <w:rFonts w:ascii="Verdana" w:hAnsi="Verdana"/>
              <w:noProof/>
            </w:rPr>
            <w:t>i</w:t>
          </w:r>
          <w:r w:rsidRPr="007F0A44">
            <w:rPr>
              <w:rFonts w:ascii="Verdana" w:hAnsi="Verdana"/>
            </w:rPr>
            <w:fldChar w:fldCharType="end"/>
          </w:r>
        </w:p>
      </w:tc>
    </w:tr>
  </w:tbl>
  <w:p w:rsidR="008920E6" w:rsidRDefault="008920E6" w:rsidP="008E2D7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E6" w:rsidRDefault="008920E6">
    <w:pPr>
      <w:pStyle w:val="Footer"/>
      <w:jc w:val="right"/>
    </w:pPr>
  </w:p>
  <w:tbl>
    <w:tblPr>
      <w:tblW w:w="8741" w:type="dxa"/>
      <w:jc w:val="center"/>
      <w:tblLook w:val="01E0"/>
    </w:tblPr>
    <w:tblGrid>
      <w:gridCol w:w="5660"/>
      <w:gridCol w:w="1793"/>
      <w:gridCol w:w="1288"/>
    </w:tblGrid>
    <w:tr w:rsidR="008920E6" w:rsidRPr="00524288" w:rsidTr="00397DE3">
      <w:trPr>
        <w:trHeight w:val="571"/>
        <w:jc w:val="center"/>
      </w:trPr>
      <w:tc>
        <w:tcPr>
          <w:tcW w:w="5660" w:type="dxa"/>
          <w:tcBorders>
            <w:right w:val="single" w:sz="4" w:space="0" w:color="auto"/>
          </w:tcBorders>
          <w:vAlign w:val="center"/>
        </w:tcPr>
        <w:p w:rsidR="008920E6" w:rsidRPr="001C1338" w:rsidRDefault="008920E6" w:rsidP="00397DE3">
          <w:pPr>
            <w:pStyle w:val="Header"/>
            <w:jc w:val="center"/>
            <w:rPr>
              <w:rFonts w:ascii="Verdana" w:hAnsi="Verdana"/>
              <w:b/>
              <w:color w:val="1F497D"/>
              <w:sz w:val="16"/>
              <w:szCs w:val="16"/>
            </w:rPr>
          </w:pPr>
          <w:r w:rsidRPr="001C1338">
            <w:rPr>
              <w:rFonts w:ascii="Verdana" w:hAnsi="Verdana"/>
              <w:b/>
              <w:color w:val="1F497D"/>
              <w:sz w:val="16"/>
              <w:szCs w:val="16"/>
            </w:rPr>
            <w:t>«Υπηρεσίες Συμβούλου Τεχνικής Υποστήριξης για την εξειδίκευση των σχεδίων βιώσιμης αστικής ανάπτυξης»</w:t>
          </w:r>
        </w:p>
      </w:tc>
      <w:tc>
        <w:tcPr>
          <w:tcW w:w="1793" w:type="dxa"/>
          <w:tcBorders>
            <w:left w:val="single" w:sz="4" w:space="0" w:color="auto"/>
          </w:tcBorders>
          <w:vAlign w:val="center"/>
        </w:tcPr>
        <w:p w:rsidR="008920E6" w:rsidRPr="001C1338" w:rsidRDefault="008920E6" w:rsidP="00397DE3">
          <w:pPr>
            <w:pStyle w:val="Header"/>
            <w:jc w:val="center"/>
            <w:rPr>
              <w:rFonts w:ascii="Verdana" w:hAnsi="Verdana"/>
              <w:color w:val="FF0000"/>
              <w:sz w:val="24"/>
              <w:szCs w:val="24"/>
            </w:rPr>
          </w:pPr>
          <w:r w:rsidRPr="001C1338">
            <w:rPr>
              <w:rFonts w:ascii="Verdana" w:hAnsi="Verdana"/>
              <w:b/>
              <w:color w:val="FF0000"/>
              <w:sz w:val="16"/>
              <w:szCs w:val="16"/>
            </w:rPr>
            <w:t>Γ’ ΠΑΡΑΔΟΤΕΟ</w:t>
          </w:r>
        </w:p>
      </w:tc>
      <w:tc>
        <w:tcPr>
          <w:tcW w:w="1288" w:type="dxa"/>
          <w:tcBorders>
            <w:left w:val="single" w:sz="4" w:space="0" w:color="auto"/>
          </w:tcBorders>
          <w:vAlign w:val="center"/>
        </w:tcPr>
        <w:p w:rsidR="008920E6" w:rsidRPr="001C1338" w:rsidRDefault="008920E6" w:rsidP="00397DE3">
          <w:pPr>
            <w:pStyle w:val="Header"/>
            <w:jc w:val="center"/>
            <w:rPr>
              <w:rFonts w:ascii="Verdana" w:hAnsi="Verdana"/>
            </w:rPr>
          </w:pPr>
          <w:r w:rsidRPr="001C1338">
            <w:rPr>
              <w:rFonts w:ascii="Verdana" w:hAnsi="Verdana"/>
            </w:rPr>
            <w:fldChar w:fldCharType="begin"/>
          </w:r>
          <w:r w:rsidRPr="001C1338">
            <w:rPr>
              <w:rFonts w:ascii="Verdana" w:hAnsi="Verdana"/>
            </w:rPr>
            <w:instrText xml:space="preserve"> PAGE   \* MERGEFORMAT </w:instrText>
          </w:r>
          <w:r w:rsidRPr="001C1338">
            <w:rPr>
              <w:rFonts w:ascii="Verdana" w:hAnsi="Verdana"/>
            </w:rPr>
            <w:fldChar w:fldCharType="separate"/>
          </w:r>
          <w:r>
            <w:rPr>
              <w:rFonts w:ascii="Verdana" w:hAnsi="Verdana"/>
              <w:noProof/>
            </w:rPr>
            <w:t>23</w:t>
          </w:r>
          <w:r w:rsidRPr="001C1338">
            <w:rPr>
              <w:rFonts w:ascii="Verdana" w:hAnsi="Verdana"/>
            </w:rPr>
            <w:fldChar w:fldCharType="end"/>
          </w:r>
        </w:p>
      </w:tc>
    </w:tr>
  </w:tbl>
  <w:p w:rsidR="008920E6" w:rsidRDefault="008920E6">
    <w:pPr>
      <w:pStyle w:val="Footer"/>
      <w:jc w:val="right"/>
    </w:pPr>
  </w:p>
  <w:p w:rsidR="008920E6" w:rsidRPr="008C24D3" w:rsidRDefault="008920E6" w:rsidP="008C24D3">
    <w:pPr>
      <w:pStyle w:val="Footer"/>
      <w:rPr>
        <w:szCs w:val="1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E6" w:rsidRDefault="008920E6">
    <w:pPr>
      <w:pStyle w:val="Footer"/>
      <w:jc w:val="right"/>
    </w:pPr>
    <w:fldSimple w:instr=" PAGE   \* MERGEFORMAT ">
      <w:r>
        <w:rPr>
          <w:noProof/>
        </w:rPr>
        <w:t>51</w:t>
      </w:r>
    </w:fldSimple>
  </w:p>
  <w:p w:rsidR="008920E6" w:rsidRPr="00352BA2" w:rsidRDefault="008920E6" w:rsidP="0018390A">
    <w:pPr>
      <w:tabs>
        <w:tab w:val="left" w:pos="273"/>
      </w:tabs>
      <w:rPr>
        <w:rFonts w:ascii="Tahoma" w:hAnsi="Tahoma" w:cs="Taho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0E6" w:rsidRDefault="008920E6" w:rsidP="001A621D">
      <w:r>
        <w:separator/>
      </w:r>
    </w:p>
  </w:footnote>
  <w:footnote w:type="continuationSeparator" w:id="0">
    <w:p w:rsidR="008920E6" w:rsidRDefault="008920E6" w:rsidP="001A6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E6" w:rsidRDefault="008920E6">
    <w:pPr>
      <w:pStyle w:val="Header"/>
      <w:rPr>
        <w:noProof/>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2" o:spid="_x0000_i1026" type="#_x0000_t75" alt="advice2" style="width:51pt;height:33.75pt;visibility:visible">
          <v:imagedata r:id="rId1" o:title=""/>
        </v:shape>
      </w:pict>
    </w:r>
  </w:p>
  <w:p w:rsidR="008920E6" w:rsidRPr="002077A3" w:rsidRDefault="008920E6">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E6" w:rsidRDefault="008920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6" o:spid="_x0000_i1034" type="#_x0000_t75" alt="advice2" style="width:55.5pt;height:36.75pt;visibility:visible">
          <v:imagedata r:id="rId1" o:title=""/>
        </v:shape>
      </w:pict>
    </w:r>
  </w:p>
  <w:p w:rsidR="008920E6" w:rsidRDefault="008920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E6" w:rsidRDefault="008920E6" w:rsidP="008C24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advice2" style="width:55.5pt;height:36.75pt;visibility:visible">
          <v:imagedata r:id="rId1" o:title=""/>
        </v:shape>
      </w:pict>
    </w:r>
  </w:p>
  <w:p w:rsidR="008920E6" w:rsidRDefault="008920E6" w:rsidP="00E40562">
    <w:pPr>
      <w:pStyle w:val="Header"/>
      <w:rPr>
        <w:rFonts w:ascii="Tahoma" w:hAnsi="Tahoma" w:cs="Tahom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E6" w:rsidRPr="0049597D" w:rsidRDefault="008920E6" w:rsidP="0018390A">
    <w:pPr>
      <w:pStyle w:val="Header"/>
      <w:rPr>
        <w:rFonts w:ascii="Tahoma" w:hAnsi="Tahoma" w:cs="Tahom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43001F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CF67B00"/>
    <w:lvl w:ilvl="0">
      <w:start w:val="1"/>
      <w:numFmt w:val="bullet"/>
      <w:lvlText w:val=""/>
      <w:lvlJc w:val="left"/>
      <w:pPr>
        <w:tabs>
          <w:tab w:val="num" w:pos="360"/>
        </w:tabs>
        <w:ind w:left="360" w:hanging="360"/>
      </w:pPr>
      <w:rPr>
        <w:rFonts w:ascii="Symbol" w:hAnsi="Symbol" w:hint="default"/>
      </w:rPr>
    </w:lvl>
  </w:abstractNum>
  <w:abstractNum w:abstractNumId="2">
    <w:nsid w:val="031023A2"/>
    <w:multiLevelType w:val="multilevel"/>
    <w:tmpl w:val="7034E3A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3260735"/>
    <w:multiLevelType w:val="hybridMultilevel"/>
    <w:tmpl w:val="6228F0D0"/>
    <w:lvl w:ilvl="0" w:tplc="E870A158">
      <w:start w:val="43"/>
      <w:numFmt w:val="bullet"/>
      <w:lvlText w:val="-"/>
      <w:lvlJc w:val="left"/>
      <w:pPr>
        <w:ind w:left="360" w:hanging="360"/>
      </w:pPr>
      <w:rPr>
        <w:rFonts w:ascii="Arial Narrow" w:eastAsia="Times New Roman" w:hAnsi="Arial Narrow"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CB3E27"/>
    <w:multiLevelType w:val="hybridMultilevel"/>
    <w:tmpl w:val="5788790A"/>
    <w:lvl w:ilvl="0" w:tplc="A13E6DBA">
      <w:numFmt w:val="bullet"/>
      <w:lvlText w:val="-"/>
      <w:lvlJc w:val="left"/>
      <w:pPr>
        <w:ind w:left="720" w:hanging="360"/>
      </w:pPr>
      <w:rPr>
        <w:rFonts w:ascii="Verdana" w:eastAsia="Times New Roman" w:hAnsi="Verdana"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4E1587F"/>
    <w:multiLevelType w:val="hybridMultilevel"/>
    <w:tmpl w:val="F7C29776"/>
    <w:lvl w:ilvl="0" w:tplc="19AC4994">
      <w:start w:val="7"/>
      <w:numFmt w:val="decimal"/>
      <w:lvlText w:val="%1."/>
      <w:lvlJc w:val="left"/>
      <w:pPr>
        <w:ind w:left="595" w:hanging="170"/>
      </w:pPr>
      <w:rPr>
        <w:rFonts w:cs="Times New Roman" w:hint="default"/>
        <w:color w:val="auto"/>
        <w:sz w:val="20"/>
        <w:szCs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05535E29"/>
    <w:multiLevelType w:val="hybridMultilevel"/>
    <w:tmpl w:val="DDE423F8"/>
    <w:lvl w:ilvl="0" w:tplc="130E6872">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6EA7F3E"/>
    <w:multiLevelType w:val="multilevel"/>
    <w:tmpl w:val="60E2336C"/>
    <w:lvl w:ilvl="0">
      <w:start w:val="7"/>
      <w:numFmt w:val="decimal"/>
      <w:lvlText w:val="%1."/>
      <w:lvlJc w:val="left"/>
      <w:pPr>
        <w:ind w:left="360" w:hanging="360"/>
      </w:pPr>
      <w:rPr>
        <w:rFonts w:cs="Times New Roman" w:hint="default"/>
        <w:sz w:val="22"/>
        <w:szCs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633688"/>
    <w:multiLevelType w:val="hybridMultilevel"/>
    <w:tmpl w:val="7DA6E722"/>
    <w:lvl w:ilvl="0" w:tplc="0408001B">
      <w:start w:val="1"/>
      <w:numFmt w:val="lowerRoman"/>
      <w:lvlText w:val="%1."/>
      <w:lvlJc w:val="right"/>
      <w:pPr>
        <w:ind w:left="36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0B8C3776"/>
    <w:multiLevelType w:val="hybridMultilevel"/>
    <w:tmpl w:val="F488A79A"/>
    <w:lvl w:ilvl="0" w:tplc="130E6872">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0C072B7C"/>
    <w:multiLevelType w:val="multilevel"/>
    <w:tmpl w:val="0062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0B43E6"/>
    <w:multiLevelType w:val="hybridMultilevel"/>
    <w:tmpl w:val="23968DDC"/>
    <w:lvl w:ilvl="0" w:tplc="4BC63956">
      <w:start w:val="1"/>
      <w:numFmt w:val="lowerRoman"/>
      <w:lvlText w:val="%1."/>
      <w:lvlJc w:val="left"/>
      <w:pPr>
        <w:ind w:left="654" w:hanging="720"/>
      </w:pPr>
      <w:rPr>
        <w:rFonts w:cs="Times New Roman" w:hint="default"/>
      </w:rPr>
    </w:lvl>
    <w:lvl w:ilvl="1" w:tplc="04080019" w:tentative="1">
      <w:start w:val="1"/>
      <w:numFmt w:val="lowerLetter"/>
      <w:lvlText w:val="%2."/>
      <w:lvlJc w:val="left"/>
      <w:pPr>
        <w:ind w:left="1014" w:hanging="360"/>
      </w:pPr>
      <w:rPr>
        <w:rFonts w:cs="Times New Roman"/>
      </w:rPr>
    </w:lvl>
    <w:lvl w:ilvl="2" w:tplc="0408001B" w:tentative="1">
      <w:start w:val="1"/>
      <w:numFmt w:val="lowerRoman"/>
      <w:lvlText w:val="%3."/>
      <w:lvlJc w:val="right"/>
      <w:pPr>
        <w:ind w:left="1734" w:hanging="180"/>
      </w:pPr>
      <w:rPr>
        <w:rFonts w:cs="Times New Roman"/>
      </w:rPr>
    </w:lvl>
    <w:lvl w:ilvl="3" w:tplc="0408000F" w:tentative="1">
      <w:start w:val="1"/>
      <w:numFmt w:val="decimal"/>
      <w:lvlText w:val="%4."/>
      <w:lvlJc w:val="left"/>
      <w:pPr>
        <w:ind w:left="2454" w:hanging="360"/>
      </w:pPr>
      <w:rPr>
        <w:rFonts w:cs="Times New Roman"/>
      </w:rPr>
    </w:lvl>
    <w:lvl w:ilvl="4" w:tplc="04080019" w:tentative="1">
      <w:start w:val="1"/>
      <w:numFmt w:val="lowerLetter"/>
      <w:lvlText w:val="%5."/>
      <w:lvlJc w:val="left"/>
      <w:pPr>
        <w:ind w:left="3174" w:hanging="360"/>
      </w:pPr>
      <w:rPr>
        <w:rFonts w:cs="Times New Roman"/>
      </w:rPr>
    </w:lvl>
    <w:lvl w:ilvl="5" w:tplc="0408001B" w:tentative="1">
      <w:start w:val="1"/>
      <w:numFmt w:val="lowerRoman"/>
      <w:lvlText w:val="%6."/>
      <w:lvlJc w:val="right"/>
      <w:pPr>
        <w:ind w:left="3894" w:hanging="180"/>
      </w:pPr>
      <w:rPr>
        <w:rFonts w:cs="Times New Roman"/>
      </w:rPr>
    </w:lvl>
    <w:lvl w:ilvl="6" w:tplc="0408000F" w:tentative="1">
      <w:start w:val="1"/>
      <w:numFmt w:val="decimal"/>
      <w:lvlText w:val="%7."/>
      <w:lvlJc w:val="left"/>
      <w:pPr>
        <w:ind w:left="4614" w:hanging="360"/>
      </w:pPr>
      <w:rPr>
        <w:rFonts w:cs="Times New Roman"/>
      </w:rPr>
    </w:lvl>
    <w:lvl w:ilvl="7" w:tplc="04080019" w:tentative="1">
      <w:start w:val="1"/>
      <w:numFmt w:val="lowerLetter"/>
      <w:lvlText w:val="%8."/>
      <w:lvlJc w:val="left"/>
      <w:pPr>
        <w:ind w:left="5334" w:hanging="360"/>
      </w:pPr>
      <w:rPr>
        <w:rFonts w:cs="Times New Roman"/>
      </w:rPr>
    </w:lvl>
    <w:lvl w:ilvl="8" w:tplc="0408001B" w:tentative="1">
      <w:start w:val="1"/>
      <w:numFmt w:val="lowerRoman"/>
      <w:lvlText w:val="%9."/>
      <w:lvlJc w:val="right"/>
      <w:pPr>
        <w:ind w:left="6054" w:hanging="180"/>
      </w:pPr>
      <w:rPr>
        <w:rFonts w:cs="Times New Roman"/>
      </w:rPr>
    </w:lvl>
  </w:abstractNum>
  <w:abstractNum w:abstractNumId="12">
    <w:nsid w:val="0C1816C0"/>
    <w:multiLevelType w:val="multilevel"/>
    <w:tmpl w:val="006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D676F0"/>
    <w:multiLevelType w:val="multilevel"/>
    <w:tmpl w:val="0B1C9168"/>
    <w:lvl w:ilvl="0">
      <w:start w:val="1"/>
      <w:numFmt w:val="decimal"/>
      <w:lvlText w:val="%1."/>
      <w:lvlJc w:val="left"/>
      <w:pPr>
        <w:ind w:left="785" w:hanging="360"/>
      </w:pPr>
      <w:rPr>
        <w:rFonts w:cs="Times New Roman" w:hint="default"/>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14BE0173"/>
    <w:multiLevelType w:val="multilevel"/>
    <w:tmpl w:val="A2FAC336"/>
    <w:lvl w:ilvl="0">
      <w:start w:val="1"/>
      <w:numFmt w:val="bullet"/>
      <w:lvlText w:val="-"/>
      <w:lvlJc w:val="left"/>
      <w:pPr>
        <w:ind w:left="360" w:hanging="360"/>
      </w:pPr>
      <w:rPr>
        <w:rFonts w:ascii="Arial Narrow" w:eastAsia="Times New Roman" w:hAnsi="Arial Narrow" w:hint="default"/>
      </w:rPr>
    </w:lvl>
    <w:lvl w:ilvl="1">
      <w:start w:val="1"/>
      <w:numFmt w:val="bullet"/>
      <w:pStyle w:val="Heading2"/>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5336F53"/>
    <w:multiLevelType w:val="hybridMultilevel"/>
    <w:tmpl w:val="03CAB16A"/>
    <w:lvl w:ilvl="0" w:tplc="E6A85A2E">
      <w:start w:val="1"/>
      <w:numFmt w:val="decimal"/>
      <w:lvlText w:val="%1."/>
      <w:lvlJc w:val="left"/>
      <w:pPr>
        <w:ind w:left="170" w:hanging="170"/>
      </w:pPr>
      <w:rPr>
        <w:rFonts w:cs="Times New Roman" w:hint="default"/>
        <w:sz w:val="22"/>
        <w:szCs w:val="22"/>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nsid w:val="186E6024"/>
    <w:multiLevelType w:val="multilevel"/>
    <w:tmpl w:val="38325CD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ind w:left="2160" w:hanging="720"/>
      </w:pPr>
      <w:rPr>
        <w:rFonts w:ascii="Arial Narrow" w:eastAsia="Times New Roman" w:hAnsi="Arial Narro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A241011"/>
    <w:multiLevelType w:val="multilevel"/>
    <w:tmpl w:val="252460E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1A5321A2"/>
    <w:multiLevelType w:val="hybridMultilevel"/>
    <w:tmpl w:val="BB8C6FC4"/>
    <w:lvl w:ilvl="0" w:tplc="2D0817C4">
      <w:start w:val="16"/>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1E276F7A"/>
    <w:multiLevelType w:val="hybridMultilevel"/>
    <w:tmpl w:val="E3140AB0"/>
    <w:lvl w:ilvl="0" w:tplc="130E687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1E9C09F3"/>
    <w:multiLevelType w:val="multilevel"/>
    <w:tmpl w:val="0062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4E709A"/>
    <w:multiLevelType w:val="multilevel"/>
    <w:tmpl w:val="388833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pStyle w:val="Heading3"/>
      <w:lvlText w:val="%1.%2.%3."/>
      <w:lvlJc w:val="left"/>
      <w:pPr>
        <w:tabs>
          <w:tab w:val="num" w:pos="504"/>
        </w:tabs>
        <w:ind w:left="504" w:hanging="504"/>
      </w:pPr>
      <w:rPr>
        <w:rFonts w:cs="Times New Roman" w:hint="default"/>
        <w:sz w:val="22"/>
        <w:szCs w:val="22"/>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nsid w:val="22C35969"/>
    <w:multiLevelType w:val="multilevel"/>
    <w:tmpl w:val="5B2AC4F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200" w:hanging="1440"/>
      </w:pPr>
      <w:rPr>
        <w:rFonts w:cs="Times New Roman" w:hint="default"/>
      </w:rPr>
    </w:lvl>
  </w:abstractNum>
  <w:abstractNum w:abstractNumId="23">
    <w:nsid w:val="22D44E3C"/>
    <w:multiLevelType w:val="multilevel"/>
    <w:tmpl w:val="531E21A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234F33DE"/>
    <w:multiLevelType w:val="hybridMultilevel"/>
    <w:tmpl w:val="0DD898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84464FC"/>
    <w:multiLevelType w:val="multilevel"/>
    <w:tmpl w:val="67FA3916"/>
    <w:lvl w:ilvl="0">
      <w:start w:val="13"/>
      <w:numFmt w:val="decimal"/>
      <w:lvlText w:val="%1."/>
      <w:lvlJc w:val="left"/>
      <w:pPr>
        <w:ind w:left="547" w:hanging="360"/>
      </w:pPr>
      <w:rPr>
        <w:rFonts w:cs="Times New Roman" w:hint="default"/>
        <w:sz w:val="16"/>
        <w:szCs w:val="16"/>
      </w:rPr>
    </w:lvl>
    <w:lvl w:ilvl="1">
      <w:start w:val="1"/>
      <w:numFmt w:val="decimal"/>
      <w:lvlText w:val="%1.%2."/>
      <w:lvlJc w:val="left"/>
      <w:pPr>
        <w:ind w:left="695" w:hanging="432"/>
      </w:pPr>
      <w:rPr>
        <w:rFonts w:cs="Times New Roman" w:hint="default"/>
      </w:rPr>
    </w:lvl>
    <w:lvl w:ilvl="2">
      <w:start w:val="1"/>
      <w:numFmt w:val="decimal"/>
      <w:lvlText w:val="%1.%2.%3."/>
      <w:lvlJc w:val="left"/>
      <w:pPr>
        <w:ind w:left="1127" w:hanging="504"/>
      </w:pPr>
      <w:rPr>
        <w:rFonts w:cs="Times New Roman" w:hint="default"/>
      </w:rPr>
    </w:lvl>
    <w:lvl w:ilvl="3">
      <w:start w:val="1"/>
      <w:numFmt w:val="decimal"/>
      <w:lvlText w:val="%1.%2.%3.%4."/>
      <w:lvlJc w:val="left"/>
      <w:pPr>
        <w:ind w:left="1631" w:hanging="648"/>
      </w:pPr>
      <w:rPr>
        <w:rFonts w:cs="Times New Roman" w:hint="default"/>
      </w:rPr>
    </w:lvl>
    <w:lvl w:ilvl="4">
      <w:start w:val="1"/>
      <w:numFmt w:val="decimal"/>
      <w:lvlText w:val="%1.%2.%3.%4.%5."/>
      <w:lvlJc w:val="left"/>
      <w:pPr>
        <w:ind w:left="2135" w:hanging="792"/>
      </w:pPr>
      <w:rPr>
        <w:rFonts w:cs="Times New Roman" w:hint="default"/>
      </w:rPr>
    </w:lvl>
    <w:lvl w:ilvl="5">
      <w:start w:val="1"/>
      <w:numFmt w:val="decimal"/>
      <w:lvlText w:val="%1.%2.%3.%4.%5.%6."/>
      <w:lvlJc w:val="left"/>
      <w:pPr>
        <w:ind w:left="2639" w:hanging="936"/>
      </w:pPr>
      <w:rPr>
        <w:rFonts w:cs="Times New Roman" w:hint="default"/>
      </w:rPr>
    </w:lvl>
    <w:lvl w:ilvl="6">
      <w:start w:val="1"/>
      <w:numFmt w:val="decimal"/>
      <w:lvlText w:val="%1.%2.%3.%4.%5.%6.%7."/>
      <w:lvlJc w:val="left"/>
      <w:pPr>
        <w:ind w:left="3143" w:hanging="1080"/>
      </w:pPr>
      <w:rPr>
        <w:rFonts w:cs="Times New Roman" w:hint="default"/>
      </w:rPr>
    </w:lvl>
    <w:lvl w:ilvl="7">
      <w:start w:val="1"/>
      <w:numFmt w:val="decimal"/>
      <w:lvlText w:val="%1.%2.%3.%4.%5.%6.%7.%8."/>
      <w:lvlJc w:val="left"/>
      <w:pPr>
        <w:ind w:left="3647" w:hanging="1224"/>
      </w:pPr>
      <w:rPr>
        <w:rFonts w:cs="Times New Roman" w:hint="default"/>
      </w:rPr>
    </w:lvl>
    <w:lvl w:ilvl="8">
      <w:start w:val="1"/>
      <w:numFmt w:val="decimal"/>
      <w:lvlText w:val="%1.%2.%3.%4.%5.%6.%7.%8.%9."/>
      <w:lvlJc w:val="left"/>
      <w:pPr>
        <w:ind w:left="4223" w:hanging="1440"/>
      </w:pPr>
      <w:rPr>
        <w:rFonts w:cs="Times New Roman" w:hint="default"/>
      </w:rPr>
    </w:lvl>
  </w:abstractNum>
  <w:abstractNum w:abstractNumId="26">
    <w:nsid w:val="29597B1F"/>
    <w:multiLevelType w:val="hybridMultilevel"/>
    <w:tmpl w:val="AFE6AE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295D0C8E"/>
    <w:multiLevelType w:val="multilevel"/>
    <w:tmpl w:val="C44A071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2CEE6237"/>
    <w:multiLevelType w:val="hybridMultilevel"/>
    <w:tmpl w:val="8CD6811A"/>
    <w:lvl w:ilvl="0" w:tplc="5E1A5E1A">
      <w:start w:val="4"/>
      <w:numFmt w:val="decimal"/>
      <w:lvlText w:val="%1."/>
      <w:lvlJc w:val="left"/>
      <w:pPr>
        <w:ind w:left="530" w:hanging="170"/>
      </w:pPr>
      <w:rPr>
        <w:rFonts w:cs="Times New Roman" w:hint="default"/>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2D026ABC"/>
    <w:multiLevelType w:val="multilevel"/>
    <w:tmpl w:val="0062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1B0818"/>
    <w:multiLevelType w:val="multilevel"/>
    <w:tmpl w:val="5E8A5A5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318331F4"/>
    <w:multiLevelType w:val="hybridMultilevel"/>
    <w:tmpl w:val="57F01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333817AF"/>
    <w:multiLevelType w:val="hybridMultilevel"/>
    <w:tmpl w:val="7D9E89D4"/>
    <w:lvl w:ilvl="0" w:tplc="96FE3B32">
      <w:numFmt w:val="bullet"/>
      <w:pStyle w:val="ListBullet2"/>
      <w:lvlText w:val="•"/>
      <w:lvlJc w:val="left"/>
      <w:pPr>
        <w:ind w:left="1080" w:hanging="360"/>
      </w:pPr>
      <w:rPr>
        <w:rFonts w:ascii="Verdana" w:eastAsia="Times New Roman" w:hAnsi="Verdana"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34DE5F79"/>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39565B82"/>
    <w:multiLevelType w:val="multilevel"/>
    <w:tmpl w:val="6CD22B04"/>
    <w:lvl w:ilvl="0">
      <w:start w:val="1"/>
      <w:numFmt w:val="decimal"/>
      <w:lvlText w:val="%1."/>
      <w:lvlJc w:val="center"/>
      <w:pPr>
        <w:ind w:left="360" w:hanging="360"/>
      </w:pPr>
      <w:rPr>
        <w:rFonts w:cs="Times New Roman" w:hint="default"/>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3BD05261"/>
    <w:multiLevelType w:val="hybridMultilevel"/>
    <w:tmpl w:val="44EEE25E"/>
    <w:lvl w:ilvl="0" w:tplc="0408000F">
      <w:start w:val="1"/>
      <w:numFmt w:val="decimal"/>
      <w:lvlText w:val="%1."/>
      <w:lvlJc w:val="left"/>
      <w:pPr>
        <w:ind w:left="890" w:hanging="360"/>
      </w:pPr>
      <w:rPr>
        <w:rFonts w:cs="Times New Roman"/>
      </w:rPr>
    </w:lvl>
    <w:lvl w:ilvl="1" w:tplc="04080019" w:tentative="1">
      <w:start w:val="1"/>
      <w:numFmt w:val="lowerLetter"/>
      <w:lvlText w:val="%2."/>
      <w:lvlJc w:val="left"/>
      <w:pPr>
        <w:ind w:left="1610" w:hanging="360"/>
      </w:pPr>
      <w:rPr>
        <w:rFonts w:cs="Times New Roman"/>
      </w:rPr>
    </w:lvl>
    <w:lvl w:ilvl="2" w:tplc="0408001B" w:tentative="1">
      <w:start w:val="1"/>
      <w:numFmt w:val="lowerRoman"/>
      <w:lvlText w:val="%3."/>
      <w:lvlJc w:val="right"/>
      <w:pPr>
        <w:ind w:left="2330" w:hanging="180"/>
      </w:pPr>
      <w:rPr>
        <w:rFonts w:cs="Times New Roman"/>
      </w:rPr>
    </w:lvl>
    <w:lvl w:ilvl="3" w:tplc="0408000F" w:tentative="1">
      <w:start w:val="1"/>
      <w:numFmt w:val="decimal"/>
      <w:lvlText w:val="%4."/>
      <w:lvlJc w:val="left"/>
      <w:pPr>
        <w:ind w:left="3050" w:hanging="360"/>
      </w:pPr>
      <w:rPr>
        <w:rFonts w:cs="Times New Roman"/>
      </w:rPr>
    </w:lvl>
    <w:lvl w:ilvl="4" w:tplc="04080019" w:tentative="1">
      <w:start w:val="1"/>
      <w:numFmt w:val="lowerLetter"/>
      <w:lvlText w:val="%5."/>
      <w:lvlJc w:val="left"/>
      <w:pPr>
        <w:ind w:left="3770" w:hanging="360"/>
      </w:pPr>
      <w:rPr>
        <w:rFonts w:cs="Times New Roman"/>
      </w:rPr>
    </w:lvl>
    <w:lvl w:ilvl="5" w:tplc="0408001B" w:tentative="1">
      <w:start w:val="1"/>
      <w:numFmt w:val="lowerRoman"/>
      <w:lvlText w:val="%6."/>
      <w:lvlJc w:val="right"/>
      <w:pPr>
        <w:ind w:left="4490" w:hanging="180"/>
      </w:pPr>
      <w:rPr>
        <w:rFonts w:cs="Times New Roman"/>
      </w:rPr>
    </w:lvl>
    <w:lvl w:ilvl="6" w:tplc="0408000F" w:tentative="1">
      <w:start w:val="1"/>
      <w:numFmt w:val="decimal"/>
      <w:lvlText w:val="%7."/>
      <w:lvlJc w:val="left"/>
      <w:pPr>
        <w:ind w:left="5210" w:hanging="360"/>
      </w:pPr>
      <w:rPr>
        <w:rFonts w:cs="Times New Roman"/>
      </w:rPr>
    </w:lvl>
    <w:lvl w:ilvl="7" w:tplc="04080019" w:tentative="1">
      <w:start w:val="1"/>
      <w:numFmt w:val="lowerLetter"/>
      <w:lvlText w:val="%8."/>
      <w:lvlJc w:val="left"/>
      <w:pPr>
        <w:ind w:left="5930" w:hanging="360"/>
      </w:pPr>
      <w:rPr>
        <w:rFonts w:cs="Times New Roman"/>
      </w:rPr>
    </w:lvl>
    <w:lvl w:ilvl="8" w:tplc="0408001B" w:tentative="1">
      <w:start w:val="1"/>
      <w:numFmt w:val="lowerRoman"/>
      <w:lvlText w:val="%9."/>
      <w:lvlJc w:val="right"/>
      <w:pPr>
        <w:ind w:left="6650" w:hanging="180"/>
      </w:pPr>
      <w:rPr>
        <w:rFonts w:cs="Times New Roman"/>
      </w:rPr>
    </w:lvl>
  </w:abstractNum>
  <w:abstractNum w:abstractNumId="36">
    <w:nsid w:val="3CFB2BC5"/>
    <w:multiLevelType w:val="hybridMultilevel"/>
    <w:tmpl w:val="B30A16FA"/>
    <w:lvl w:ilvl="0" w:tplc="F2A41C1A">
      <w:start w:val="1"/>
      <w:numFmt w:val="bullet"/>
      <w:pStyle w:val="PlainTex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rPr>
        <w:rFonts w:cs="Times New Roman" w:hint="default"/>
        <w:sz w:val="20"/>
        <w:szCs w:val="20"/>
      </w:rPr>
    </w:lvl>
    <w:lvl w:ilvl="2" w:tplc="F2A41C1A">
      <w:start w:val="1"/>
      <w:numFmt w:val="bullet"/>
      <w:lvlText w:val=""/>
      <w:lvlJc w:val="left"/>
      <w:pPr>
        <w:tabs>
          <w:tab w:val="num" w:pos="720"/>
        </w:tabs>
        <w:ind w:left="720" w:hanging="360"/>
      </w:pPr>
      <w:rPr>
        <w:rFonts w:ascii="Symbol" w:hAnsi="Symbol" w:hint="default"/>
        <w:sz w:val="20"/>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3D331402"/>
    <w:multiLevelType w:val="hybridMultilevel"/>
    <w:tmpl w:val="817A8F7E"/>
    <w:lvl w:ilvl="0" w:tplc="7F6E3820">
      <w:start w:val="14"/>
      <w:numFmt w:val="decimal"/>
      <w:lvlText w:val="%1."/>
      <w:lvlJc w:val="left"/>
      <w:pPr>
        <w:ind w:left="89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nsid w:val="3F5F5BE1"/>
    <w:multiLevelType w:val="multilevel"/>
    <w:tmpl w:val="BDC26A7C"/>
    <w:lvl w:ilvl="0">
      <w:start w:val="10"/>
      <w:numFmt w:val="decimal"/>
      <w:lvlText w:val="%1."/>
      <w:lvlJc w:val="left"/>
      <w:pPr>
        <w:ind w:left="502" w:hanging="360"/>
      </w:pPr>
      <w:rPr>
        <w:rFonts w:cs="Times New Roman" w:hint="default"/>
        <w:sz w:val="16"/>
        <w:szCs w:val="16"/>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3FCE7126"/>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403E536D"/>
    <w:multiLevelType w:val="multilevel"/>
    <w:tmpl w:val="C6D0C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725094A"/>
    <w:multiLevelType w:val="hybridMultilevel"/>
    <w:tmpl w:val="3D64866C"/>
    <w:lvl w:ilvl="0" w:tplc="558A25A8">
      <w:start w:val="1"/>
      <w:numFmt w:val="bullet"/>
      <w:lvlText w:val=""/>
      <w:lvlJc w:val="left"/>
      <w:pPr>
        <w:ind w:left="360" w:hanging="360"/>
      </w:pPr>
      <w:rPr>
        <w:rFonts w:ascii="Symbol" w:hAnsi="Symbol" w:hint="default"/>
      </w:rPr>
    </w:lvl>
    <w:lvl w:ilvl="1" w:tplc="22FA4882">
      <w:start w:val="1"/>
      <w:numFmt w:val="bullet"/>
      <w:lvlText w:val="o"/>
      <w:lvlJc w:val="left"/>
      <w:pPr>
        <w:ind w:left="1440" w:hanging="360"/>
      </w:pPr>
      <w:rPr>
        <w:rFonts w:ascii="Courier New" w:hAnsi="Courier New" w:hint="default"/>
      </w:rPr>
    </w:lvl>
    <w:lvl w:ilvl="2" w:tplc="3A94AB24" w:tentative="1">
      <w:start w:val="1"/>
      <w:numFmt w:val="bullet"/>
      <w:lvlText w:val=""/>
      <w:lvlJc w:val="left"/>
      <w:pPr>
        <w:ind w:left="2160" w:hanging="360"/>
      </w:pPr>
      <w:rPr>
        <w:rFonts w:ascii="Wingdings" w:hAnsi="Wingdings" w:hint="default"/>
      </w:rPr>
    </w:lvl>
    <w:lvl w:ilvl="3" w:tplc="FB5C94E6" w:tentative="1">
      <w:start w:val="1"/>
      <w:numFmt w:val="bullet"/>
      <w:lvlText w:val=""/>
      <w:lvlJc w:val="left"/>
      <w:pPr>
        <w:ind w:left="2880" w:hanging="360"/>
      </w:pPr>
      <w:rPr>
        <w:rFonts w:ascii="Symbol" w:hAnsi="Symbol" w:hint="default"/>
      </w:rPr>
    </w:lvl>
    <w:lvl w:ilvl="4" w:tplc="A7CE2F5C" w:tentative="1">
      <w:start w:val="1"/>
      <w:numFmt w:val="bullet"/>
      <w:lvlText w:val="o"/>
      <w:lvlJc w:val="left"/>
      <w:pPr>
        <w:ind w:left="3600" w:hanging="360"/>
      </w:pPr>
      <w:rPr>
        <w:rFonts w:ascii="Courier New" w:hAnsi="Courier New" w:hint="default"/>
      </w:rPr>
    </w:lvl>
    <w:lvl w:ilvl="5" w:tplc="24622EB4" w:tentative="1">
      <w:start w:val="1"/>
      <w:numFmt w:val="bullet"/>
      <w:lvlText w:val=""/>
      <w:lvlJc w:val="left"/>
      <w:pPr>
        <w:ind w:left="4320" w:hanging="360"/>
      </w:pPr>
      <w:rPr>
        <w:rFonts w:ascii="Wingdings" w:hAnsi="Wingdings" w:hint="default"/>
      </w:rPr>
    </w:lvl>
    <w:lvl w:ilvl="6" w:tplc="0F523786" w:tentative="1">
      <w:start w:val="1"/>
      <w:numFmt w:val="bullet"/>
      <w:lvlText w:val=""/>
      <w:lvlJc w:val="left"/>
      <w:pPr>
        <w:ind w:left="5040" w:hanging="360"/>
      </w:pPr>
      <w:rPr>
        <w:rFonts w:ascii="Symbol" w:hAnsi="Symbol" w:hint="default"/>
      </w:rPr>
    </w:lvl>
    <w:lvl w:ilvl="7" w:tplc="730ABE00" w:tentative="1">
      <w:start w:val="1"/>
      <w:numFmt w:val="bullet"/>
      <w:lvlText w:val="o"/>
      <w:lvlJc w:val="left"/>
      <w:pPr>
        <w:ind w:left="5760" w:hanging="360"/>
      </w:pPr>
      <w:rPr>
        <w:rFonts w:ascii="Courier New" w:hAnsi="Courier New" w:hint="default"/>
      </w:rPr>
    </w:lvl>
    <w:lvl w:ilvl="8" w:tplc="BECC47A4" w:tentative="1">
      <w:start w:val="1"/>
      <w:numFmt w:val="bullet"/>
      <w:lvlText w:val=""/>
      <w:lvlJc w:val="left"/>
      <w:pPr>
        <w:ind w:left="6480" w:hanging="360"/>
      </w:pPr>
      <w:rPr>
        <w:rFonts w:ascii="Wingdings" w:hAnsi="Wingdings" w:hint="default"/>
      </w:rPr>
    </w:lvl>
  </w:abstractNum>
  <w:abstractNum w:abstractNumId="42">
    <w:nsid w:val="4B832F6A"/>
    <w:multiLevelType w:val="multilevel"/>
    <w:tmpl w:val="1A548D4E"/>
    <w:lvl w:ilvl="0">
      <w:start w:val="1"/>
      <w:numFmt w:val="bullet"/>
      <w:lvlText w:val="-"/>
      <w:lvlJc w:val="left"/>
      <w:pPr>
        <w:ind w:left="360" w:hanging="360"/>
      </w:pPr>
      <w:rPr>
        <w:rFonts w:ascii="Arial Narrow" w:eastAsia="Times New Roman" w:hAnsi="Arial Narrow"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2160" w:hanging="720"/>
      </w:pPr>
      <w:rPr>
        <w:rFonts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E3B70C4"/>
    <w:multiLevelType w:val="hybridMultilevel"/>
    <w:tmpl w:val="192C0F0A"/>
    <w:lvl w:ilvl="0" w:tplc="2B6407B8">
      <w:start w:val="1"/>
      <w:numFmt w:val="decimal"/>
      <w:lvlText w:val="%1."/>
      <w:lvlJc w:val="left"/>
      <w:pPr>
        <w:ind w:left="170" w:hanging="170"/>
      </w:pPr>
      <w:rPr>
        <w:rFonts w:cs="Times New Roman" w:hint="default"/>
        <w:sz w:val="22"/>
        <w:szCs w:val="22"/>
      </w:rPr>
    </w:lvl>
    <w:lvl w:ilvl="1" w:tplc="6D444ABC" w:tentative="1">
      <w:start w:val="1"/>
      <w:numFmt w:val="lowerLetter"/>
      <w:lvlText w:val="%2."/>
      <w:lvlJc w:val="left"/>
      <w:pPr>
        <w:ind w:left="1080" w:hanging="360"/>
      </w:pPr>
      <w:rPr>
        <w:rFonts w:cs="Times New Roman"/>
      </w:rPr>
    </w:lvl>
    <w:lvl w:ilvl="2" w:tplc="8F4C023A" w:tentative="1">
      <w:start w:val="1"/>
      <w:numFmt w:val="lowerRoman"/>
      <w:lvlText w:val="%3."/>
      <w:lvlJc w:val="right"/>
      <w:pPr>
        <w:ind w:left="1800" w:hanging="180"/>
      </w:pPr>
      <w:rPr>
        <w:rFonts w:cs="Times New Roman"/>
      </w:rPr>
    </w:lvl>
    <w:lvl w:ilvl="3" w:tplc="CF5CA7AE" w:tentative="1">
      <w:start w:val="1"/>
      <w:numFmt w:val="decimal"/>
      <w:lvlText w:val="%4."/>
      <w:lvlJc w:val="left"/>
      <w:pPr>
        <w:ind w:left="2520" w:hanging="360"/>
      </w:pPr>
      <w:rPr>
        <w:rFonts w:cs="Times New Roman"/>
      </w:rPr>
    </w:lvl>
    <w:lvl w:ilvl="4" w:tplc="5F2CB8E0" w:tentative="1">
      <w:start w:val="1"/>
      <w:numFmt w:val="lowerLetter"/>
      <w:lvlText w:val="%5."/>
      <w:lvlJc w:val="left"/>
      <w:pPr>
        <w:ind w:left="3240" w:hanging="360"/>
      </w:pPr>
      <w:rPr>
        <w:rFonts w:cs="Times New Roman"/>
      </w:rPr>
    </w:lvl>
    <w:lvl w:ilvl="5" w:tplc="FE8620C4" w:tentative="1">
      <w:start w:val="1"/>
      <w:numFmt w:val="lowerRoman"/>
      <w:lvlText w:val="%6."/>
      <w:lvlJc w:val="right"/>
      <w:pPr>
        <w:ind w:left="3960" w:hanging="180"/>
      </w:pPr>
      <w:rPr>
        <w:rFonts w:cs="Times New Roman"/>
      </w:rPr>
    </w:lvl>
    <w:lvl w:ilvl="6" w:tplc="71E4C6A6" w:tentative="1">
      <w:start w:val="1"/>
      <w:numFmt w:val="decimal"/>
      <w:lvlText w:val="%7."/>
      <w:lvlJc w:val="left"/>
      <w:pPr>
        <w:ind w:left="4680" w:hanging="360"/>
      </w:pPr>
      <w:rPr>
        <w:rFonts w:cs="Times New Roman"/>
      </w:rPr>
    </w:lvl>
    <w:lvl w:ilvl="7" w:tplc="52EA3CC2" w:tentative="1">
      <w:start w:val="1"/>
      <w:numFmt w:val="lowerLetter"/>
      <w:lvlText w:val="%8."/>
      <w:lvlJc w:val="left"/>
      <w:pPr>
        <w:ind w:left="5400" w:hanging="360"/>
      </w:pPr>
      <w:rPr>
        <w:rFonts w:cs="Times New Roman"/>
      </w:rPr>
    </w:lvl>
    <w:lvl w:ilvl="8" w:tplc="2FBCAE40" w:tentative="1">
      <w:start w:val="1"/>
      <w:numFmt w:val="lowerRoman"/>
      <w:lvlText w:val="%9."/>
      <w:lvlJc w:val="right"/>
      <w:pPr>
        <w:ind w:left="6120" w:hanging="180"/>
      </w:pPr>
      <w:rPr>
        <w:rFonts w:cs="Times New Roman"/>
      </w:rPr>
    </w:lvl>
  </w:abstractNum>
  <w:abstractNum w:abstractNumId="44">
    <w:nsid w:val="50A45DAE"/>
    <w:multiLevelType w:val="hybridMultilevel"/>
    <w:tmpl w:val="4AFC0D5C"/>
    <w:lvl w:ilvl="0" w:tplc="BA34E1FC">
      <w:start w:val="1"/>
      <w:numFmt w:val="bullet"/>
      <w:lvlText w:val=""/>
      <w:lvlJc w:val="left"/>
      <w:pPr>
        <w:ind w:left="360" w:hanging="360"/>
      </w:pPr>
      <w:rPr>
        <w:rFonts w:ascii="Symbol" w:hAnsi="Symbol" w:hint="default"/>
      </w:rPr>
    </w:lvl>
    <w:lvl w:ilvl="1" w:tplc="04080019" w:tentative="1">
      <w:start w:val="1"/>
      <w:numFmt w:val="bullet"/>
      <w:lvlText w:val="o"/>
      <w:lvlJc w:val="left"/>
      <w:pPr>
        <w:ind w:left="1080" w:hanging="360"/>
      </w:pPr>
      <w:rPr>
        <w:rFonts w:ascii="Courier New" w:hAnsi="Courier New" w:hint="default"/>
      </w:rPr>
    </w:lvl>
    <w:lvl w:ilvl="2" w:tplc="0408001B" w:tentative="1">
      <w:start w:val="1"/>
      <w:numFmt w:val="bullet"/>
      <w:lvlText w:val=""/>
      <w:lvlJc w:val="left"/>
      <w:pPr>
        <w:ind w:left="1800" w:hanging="360"/>
      </w:pPr>
      <w:rPr>
        <w:rFonts w:ascii="Wingdings" w:hAnsi="Wingdings" w:hint="default"/>
      </w:rPr>
    </w:lvl>
    <w:lvl w:ilvl="3" w:tplc="0408000F" w:tentative="1">
      <w:start w:val="1"/>
      <w:numFmt w:val="bullet"/>
      <w:lvlText w:val=""/>
      <w:lvlJc w:val="left"/>
      <w:pPr>
        <w:ind w:left="2520" w:hanging="360"/>
      </w:pPr>
      <w:rPr>
        <w:rFonts w:ascii="Symbol" w:hAnsi="Symbol" w:hint="default"/>
      </w:rPr>
    </w:lvl>
    <w:lvl w:ilvl="4" w:tplc="04080019" w:tentative="1">
      <w:start w:val="1"/>
      <w:numFmt w:val="bullet"/>
      <w:lvlText w:val="o"/>
      <w:lvlJc w:val="left"/>
      <w:pPr>
        <w:ind w:left="3240" w:hanging="360"/>
      </w:pPr>
      <w:rPr>
        <w:rFonts w:ascii="Courier New" w:hAnsi="Courier New" w:hint="default"/>
      </w:rPr>
    </w:lvl>
    <w:lvl w:ilvl="5" w:tplc="0408001B" w:tentative="1">
      <w:start w:val="1"/>
      <w:numFmt w:val="bullet"/>
      <w:lvlText w:val=""/>
      <w:lvlJc w:val="left"/>
      <w:pPr>
        <w:ind w:left="3960" w:hanging="360"/>
      </w:pPr>
      <w:rPr>
        <w:rFonts w:ascii="Wingdings" w:hAnsi="Wingdings" w:hint="default"/>
      </w:rPr>
    </w:lvl>
    <w:lvl w:ilvl="6" w:tplc="0408000F" w:tentative="1">
      <w:start w:val="1"/>
      <w:numFmt w:val="bullet"/>
      <w:lvlText w:val=""/>
      <w:lvlJc w:val="left"/>
      <w:pPr>
        <w:ind w:left="4680" w:hanging="360"/>
      </w:pPr>
      <w:rPr>
        <w:rFonts w:ascii="Symbol" w:hAnsi="Symbol" w:hint="default"/>
      </w:rPr>
    </w:lvl>
    <w:lvl w:ilvl="7" w:tplc="04080019" w:tentative="1">
      <w:start w:val="1"/>
      <w:numFmt w:val="bullet"/>
      <w:lvlText w:val="o"/>
      <w:lvlJc w:val="left"/>
      <w:pPr>
        <w:ind w:left="5400" w:hanging="360"/>
      </w:pPr>
      <w:rPr>
        <w:rFonts w:ascii="Courier New" w:hAnsi="Courier New" w:hint="default"/>
      </w:rPr>
    </w:lvl>
    <w:lvl w:ilvl="8" w:tplc="0408001B" w:tentative="1">
      <w:start w:val="1"/>
      <w:numFmt w:val="bullet"/>
      <w:lvlText w:val=""/>
      <w:lvlJc w:val="left"/>
      <w:pPr>
        <w:ind w:left="6120" w:hanging="360"/>
      </w:pPr>
      <w:rPr>
        <w:rFonts w:ascii="Wingdings" w:hAnsi="Wingdings" w:hint="default"/>
      </w:rPr>
    </w:lvl>
  </w:abstractNum>
  <w:abstractNum w:abstractNumId="45">
    <w:nsid w:val="52084264"/>
    <w:multiLevelType w:val="hybridMultilevel"/>
    <w:tmpl w:val="BAD4CCFC"/>
    <w:lvl w:ilvl="0" w:tplc="130E6872">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52BE106F"/>
    <w:multiLevelType w:val="hybridMultilevel"/>
    <w:tmpl w:val="AF6C4AF4"/>
    <w:lvl w:ilvl="0" w:tplc="04080001">
      <w:start w:val="1"/>
      <w:numFmt w:val="upperRoman"/>
      <w:lvlText w:val="%1."/>
      <w:lvlJc w:val="left"/>
      <w:pPr>
        <w:ind w:left="170" w:hanging="170"/>
      </w:pPr>
      <w:rPr>
        <w:rFonts w:cs="Times New Roman" w:hint="default"/>
        <w:sz w:val="16"/>
        <w:szCs w:val="16"/>
      </w:rPr>
    </w:lvl>
    <w:lvl w:ilvl="1" w:tplc="04080003" w:tentative="1">
      <w:start w:val="1"/>
      <w:numFmt w:val="lowerLetter"/>
      <w:lvlText w:val="%2."/>
      <w:lvlJc w:val="left"/>
      <w:pPr>
        <w:ind w:left="1440" w:hanging="360"/>
      </w:pPr>
      <w:rPr>
        <w:rFonts w:cs="Times New Roman"/>
      </w:rPr>
    </w:lvl>
    <w:lvl w:ilvl="2" w:tplc="04080005" w:tentative="1">
      <w:start w:val="1"/>
      <w:numFmt w:val="lowerRoman"/>
      <w:lvlText w:val="%3."/>
      <w:lvlJc w:val="right"/>
      <w:pPr>
        <w:ind w:left="2160" w:hanging="180"/>
      </w:pPr>
      <w:rPr>
        <w:rFonts w:cs="Times New Roman"/>
      </w:rPr>
    </w:lvl>
    <w:lvl w:ilvl="3" w:tplc="04080001" w:tentative="1">
      <w:start w:val="1"/>
      <w:numFmt w:val="decimal"/>
      <w:lvlText w:val="%4."/>
      <w:lvlJc w:val="left"/>
      <w:pPr>
        <w:ind w:left="2880" w:hanging="360"/>
      </w:pPr>
      <w:rPr>
        <w:rFonts w:cs="Times New Roman"/>
      </w:rPr>
    </w:lvl>
    <w:lvl w:ilvl="4" w:tplc="04080003" w:tentative="1">
      <w:start w:val="1"/>
      <w:numFmt w:val="lowerLetter"/>
      <w:lvlText w:val="%5."/>
      <w:lvlJc w:val="left"/>
      <w:pPr>
        <w:ind w:left="3600" w:hanging="360"/>
      </w:pPr>
      <w:rPr>
        <w:rFonts w:cs="Times New Roman"/>
      </w:rPr>
    </w:lvl>
    <w:lvl w:ilvl="5" w:tplc="04080005" w:tentative="1">
      <w:start w:val="1"/>
      <w:numFmt w:val="lowerRoman"/>
      <w:lvlText w:val="%6."/>
      <w:lvlJc w:val="right"/>
      <w:pPr>
        <w:ind w:left="4320" w:hanging="180"/>
      </w:pPr>
      <w:rPr>
        <w:rFonts w:cs="Times New Roman"/>
      </w:rPr>
    </w:lvl>
    <w:lvl w:ilvl="6" w:tplc="04080001" w:tentative="1">
      <w:start w:val="1"/>
      <w:numFmt w:val="decimal"/>
      <w:lvlText w:val="%7."/>
      <w:lvlJc w:val="left"/>
      <w:pPr>
        <w:ind w:left="5040" w:hanging="360"/>
      </w:pPr>
      <w:rPr>
        <w:rFonts w:cs="Times New Roman"/>
      </w:rPr>
    </w:lvl>
    <w:lvl w:ilvl="7" w:tplc="04080003" w:tentative="1">
      <w:start w:val="1"/>
      <w:numFmt w:val="lowerLetter"/>
      <w:lvlText w:val="%8."/>
      <w:lvlJc w:val="left"/>
      <w:pPr>
        <w:ind w:left="5760" w:hanging="360"/>
      </w:pPr>
      <w:rPr>
        <w:rFonts w:cs="Times New Roman"/>
      </w:rPr>
    </w:lvl>
    <w:lvl w:ilvl="8" w:tplc="04080005" w:tentative="1">
      <w:start w:val="1"/>
      <w:numFmt w:val="lowerRoman"/>
      <w:lvlText w:val="%9."/>
      <w:lvlJc w:val="right"/>
      <w:pPr>
        <w:ind w:left="6480" w:hanging="180"/>
      </w:pPr>
      <w:rPr>
        <w:rFonts w:cs="Times New Roman"/>
      </w:rPr>
    </w:lvl>
  </w:abstractNum>
  <w:abstractNum w:abstractNumId="47">
    <w:nsid w:val="5E2B650D"/>
    <w:multiLevelType w:val="hybridMultilevel"/>
    <w:tmpl w:val="3AAC5C0A"/>
    <w:lvl w:ilvl="0" w:tplc="63BA3B86">
      <w:start w:val="1"/>
      <w:numFmt w:val="decimal"/>
      <w:lvlText w:val="%1."/>
      <w:lvlJc w:val="left"/>
      <w:pPr>
        <w:ind w:left="170" w:hanging="170"/>
      </w:pPr>
      <w:rPr>
        <w:rFonts w:cs="Times New Roman" w:hint="default"/>
        <w:sz w:val="22"/>
        <w:szCs w:val="22"/>
      </w:rPr>
    </w:lvl>
    <w:lvl w:ilvl="1" w:tplc="AB045518">
      <w:start w:val="1"/>
      <w:numFmt w:val="lowerLetter"/>
      <w:lvlText w:val="%2."/>
      <w:lvlJc w:val="left"/>
      <w:pPr>
        <w:ind w:left="1080" w:hanging="360"/>
      </w:pPr>
      <w:rPr>
        <w:rFonts w:cs="Times New Roman"/>
      </w:rPr>
    </w:lvl>
    <w:lvl w:ilvl="2" w:tplc="DFD82508" w:tentative="1">
      <w:start w:val="1"/>
      <w:numFmt w:val="lowerRoman"/>
      <w:lvlText w:val="%3."/>
      <w:lvlJc w:val="right"/>
      <w:pPr>
        <w:ind w:left="1800" w:hanging="180"/>
      </w:pPr>
      <w:rPr>
        <w:rFonts w:cs="Times New Roman"/>
      </w:rPr>
    </w:lvl>
    <w:lvl w:ilvl="3" w:tplc="F5CE6D70" w:tentative="1">
      <w:start w:val="1"/>
      <w:numFmt w:val="decimal"/>
      <w:lvlText w:val="%4."/>
      <w:lvlJc w:val="left"/>
      <w:pPr>
        <w:ind w:left="2520" w:hanging="360"/>
      </w:pPr>
      <w:rPr>
        <w:rFonts w:cs="Times New Roman"/>
      </w:rPr>
    </w:lvl>
    <w:lvl w:ilvl="4" w:tplc="D566295E" w:tentative="1">
      <w:start w:val="1"/>
      <w:numFmt w:val="lowerLetter"/>
      <w:lvlText w:val="%5."/>
      <w:lvlJc w:val="left"/>
      <w:pPr>
        <w:ind w:left="3240" w:hanging="360"/>
      </w:pPr>
      <w:rPr>
        <w:rFonts w:cs="Times New Roman"/>
      </w:rPr>
    </w:lvl>
    <w:lvl w:ilvl="5" w:tplc="6C14A056" w:tentative="1">
      <w:start w:val="1"/>
      <w:numFmt w:val="lowerRoman"/>
      <w:lvlText w:val="%6."/>
      <w:lvlJc w:val="right"/>
      <w:pPr>
        <w:ind w:left="3960" w:hanging="180"/>
      </w:pPr>
      <w:rPr>
        <w:rFonts w:cs="Times New Roman"/>
      </w:rPr>
    </w:lvl>
    <w:lvl w:ilvl="6" w:tplc="B120CA30" w:tentative="1">
      <w:start w:val="1"/>
      <w:numFmt w:val="decimal"/>
      <w:lvlText w:val="%7."/>
      <w:lvlJc w:val="left"/>
      <w:pPr>
        <w:ind w:left="4680" w:hanging="360"/>
      </w:pPr>
      <w:rPr>
        <w:rFonts w:cs="Times New Roman"/>
      </w:rPr>
    </w:lvl>
    <w:lvl w:ilvl="7" w:tplc="330CACC6" w:tentative="1">
      <w:start w:val="1"/>
      <w:numFmt w:val="lowerLetter"/>
      <w:lvlText w:val="%8."/>
      <w:lvlJc w:val="left"/>
      <w:pPr>
        <w:ind w:left="5400" w:hanging="360"/>
      </w:pPr>
      <w:rPr>
        <w:rFonts w:cs="Times New Roman"/>
      </w:rPr>
    </w:lvl>
    <w:lvl w:ilvl="8" w:tplc="D13A3F64" w:tentative="1">
      <w:start w:val="1"/>
      <w:numFmt w:val="lowerRoman"/>
      <w:lvlText w:val="%9."/>
      <w:lvlJc w:val="right"/>
      <w:pPr>
        <w:ind w:left="6120" w:hanging="180"/>
      </w:pPr>
      <w:rPr>
        <w:rFonts w:cs="Times New Roman"/>
      </w:rPr>
    </w:lvl>
  </w:abstractNum>
  <w:abstractNum w:abstractNumId="48">
    <w:nsid w:val="5EA07B57"/>
    <w:multiLevelType w:val="multilevel"/>
    <w:tmpl w:val="560EC37A"/>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CA7116"/>
    <w:multiLevelType w:val="multilevel"/>
    <w:tmpl w:val="0062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11435F"/>
    <w:multiLevelType w:val="hybridMultilevel"/>
    <w:tmpl w:val="85B2870E"/>
    <w:lvl w:ilvl="0" w:tplc="9E84C042">
      <w:start w:val="1"/>
      <w:numFmt w:val="bullet"/>
      <w:lvlText w:val=""/>
      <w:lvlJc w:val="left"/>
      <w:pPr>
        <w:ind w:left="360" w:hanging="360"/>
      </w:pPr>
      <w:rPr>
        <w:rFonts w:ascii="Symbol" w:hAnsi="Symbol" w:hint="default"/>
      </w:rPr>
    </w:lvl>
    <w:lvl w:ilvl="1" w:tplc="35FA1246" w:tentative="1">
      <w:start w:val="1"/>
      <w:numFmt w:val="bullet"/>
      <w:lvlText w:val="o"/>
      <w:lvlJc w:val="left"/>
      <w:pPr>
        <w:ind w:left="1080" w:hanging="360"/>
      </w:pPr>
      <w:rPr>
        <w:rFonts w:ascii="Courier New" w:hAnsi="Courier New" w:hint="default"/>
      </w:rPr>
    </w:lvl>
    <w:lvl w:ilvl="2" w:tplc="49F83D8E" w:tentative="1">
      <w:start w:val="1"/>
      <w:numFmt w:val="bullet"/>
      <w:lvlText w:val=""/>
      <w:lvlJc w:val="left"/>
      <w:pPr>
        <w:ind w:left="1800" w:hanging="360"/>
      </w:pPr>
      <w:rPr>
        <w:rFonts w:ascii="Wingdings" w:hAnsi="Wingdings" w:hint="default"/>
      </w:rPr>
    </w:lvl>
    <w:lvl w:ilvl="3" w:tplc="E72AF4EE" w:tentative="1">
      <w:start w:val="1"/>
      <w:numFmt w:val="bullet"/>
      <w:lvlText w:val=""/>
      <w:lvlJc w:val="left"/>
      <w:pPr>
        <w:ind w:left="2520" w:hanging="360"/>
      </w:pPr>
      <w:rPr>
        <w:rFonts w:ascii="Symbol" w:hAnsi="Symbol" w:hint="default"/>
      </w:rPr>
    </w:lvl>
    <w:lvl w:ilvl="4" w:tplc="033E98B2" w:tentative="1">
      <w:start w:val="1"/>
      <w:numFmt w:val="bullet"/>
      <w:lvlText w:val="o"/>
      <w:lvlJc w:val="left"/>
      <w:pPr>
        <w:ind w:left="3240" w:hanging="360"/>
      </w:pPr>
      <w:rPr>
        <w:rFonts w:ascii="Courier New" w:hAnsi="Courier New" w:hint="default"/>
      </w:rPr>
    </w:lvl>
    <w:lvl w:ilvl="5" w:tplc="6D3AE3A0" w:tentative="1">
      <w:start w:val="1"/>
      <w:numFmt w:val="bullet"/>
      <w:lvlText w:val=""/>
      <w:lvlJc w:val="left"/>
      <w:pPr>
        <w:ind w:left="3960" w:hanging="360"/>
      </w:pPr>
      <w:rPr>
        <w:rFonts w:ascii="Wingdings" w:hAnsi="Wingdings" w:hint="default"/>
      </w:rPr>
    </w:lvl>
    <w:lvl w:ilvl="6" w:tplc="0096C82A" w:tentative="1">
      <w:start w:val="1"/>
      <w:numFmt w:val="bullet"/>
      <w:lvlText w:val=""/>
      <w:lvlJc w:val="left"/>
      <w:pPr>
        <w:ind w:left="4680" w:hanging="360"/>
      </w:pPr>
      <w:rPr>
        <w:rFonts w:ascii="Symbol" w:hAnsi="Symbol" w:hint="default"/>
      </w:rPr>
    </w:lvl>
    <w:lvl w:ilvl="7" w:tplc="6E4841C8" w:tentative="1">
      <w:start w:val="1"/>
      <w:numFmt w:val="bullet"/>
      <w:lvlText w:val="o"/>
      <w:lvlJc w:val="left"/>
      <w:pPr>
        <w:ind w:left="5400" w:hanging="360"/>
      </w:pPr>
      <w:rPr>
        <w:rFonts w:ascii="Courier New" w:hAnsi="Courier New" w:hint="default"/>
      </w:rPr>
    </w:lvl>
    <w:lvl w:ilvl="8" w:tplc="2140F028" w:tentative="1">
      <w:start w:val="1"/>
      <w:numFmt w:val="bullet"/>
      <w:lvlText w:val=""/>
      <w:lvlJc w:val="left"/>
      <w:pPr>
        <w:ind w:left="6120" w:hanging="360"/>
      </w:pPr>
      <w:rPr>
        <w:rFonts w:ascii="Wingdings" w:hAnsi="Wingdings" w:hint="default"/>
      </w:rPr>
    </w:lvl>
  </w:abstractNum>
  <w:abstractNum w:abstractNumId="51">
    <w:nsid w:val="64E62931"/>
    <w:multiLevelType w:val="hybridMultilevel"/>
    <w:tmpl w:val="F768DB94"/>
    <w:lvl w:ilvl="0" w:tplc="721C0AB4">
      <w:start w:val="1"/>
      <w:numFmt w:val="decimal"/>
      <w:lvlText w:val="%1."/>
      <w:lvlJc w:val="left"/>
      <w:pPr>
        <w:ind w:left="170" w:hanging="170"/>
      </w:pPr>
      <w:rPr>
        <w:rFonts w:cs="Times New Roman" w:hint="default"/>
        <w:sz w:val="22"/>
        <w:szCs w:val="22"/>
      </w:rPr>
    </w:lvl>
    <w:lvl w:ilvl="1" w:tplc="04080003">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52">
    <w:nsid w:val="65203A14"/>
    <w:multiLevelType w:val="hybridMultilevel"/>
    <w:tmpl w:val="D0947AAE"/>
    <w:lvl w:ilvl="0" w:tplc="BA34E1FC">
      <w:start w:val="43"/>
      <w:numFmt w:val="bullet"/>
      <w:lvlText w:val="-"/>
      <w:lvlJc w:val="left"/>
      <w:pPr>
        <w:ind w:left="360" w:hanging="360"/>
      </w:pPr>
      <w:rPr>
        <w:rFonts w:ascii="Arial Narrow" w:eastAsia="Times New Roman" w:hAnsi="Arial Narrow" w:hint="default"/>
      </w:rPr>
    </w:lvl>
    <w:lvl w:ilvl="1" w:tplc="04080019"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3">
    <w:nsid w:val="654302F7"/>
    <w:multiLevelType w:val="multilevel"/>
    <w:tmpl w:val="E126EF0E"/>
    <w:lvl w:ilvl="0">
      <w:start w:val="23"/>
      <w:numFmt w:val="decimal"/>
      <w:lvlText w:val="%1."/>
      <w:lvlJc w:val="left"/>
      <w:pPr>
        <w:ind w:left="360" w:hanging="360"/>
      </w:pPr>
      <w:rPr>
        <w:rFonts w:cs="Times New Roman" w:hint="default"/>
        <w:sz w:val="12"/>
        <w:szCs w:val="1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nsid w:val="67556A29"/>
    <w:multiLevelType w:val="hybridMultilevel"/>
    <w:tmpl w:val="0C80F010"/>
    <w:lvl w:ilvl="0" w:tplc="E870A158">
      <w:start w:val="43"/>
      <w:numFmt w:val="bullet"/>
      <w:lvlText w:val="-"/>
      <w:lvlJc w:val="left"/>
      <w:pPr>
        <w:ind w:left="360" w:hanging="360"/>
      </w:pPr>
      <w:rPr>
        <w:rFonts w:ascii="Arial Narrow" w:eastAsia="Times New Roman" w:hAnsi="Arial Narro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nsid w:val="67F97F6B"/>
    <w:multiLevelType w:val="multilevel"/>
    <w:tmpl w:val="B0E4BF54"/>
    <w:lvl w:ilvl="0">
      <w:start w:val="1"/>
      <w:numFmt w:val="decimal"/>
      <w:lvlText w:val="%1."/>
      <w:lvlJc w:val="left"/>
      <w:pPr>
        <w:ind w:left="360" w:hanging="360"/>
      </w:pPr>
      <w:rPr>
        <w:rFonts w:cs="Times New Roman" w:hint="default"/>
        <w:sz w:val="22"/>
        <w:szCs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nsid w:val="687766CE"/>
    <w:multiLevelType w:val="hybridMultilevel"/>
    <w:tmpl w:val="4732CFC2"/>
    <w:lvl w:ilvl="0" w:tplc="FDEA99AC">
      <w:start w:val="15"/>
      <w:numFmt w:val="decimal"/>
      <w:lvlText w:val="%1."/>
      <w:lvlJc w:val="left"/>
      <w:pPr>
        <w:ind w:left="595" w:hanging="170"/>
      </w:pPr>
      <w:rPr>
        <w:rFonts w:cs="Times New Roman" w:hint="default"/>
        <w:color w:val="auto"/>
        <w:sz w:val="18"/>
        <w:szCs w:val="1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7">
    <w:nsid w:val="68D91F44"/>
    <w:multiLevelType w:val="hybridMultilevel"/>
    <w:tmpl w:val="4B72DA82"/>
    <w:lvl w:ilvl="0" w:tplc="C75CB002">
      <w:start w:val="1"/>
      <w:numFmt w:val="bullet"/>
      <w:lvlText w:val=""/>
      <w:lvlJc w:val="left"/>
      <w:pPr>
        <w:ind w:left="720" w:hanging="360"/>
      </w:pPr>
      <w:rPr>
        <w:rFonts w:ascii="Symbol" w:hAnsi="Symbol" w:hint="default"/>
      </w:rPr>
    </w:lvl>
    <w:lvl w:ilvl="1" w:tplc="DDFCB77E">
      <w:start w:val="1"/>
      <w:numFmt w:val="bullet"/>
      <w:lvlText w:val="o"/>
      <w:lvlJc w:val="left"/>
      <w:pPr>
        <w:ind w:left="1440" w:hanging="360"/>
      </w:pPr>
      <w:rPr>
        <w:rFonts w:ascii="Courier New" w:hAnsi="Courier New" w:hint="default"/>
      </w:rPr>
    </w:lvl>
    <w:lvl w:ilvl="2" w:tplc="D4AAF8AE" w:tentative="1">
      <w:start w:val="1"/>
      <w:numFmt w:val="bullet"/>
      <w:lvlText w:val=""/>
      <w:lvlJc w:val="left"/>
      <w:pPr>
        <w:ind w:left="2160" w:hanging="360"/>
      </w:pPr>
      <w:rPr>
        <w:rFonts w:ascii="Wingdings" w:hAnsi="Wingdings" w:hint="default"/>
      </w:rPr>
    </w:lvl>
    <w:lvl w:ilvl="3" w:tplc="E45899C4" w:tentative="1">
      <w:start w:val="1"/>
      <w:numFmt w:val="bullet"/>
      <w:lvlText w:val=""/>
      <w:lvlJc w:val="left"/>
      <w:pPr>
        <w:ind w:left="2880" w:hanging="360"/>
      </w:pPr>
      <w:rPr>
        <w:rFonts w:ascii="Symbol" w:hAnsi="Symbol" w:hint="default"/>
      </w:rPr>
    </w:lvl>
    <w:lvl w:ilvl="4" w:tplc="7C286B38" w:tentative="1">
      <w:start w:val="1"/>
      <w:numFmt w:val="bullet"/>
      <w:lvlText w:val="o"/>
      <w:lvlJc w:val="left"/>
      <w:pPr>
        <w:ind w:left="3600" w:hanging="360"/>
      </w:pPr>
      <w:rPr>
        <w:rFonts w:ascii="Courier New" w:hAnsi="Courier New" w:hint="default"/>
      </w:rPr>
    </w:lvl>
    <w:lvl w:ilvl="5" w:tplc="E4FC3A72" w:tentative="1">
      <w:start w:val="1"/>
      <w:numFmt w:val="bullet"/>
      <w:lvlText w:val=""/>
      <w:lvlJc w:val="left"/>
      <w:pPr>
        <w:ind w:left="4320" w:hanging="360"/>
      </w:pPr>
      <w:rPr>
        <w:rFonts w:ascii="Wingdings" w:hAnsi="Wingdings" w:hint="default"/>
      </w:rPr>
    </w:lvl>
    <w:lvl w:ilvl="6" w:tplc="8AC4F188" w:tentative="1">
      <w:start w:val="1"/>
      <w:numFmt w:val="bullet"/>
      <w:lvlText w:val=""/>
      <w:lvlJc w:val="left"/>
      <w:pPr>
        <w:ind w:left="5040" w:hanging="360"/>
      </w:pPr>
      <w:rPr>
        <w:rFonts w:ascii="Symbol" w:hAnsi="Symbol" w:hint="default"/>
      </w:rPr>
    </w:lvl>
    <w:lvl w:ilvl="7" w:tplc="B184827E" w:tentative="1">
      <w:start w:val="1"/>
      <w:numFmt w:val="bullet"/>
      <w:lvlText w:val="o"/>
      <w:lvlJc w:val="left"/>
      <w:pPr>
        <w:ind w:left="5760" w:hanging="360"/>
      </w:pPr>
      <w:rPr>
        <w:rFonts w:ascii="Courier New" w:hAnsi="Courier New" w:hint="default"/>
      </w:rPr>
    </w:lvl>
    <w:lvl w:ilvl="8" w:tplc="A84CDBB2" w:tentative="1">
      <w:start w:val="1"/>
      <w:numFmt w:val="bullet"/>
      <w:lvlText w:val=""/>
      <w:lvlJc w:val="left"/>
      <w:pPr>
        <w:ind w:left="6480" w:hanging="360"/>
      </w:pPr>
      <w:rPr>
        <w:rFonts w:ascii="Wingdings" w:hAnsi="Wingdings" w:hint="default"/>
      </w:rPr>
    </w:lvl>
  </w:abstractNum>
  <w:abstractNum w:abstractNumId="58">
    <w:nsid w:val="6CB65486"/>
    <w:multiLevelType w:val="multilevel"/>
    <w:tmpl w:val="D48CAD4C"/>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59">
    <w:nsid w:val="6E503A0E"/>
    <w:multiLevelType w:val="multilevel"/>
    <w:tmpl w:val="98B4B2CA"/>
    <w:lvl w:ilvl="0">
      <w:start w:val="1"/>
      <w:numFmt w:val="decimal"/>
      <w:lvlText w:val="%1."/>
      <w:lvlJc w:val="center"/>
      <w:pPr>
        <w:ind w:left="719" w:hanging="360"/>
      </w:pPr>
      <w:rPr>
        <w:rFonts w:cs="Times New Roman" w:hint="default"/>
        <w:sz w:val="18"/>
        <w:szCs w:val="18"/>
      </w:rPr>
    </w:lvl>
    <w:lvl w:ilvl="1">
      <w:start w:val="1"/>
      <w:numFmt w:val="decimal"/>
      <w:lvlText w:val="%1.%2."/>
      <w:lvlJc w:val="left"/>
      <w:pPr>
        <w:ind w:left="868" w:hanging="432"/>
      </w:pPr>
      <w:rPr>
        <w:rFonts w:cs="Times New Roman" w:hint="default"/>
      </w:rPr>
    </w:lvl>
    <w:lvl w:ilvl="2">
      <w:start w:val="1"/>
      <w:numFmt w:val="decimal"/>
      <w:lvlText w:val="%1.%2.%3."/>
      <w:lvlJc w:val="left"/>
      <w:pPr>
        <w:ind w:left="1300" w:hanging="504"/>
      </w:pPr>
      <w:rPr>
        <w:rFonts w:cs="Times New Roman" w:hint="default"/>
      </w:rPr>
    </w:lvl>
    <w:lvl w:ilvl="3">
      <w:start w:val="1"/>
      <w:numFmt w:val="decimal"/>
      <w:lvlText w:val="%1.%2.%3.%4."/>
      <w:lvlJc w:val="left"/>
      <w:pPr>
        <w:ind w:left="1804" w:hanging="648"/>
      </w:pPr>
      <w:rPr>
        <w:rFonts w:cs="Times New Roman" w:hint="default"/>
      </w:rPr>
    </w:lvl>
    <w:lvl w:ilvl="4">
      <w:start w:val="1"/>
      <w:numFmt w:val="decimal"/>
      <w:lvlText w:val="%1.%2.%3.%4.%5."/>
      <w:lvlJc w:val="left"/>
      <w:pPr>
        <w:ind w:left="2308" w:hanging="792"/>
      </w:pPr>
      <w:rPr>
        <w:rFonts w:cs="Times New Roman" w:hint="default"/>
      </w:rPr>
    </w:lvl>
    <w:lvl w:ilvl="5">
      <w:start w:val="1"/>
      <w:numFmt w:val="decimal"/>
      <w:lvlText w:val="%1.%2.%3.%4.%5.%6."/>
      <w:lvlJc w:val="left"/>
      <w:pPr>
        <w:ind w:left="2812" w:hanging="936"/>
      </w:pPr>
      <w:rPr>
        <w:rFonts w:cs="Times New Roman" w:hint="default"/>
      </w:rPr>
    </w:lvl>
    <w:lvl w:ilvl="6">
      <w:start w:val="1"/>
      <w:numFmt w:val="decimal"/>
      <w:lvlText w:val="%1.%2.%3.%4.%5.%6.%7."/>
      <w:lvlJc w:val="left"/>
      <w:pPr>
        <w:ind w:left="3316" w:hanging="1080"/>
      </w:pPr>
      <w:rPr>
        <w:rFonts w:cs="Times New Roman" w:hint="default"/>
      </w:rPr>
    </w:lvl>
    <w:lvl w:ilvl="7">
      <w:start w:val="1"/>
      <w:numFmt w:val="decimal"/>
      <w:lvlText w:val="%1.%2.%3.%4.%5.%6.%7.%8."/>
      <w:lvlJc w:val="left"/>
      <w:pPr>
        <w:ind w:left="3820" w:hanging="1224"/>
      </w:pPr>
      <w:rPr>
        <w:rFonts w:cs="Times New Roman" w:hint="default"/>
      </w:rPr>
    </w:lvl>
    <w:lvl w:ilvl="8">
      <w:start w:val="1"/>
      <w:numFmt w:val="decimal"/>
      <w:lvlText w:val="%1.%2.%3.%4.%5.%6.%7.%8.%9."/>
      <w:lvlJc w:val="left"/>
      <w:pPr>
        <w:ind w:left="4396" w:hanging="1440"/>
      </w:pPr>
      <w:rPr>
        <w:rFonts w:cs="Times New Roman" w:hint="default"/>
      </w:rPr>
    </w:lvl>
  </w:abstractNum>
  <w:abstractNum w:abstractNumId="60">
    <w:nsid w:val="6F1C52D8"/>
    <w:multiLevelType w:val="multilevel"/>
    <w:tmpl w:val="0062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121070"/>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nsid w:val="77C23119"/>
    <w:multiLevelType w:val="hybridMultilevel"/>
    <w:tmpl w:val="560EC37A"/>
    <w:lvl w:ilvl="0" w:tplc="40DCA652">
      <w:start w:val="1"/>
      <w:numFmt w:val="bullet"/>
      <w:lvlText w:val="-"/>
      <w:lvlJc w:val="left"/>
      <w:pPr>
        <w:ind w:left="720" w:hanging="360"/>
      </w:pPr>
      <w:rPr>
        <w:rFonts w:ascii="Arial Narrow" w:eastAsia="Times New Roman" w:hAnsi="Arial Narrow" w:hint="default"/>
      </w:rPr>
    </w:lvl>
    <w:lvl w:ilvl="1" w:tplc="2468EAF4">
      <w:start w:val="1"/>
      <w:numFmt w:val="bullet"/>
      <w:lvlText w:val="o"/>
      <w:lvlJc w:val="left"/>
      <w:pPr>
        <w:ind w:left="1440" w:hanging="360"/>
      </w:pPr>
      <w:rPr>
        <w:rFonts w:ascii="Courier New" w:hAnsi="Courier New" w:hint="default"/>
      </w:rPr>
    </w:lvl>
    <w:lvl w:ilvl="2" w:tplc="2DC0701A" w:tentative="1">
      <w:start w:val="1"/>
      <w:numFmt w:val="bullet"/>
      <w:lvlText w:val=""/>
      <w:lvlJc w:val="left"/>
      <w:pPr>
        <w:ind w:left="2160" w:hanging="360"/>
      </w:pPr>
      <w:rPr>
        <w:rFonts w:ascii="Wingdings" w:hAnsi="Wingdings" w:hint="default"/>
      </w:rPr>
    </w:lvl>
    <w:lvl w:ilvl="3" w:tplc="16D65128" w:tentative="1">
      <w:start w:val="1"/>
      <w:numFmt w:val="bullet"/>
      <w:lvlText w:val=""/>
      <w:lvlJc w:val="left"/>
      <w:pPr>
        <w:ind w:left="2880" w:hanging="360"/>
      </w:pPr>
      <w:rPr>
        <w:rFonts w:ascii="Symbol" w:hAnsi="Symbol" w:hint="default"/>
      </w:rPr>
    </w:lvl>
    <w:lvl w:ilvl="4" w:tplc="F370CE70" w:tentative="1">
      <w:start w:val="1"/>
      <w:numFmt w:val="bullet"/>
      <w:lvlText w:val="o"/>
      <w:lvlJc w:val="left"/>
      <w:pPr>
        <w:ind w:left="3600" w:hanging="360"/>
      </w:pPr>
      <w:rPr>
        <w:rFonts w:ascii="Courier New" w:hAnsi="Courier New" w:hint="default"/>
      </w:rPr>
    </w:lvl>
    <w:lvl w:ilvl="5" w:tplc="4928E886" w:tentative="1">
      <w:start w:val="1"/>
      <w:numFmt w:val="bullet"/>
      <w:lvlText w:val=""/>
      <w:lvlJc w:val="left"/>
      <w:pPr>
        <w:ind w:left="4320" w:hanging="360"/>
      </w:pPr>
      <w:rPr>
        <w:rFonts w:ascii="Wingdings" w:hAnsi="Wingdings" w:hint="default"/>
      </w:rPr>
    </w:lvl>
    <w:lvl w:ilvl="6" w:tplc="FAEE49C4" w:tentative="1">
      <w:start w:val="1"/>
      <w:numFmt w:val="bullet"/>
      <w:lvlText w:val=""/>
      <w:lvlJc w:val="left"/>
      <w:pPr>
        <w:ind w:left="5040" w:hanging="360"/>
      </w:pPr>
      <w:rPr>
        <w:rFonts w:ascii="Symbol" w:hAnsi="Symbol" w:hint="default"/>
      </w:rPr>
    </w:lvl>
    <w:lvl w:ilvl="7" w:tplc="77C09E3C" w:tentative="1">
      <w:start w:val="1"/>
      <w:numFmt w:val="bullet"/>
      <w:lvlText w:val="o"/>
      <w:lvlJc w:val="left"/>
      <w:pPr>
        <w:ind w:left="5760" w:hanging="360"/>
      </w:pPr>
      <w:rPr>
        <w:rFonts w:ascii="Courier New" w:hAnsi="Courier New" w:hint="default"/>
      </w:rPr>
    </w:lvl>
    <w:lvl w:ilvl="8" w:tplc="DF7C5A42" w:tentative="1">
      <w:start w:val="1"/>
      <w:numFmt w:val="bullet"/>
      <w:lvlText w:val=""/>
      <w:lvlJc w:val="left"/>
      <w:pPr>
        <w:ind w:left="6480" w:hanging="360"/>
      </w:pPr>
      <w:rPr>
        <w:rFonts w:ascii="Wingdings" w:hAnsi="Wingdings" w:hint="default"/>
      </w:rPr>
    </w:lvl>
  </w:abstractNum>
  <w:abstractNum w:abstractNumId="63">
    <w:nsid w:val="77C465DE"/>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nsid w:val="796B4FB0"/>
    <w:multiLevelType w:val="hybridMultilevel"/>
    <w:tmpl w:val="EF0EB412"/>
    <w:lvl w:ilvl="0" w:tplc="89FCFBFA">
      <w:start w:val="1"/>
      <w:numFmt w:val="bullet"/>
      <w:pStyle w:val="ListBullet"/>
      <w:lvlText w:val=""/>
      <w:lvlJc w:val="left"/>
      <w:pPr>
        <w:ind w:left="50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2BC0CB16">
      <w:start w:val="1"/>
      <w:numFmt w:val="bullet"/>
      <w:lvlText w:val="o"/>
      <w:lvlJc w:val="left"/>
      <w:pPr>
        <w:ind w:left="1440" w:hanging="360"/>
      </w:pPr>
      <w:rPr>
        <w:rFonts w:ascii="Courier New" w:hAnsi="Courier New" w:hint="default"/>
      </w:rPr>
    </w:lvl>
    <w:lvl w:ilvl="2" w:tplc="A56CCE12">
      <w:start w:val="1"/>
      <w:numFmt w:val="bullet"/>
      <w:lvlText w:val=""/>
      <w:lvlJc w:val="left"/>
      <w:pPr>
        <w:ind w:left="2160" w:hanging="360"/>
      </w:pPr>
      <w:rPr>
        <w:rFonts w:ascii="Wingdings" w:hAnsi="Wingdings" w:hint="default"/>
      </w:rPr>
    </w:lvl>
    <w:lvl w:ilvl="3" w:tplc="FCF62DE6" w:tentative="1">
      <w:start w:val="1"/>
      <w:numFmt w:val="bullet"/>
      <w:lvlText w:val=""/>
      <w:lvlJc w:val="left"/>
      <w:pPr>
        <w:ind w:left="2880" w:hanging="360"/>
      </w:pPr>
      <w:rPr>
        <w:rFonts w:ascii="Symbol" w:hAnsi="Symbol" w:hint="default"/>
      </w:rPr>
    </w:lvl>
    <w:lvl w:ilvl="4" w:tplc="54D62A7E" w:tentative="1">
      <w:start w:val="1"/>
      <w:numFmt w:val="bullet"/>
      <w:lvlText w:val="o"/>
      <w:lvlJc w:val="left"/>
      <w:pPr>
        <w:ind w:left="3600" w:hanging="360"/>
      </w:pPr>
      <w:rPr>
        <w:rFonts w:ascii="Courier New" w:hAnsi="Courier New" w:hint="default"/>
      </w:rPr>
    </w:lvl>
    <w:lvl w:ilvl="5" w:tplc="A2A4D6E4" w:tentative="1">
      <w:start w:val="1"/>
      <w:numFmt w:val="bullet"/>
      <w:lvlText w:val=""/>
      <w:lvlJc w:val="left"/>
      <w:pPr>
        <w:ind w:left="4320" w:hanging="360"/>
      </w:pPr>
      <w:rPr>
        <w:rFonts w:ascii="Wingdings" w:hAnsi="Wingdings" w:hint="default"/>
      </w:rPr>
    </w:lvl>
    <w:lvl w:ilvl="6" w:tplc="A8462E84" w:tentative="1">
      <w:start w:val="1"/>
      <w:numFmt w:val="bullet"/>
      <w:lvlText w:val=""/>
      <w:lvlJc w:val="left"/>
      <w:pPr>
        <w:ind w:left="5040" w:hanging="360"/>
      </w:pPr>
      <w:rPr>
        <w:rFonts w:ascii="Symbol" w:hAnsi="Symbol" w:hint="default"/>
      </w:rPr>
    </w:lvl>
    <w:lvl w:ilvl="7" w:tplc="02FCBE40" w:tentative="1">
      <w:start w:val="1"/>
      <w:numFmt w:val="bullet"/>
      <w:lvlText w:val="o"/>
      <w:lvlJc w:val="left"/>
      <w:pPr>
        <w:ind w:left="5760" w:hanging="360"/>
      </w:pPr>
      <w:rPr>
        <w:rFonts w:ascii="Courier New" w:hAnsi="Courier New" w:hint="default"/>
      </w:rPr>
    </w:lvl>
    <w:lvl w:ilvl="8" w:tplc="0E52B18E" w:tentative="1">
      <w:start w:val="1"/>
      <w:numFmt w:val="bullet"/>
      <w:lvlText w:val=""/>
      <w:lvlJc w:val="left"/>
      <w:pPr>
        <w:ind w:left="6480" w:hanging="360"/>
      </w:pPr>
      <w:rPr>
        <w:rFonts w:ascii="Wingdings" w:hAnsi="Wingdings" w:hint="default"/>
      </w:rPr>
    </w:lvl>
  </w:abstractNum>
  <w:abstractNum w:abstractNumId="65">
    <w:nsid w:val="79B61664"/>
    <w:multiLevelType w:val="hybridMultilevel"/>
    <w:tmpl w:val="C91CB406"/>
    <w:lvl w:ilvl="0" w:tplc="C49051E4">
      <w:start w:val="27"/>
      <w:numFmt w:val="decimal"/>
      <w:lvlText w:val="%1."/>
      <w:lvlJc w:val="left"/>
      <w:pPr>
        <w:ind w:left="170" w:hanging="170"/>
      </w:pPr>
      <w:rPr>
        <w:rFonts w:cs="Times New Roman" w:hint="default"/>
        <w:sz w:val="20"/>
        <w:szCs w:val="2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6">
    <w:nsid w:val="79FF007E"/>
    <w:multiLevelType w:val="multilevel"/>
    <w:tmpl w:val="8014EE5C"/>
    <w:lvl w:ilvl="0">
      <w:start w:val="14"/>
      <w:numFmt w:val="decimal"/>
      <w:lvlText w:val="%1."/>
      <w:lvlJc w:val="left"/>
      <w:pPr>
        <w:ind w:left="927" w:hanging="360"/>
      </w:pPr>
      <w:rPr>
        <w:rFonts w:cs="Times New Roman" w:hint="default"/>
        <w:sz w:val="16"/>
        <w:szCs w:val="16"/>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7">
    <w:nsid w:val="7A1D0F8D"/>
    <w:multiLevelType w:val="multilevel"/>
    <w:tmpl w:val="34EEE056"/>
    <w:lvl w:ilvl="0">
      <w:start w:val="1"/>
      <w:numFmt w:val="decimal"/>
      <w:lvlText w:val="%1"/>
      <w:lvlJc w:val="left"/>
      <w:pPr>
        <w:ind w:left="360" w:hanging="360"/>
      </w:pPr>
      <w:rPr>
        <w:rFonts w:ascii="Arial Narrow" w:hAnsi="Arial Narrow" w:cs="Times New Roman" w:hint="default"/>
        <w:b/>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68">
    <w:nsid w:val="7BD207A5"/>
    <w:multiLevelType w:val="hybridMultilevel"/>
    <w:tmpl w:val="C6DA4074"/>
    <w:lvl w:ilvl="0" w:tplc="A8203EE2">
      <w:start w:val="1"/>
      <w:numFmt w:val="bullet"/>
      <w:lvlText w:val=""/>
      <w:lvlJc w:val="left"/>
      <w:pPr>
        <w:ind w:left="720" w:hanging="360"/>
      </w:pPr>
      <w:rPr>
        <w:rFonts w:ascii="Symbol" w:hAnsi="Symbol" w:hint="default"/>
      </w:rPr>
    </w:lvl>
    <w:lvl w:ilvl="1" w:tplc="E58844DE">
      <w:start w:val="1"/>
      <w:numFmt w:val="bullet"/>
      <w:lvlText w:val="o"/>
      <w:lvlJc w:val="left"/>
      <w:pPr>
        <w:ind w:left="1440" w:hanging="360"/>
      </w:pPr>
      <w:rPr>
        <w:rFonts w:ascii="Courier New" w:hAnsi="Courier New" w:hint="default"/>
      </w:rPr>
    </w:lvl>
    <w:lvl w:ilvl="2" w:tplc="900EF7DE" w:tentative="1">
      <w:start w:val="1"/>
      <w:numFmt w:val="bullet"/>
      <w:lvlText w:val=""/>
      <w:lvlJc w:val="left"/>
      <w:pPr>
        <w:ind w:left="2160" w:hanging="360"/>
      </w:pPr>
      <w:rPr>
        <w:rFonts w:ascii="Wingdings" w:hAnsi="Wingdings" w:hint="default"/>
      </w:rPr>
    </w:lvl>
    <w:lvl w:ilvl="3" w:tplc="9D067CDE" w:tentative="1">
      <w:start w:val="1"/>
      <w:numFmt w:val="bullet"/>
      <w:lvlText w:val=""/>
      <w:lvlJc w:val="left"/>
      <w:pPr>
        <w:ind w:left="2880" w:hanging="360"/>
      </w:pPr>
      <w:rPr>
        <w:rFonts w:ascii="Symbol" w:hAnsi="Symbol" w:hint="default"/>
      </w:rPr>
    </w:lvl>
    <w:lvl w:ilvl="4" w:tplc="F6CECFA6" w:tentative="1">
      <w:start w:val="1"/>
      <w:numFmt w:val="bullet"/>
      <w:lvlText w:val="o"/>
      <w:lvlJc w:val="left"/>
      <w:pPr>
        <w:ind w:left="3600" w:hanging="360"/>
      </w:pPr>
      <w:rPr>
        <w:rFonts w:ascii="Courier New" w:hAnsi="Courier New" w:hint="default"/>
      </w:rPr>
    </w:lvl>
    <w:lvl w:ilvl="5" w:tplc="B8C00B3C" w:tentative="1">
      <w:start w:val="1"/>
      <w:numFmt w:val="bullet"/>
      <w:lvlText w:val=""/>
      <w:lvlJc w:val="left"/>
      <w:pPr>
        <w:ind w:left="4320" w:hanging="360"/>
      </w:pPr>
      <w:rPr>
        <w:rFonts w:ascii="Wingdings" w:hAnsi="Wingdings" w:hint="default"/>
      </w:rPr>
    </w:lvl>
    <w:lvl w:ilvl="6" w:tplc="7E34373A" w:tentative="1">
      <w:start w:val="1"/>
      <w:numFmt w:val="bullet"/>
      <w:lvlText w:val=""/>
      <w:lvlJc w:val="left"/>
      <w:pPr>
        <w:ind w:left="5040" w:hanging="360"/>
      </w:pPr>
      <w:rPr>
        <w:rFonts w:ascii="Symbol" w:hAnsi="Symbol" w:hint="default"/>
      </w:rPr>
    </w:lvl>
    <w:lvl w:ilvl="7" w:tplc="062CFE54" w:tentative="1">
      <w:start w:val="1"/>
      <w:numFmt w:val="bullet"/>
      <w:lvlText w:val="o"/>
      <w:lvlJc w:val="left"/>
      <w:pPr>
        <w:ind w:left="5760" w:hanging="360"/>
      </w:pPr>
      <w:rPr>
        <w:rFonts w:ascii="Courier New" w:hAnsi="Courier New" w:hint="default"/>
      </w:rPr>
    </w:lvl>
    <w:lvl w:ilvl="8" w:tplc="6CD47828" w:tentative="1">
      <w:start w:val="1"/>
      <w:numFmt w:val="bullet"/>
      <w:lvlText w:val=""/>
      <w:lvlJc w:val="left"/>
      <w:pPr>
        <w:ind w:left="6480" w:hanging="360"/>
      </w:pPr>
      <w:rPr>
        <w:rFonts w:ascii="Wingdings" w:hAnsi="Wingdings" w:hint="default"/>
      </w:rPr>
    </w:lvl>
  </w:abstractNum>
  <w:abstractNum w:abstractNumId="69">
    <w:nsid w:val="7FB34D5C"/>
    <w:multiLevelType w:val="hybridMultilevel"/>
    <w:tmpl w:val="EB78E416"/>
    <w:lvl w:ilvl="0" w:tplc="04080001">
      <w:start w:val="43"/>
      <w:numFmt w:val="bullet"/>
      <w:lvlText w:val="-"/>
      <w:lvlJc w:val="left"/>
      <w:pPr>
        <w:ind w:left="360" w:hanging="360"/>
      </w:pPr>
      <w:rPr>
        <w:rFonts w:ascii="Arial Narrow" w:eastAsia="Times New Roman" w:hAnsi="Arial Narro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21"/>
  </w:num>
  <w:num w:numId="11">
    <w:abstractNumId w:val="36"/>
  </w:num>
  <w:num w:numId="12">
    <w:abstractNumId w:val="52"/>
  </w:num>
  <w:num w:numId="13">
    <w:abstractNumId w:val="67"/>
  </w:num>
  <w:num w:numId="14">
    <w:abstractNumId w:val="22"/>
  </w:num>
  <w:num w:numId="15">
    <w:abstractNumId w:val="44"/>
  </w:num>
  <w:num w:numId="16">
    <w:abstractNumId w:val="54"/>
  </w:num>
  <w:num w:numId="17">
    <w:abstractNumId w:val="69"/>
  </w:num>
  <w:num w:numId="18">
    <w:abstractNumId w:val="3"/>
  </w:num>
  <w:num w:numId="19">
    <w:abstractNumId w:val="50"/>
  </w:num>
  <w:num w:numId="20">
    <w:abstractNumId w:val="39"/>
  </w:num>
  <w:num w:numId="21">
    <w:abstractNumId w:val="64"/>
  </w:num>
  <w:num w:numId="22">
    <w:abstractNumId w:val="32"/>
  </w:num>
  <w:num w:numId="23">
    <w:abstractNumId w:val="63"/>
  </w:num>
  <w:num w:numId="24">
    <w:abstractNumId w:val="33"/>
  </w:num>
  <w:num w:numId="25">
    <w:abstractNumId w:val="61"/>
  </w:num>
  <w:num w:numId="26">
    <w:abstractNumId w:val="23"/>
  </w:num>
  <w:num w:numId="27">
    <w:abstractNumId w:val="27"/>
  </w:num>
  <w:num w:numId="28">
    <w:abstractNumId w:val="17"/>
  </w:num>
  <w:num w:numId="29">
    <w:abstractNumId w:val="31"/>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45"/>
  </w:num>
  <w:num w:numId="34">
    <w:abstractNumId w:val="26"/>
  </w:num>
  <w:num w:numId="35">
    <w:abstractNumId w:val="68"/>
  </w:num>
  <w:num w:numId="36">
    <w:abstractNumId w:val="20"/>
  </w:num>
  <w:num w:numId="37">
    <w:abstractNumId w:val="10"/>
  </w:num>
  <w:num w:numId="38">
    <w:abstractNumId w:val="29"/>
  </w:num>
  <w:num w:numId="39">
    <w:abstractNumId w:val="40"/>
  </w:num>
  <w:num w:numId="40">
    <w:abstractNumId w:val="60"/>
  </w:num>
  <w:num w:numId="41">
    <w:abstractNumId w:val="49"/>
  </w:num>
  <w:num w:numId="42">
    <w:abstractNumId w:val="12"/>
  </w:num>
  <w:num w:numId="43">
    <w:abstractNumId w:val="62"/>
  </w:num>
  <w:num w:numId="44">
    <w:abstractNumId w:val="41"/>
  </w:num>
  <w:num w:numId="45">
    <w:abstractNumId w:val="48"/>
  </w:num>
  <w:num w:numId="46">
    <w:abstractNumId w:val="42"/>
  </w:num>
  <w:num w:numId="47">
    <w:abstractNumId w:val="14"/>
  </w:num>
  <w:num w:numId="48">
    <w:abstractNumId w:val="16"/>
  </w:num>
  <w:num w:numId="49">
    <w:abstractNumId w:val="6"/>
  </w:num>
  <w:num w:numId="50">
    <w:abstractNumId w:val="19"/>
  </w:num>
  <w:num w:numId="51">
    <w:abstractNumId w:val="9"/>
  </w:num>
  <w:num w:numId="52">
    <w:abstractNumId w:val="58"/>
  </w:num>
  <w:num w:numId="53">
    <w:abstractNumId w:val="2"/>
  </w:num>
  <w:num w:numId="54">
    <w:abstractNumId w:val="30"/>
  </w:num>
  <w:num w:numId="55">
    <w:abstractNumId w:val="24"/>
  </w:num>
  <w:num w:numId="56">
    <w:abstractNumId w:val="15"/>
  </w:num>
  <w:num w:numId="57">
    <w:abstractNumId w:val="34"/>
  </w:num>
  <w:num w:numId="58">
    <w:abstractNumId w:val="7"/>
  </w:num>
  <w:num w:numId="59">
    <w:abstractNumId w:val="35"/>
  </w:num>
  <w:num w:numId="60">
    <w:abstractNumId w:val="46"/>
  </w:num>
  <w:num w:numId="61">
    <w:abstractNumId w:val="55"/>
  </w:num>
  <w:num w:numId="62">
    <w:abstractNumId w:val="43"/>
  </w:num>
  <w:num w:numId="63">
    <w:abstractNumId w:val="47"/>
  </w:num>
  <w:num w:numId="64">
    <w:abstractNumId w:val="51"/>
  </w:num>
  <w:num w:numId="65">
    <w:abstractNumId w:val="4"/>
  </w:num>
  <w:num w:numId="66">
    <w:abstractNumId w:val="13"/>
  </w:num>
  <w:num w:numId="67">
    <w:abstractNumId w:val="8"/>
  </w:num>
  <w:num w:numId="68">
    <w:abstractNumId w:val="66"/>
  </w:num>
  <w:num w:numId="69">
    <w:abstractNumId w:val="38"/>
  </w:num>
  <w:num w:numId="70">
    <w:abstractNumId w:val="25"/>
  </w:num>
  <w:num w:numId="71">
    <w:abstractNumId w:val="11"/>
  </w:num>
  <w:num w:numId="72">
    <w:abstractNumId w:val="59"/>
  </w:num>
  <w:num w:numId="73">
    <w:abstractNumId w:val="37"/>
  </w:num>
  <w:num w:numId="74">
    <w:abstractNumId w:val="28"/>
  </w:num>
  <w:num w:numId="75">
    <w:abstractNumId w:val="53"/>
  </w:num>
  <w:num w:numId="76">
    <w:abstractNumId w:val="18"/>
  </w:num>
  <w:num w:numId="77">
    <w:abstractNumId w:val="65"/>
  </w:num>
  <w:num w:numId="78">
    <w:abstractNumId w:val="5"/>
  </w:num>
  <w:num w:numId="79">
    <w:abstractNumId w:val="5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21D"/>
    <w:rsid w:val="0000269E"/>
    <w:rsid w:val="00002999"/>
    <w:rsid w:val="0000426C"/>
    <w:rsid w:val="00004479"/>
    <w:rsid w:val="000053B8"/>
    <w:rsid w:val="00006503"/>
    <w:rsid w:val="0000651A"/>
    <w:rsid w:val="00007549"/>
    <w:rsid w:val="00007935"/>
    <w:rsid w:val="00007FD8"/>
    <w:rsid w:val="00010034"/>
    <w:rsid w:val="00010F25"/>
    <w:rsid w:val="00011993"/>
    <w:rsid w:val="00012259"/>
    <w:rsid w:val="00012889"/>
    <w:rsid w:val="000134CC"/>
    <w:rsid w:val="000136D1"/>
    <w:rsid w:val="00013789"/>
    <w:rsid w:val="00013C58"/>
    <w:rsid w:val="000142E5"/>
    <w:rsid w:val="000151F1"/>
    <w:rsid w:val="000154BB"/>
    <w:rsid w:val="00016358"/>
    <w:rsid w:val="00016FE0"/>
    <w:rsid w:val="00017A65"/>
    <w:rsid w:val="000212F7"/>
    <w:rsid w:val="000217EE"/>
    <w:rsid w:val="00021884"/>
    <w:rsid w:val="00021C23"/>
    <w:rsid w:val="0002258D"/>
    <w:rsid w:val="00025476"/>
    <w:rsid w:val="0002759C"/>
    <w:rsid w:val="00027721"/>
    <w:rsid w:val="00027D07"/>
    <w:rsid w:val="00030A8E"/>
    <w:rsid w:val="000314DD"/>
    <w:rsid w:val="000319DF"/>
    <w:rsid w:val="00032239"/>
    <w:rsid w:val="00033813"/>
    <w:rsid w:val="00033AD6"/>
    <w:rsid w:val="00035A51"/>
    <w:rsid w:val="00036A7F"/>
    <w:rsid w:val="000370CD"/>
    <w:rsid w:val="000376AB"/>
    <w:rsid w:val="000377EE"/>
    <w:rsid w:val="0004031F"/>
    <w:rsid w:val="000408B7"/>
    <w:rsid w:val="000412F7"/>
    <w:rsid w:val="00042470"/>
    <w:rsid w:val="000424F0"/>
    <w:rsid w:val="00044A96"/>
    <w:rsid w:val="000451A9"/>
    <w:rsid w:val="00045240"/>
    <w:rsid w:val="00046F84"/>
    <w:rsid w:val="000475A4"/>
    <w:rsid w:val="000477B2"/>
    <w:rsid w:val="0005014F"/>
    <w:rsid w:val="0005205F"/>
    <w:rsid w:val="000522D1"/>
    <w:rsid w:val="0005479B"/>
    <w:rsid w:val="000567E9"/>
    <w:rsid w:val="00056F0A"/>
    <w:rsid w:val="000573A9"/>
    <w:rsid w:val="000575CC"/>
    <w:rsid w:val="0005780E"/>
    <w:rsid w:val="00057978"/>
    <w:rsid w:val="00057A16"/>
    <w:rsid w:val="000621C4"/>
    <w:rsid w:val="0006360D"/>
    <w:rsid w:val="00065C31"/>
    <w:rsid w:val="000660CC"/>
    <w:rsid w:val="000665D6"/>
    <w:rsid w:val="00066601"/>
    <w:rsid w:val="00066C73"/>
    <w:rsid w:val="000670DD"/>
    <w:rsid w:val="00071061"/>
    <w:rsid w:val="0007193A"/>
    <w:rsid w:val="000729B7"/>
    <w:rsid w:val="000753FF"/>
    <w:rsid w:val="00076011"/>
    <w:rsid w:val="00076FFC"/>
    <w:rsid w:val="00077B94"/>
    <w:rsid w:val="00077E3E"/>
    <w:rsid w:val="000806F3"/>
    <w:rsid w:val="00080CB1"/>
    <w:rsid w:val="00082255"/>
    <w:rsid w:val="0008236F"/>
    <w:rsid w:val="000827F4"/>
    <w:rsid w:val="00082D8C"/>
    <w:rsid w:val="00083B12"/>
    <w:rsid w:val="0008505C"/>
    <w:rsid w:val="000857BB"/>
    <w:rsid w:val="00085F62"/>
    <w:rsid w:val="00085F84"/>
    <w:rsid w:val="0008616B"/>
    <w:rsid w:val="000901B8"/>
    <w:rsid w:val="000913C4"/>
    <w:rsid w:val="00092731"/>
    <w:rsid w:val="000929D4"/>
    <w:rsid w:val="00092DDD"/>
    <w:rsid w:val="0009352B"/>
    <w:rsid w:val="0009424A"/>
    <w:rsid w:val="00094382"/>
    <w:rsid w:val="00095150"/>
    <w:rsid w:val="000951FB"/>
    <w:rsid w:val="00095CF2"/>
    <w:rsid w:val="000960BA"/>
    <w:rsid w:val="000972CC"/>
    <w:rsid w:val="0009766B"/>
    <w:rsid w:val="00097B0B"/>
    <w:rsid w:val="00097CFC"/>
    <w:rsid w:val="00097D80"/>
    <w:rsid w:val="000A06F3"/>
    <w:rsid w:val="000A0708"/>
    <w:rsid w:val="000A0E2F"/>
    <w:rsid w:val="000A14BE"/>
    <w:rsid w:val="000A2121"/>
    <w:rsid w:val="000A2AD3"/>
    <w:rsid w:val="000A2E4F"/>
    <w:rsid w:val="000A3797"/>
    <w:rsid w:val="000A45F9"/>
    <w:rsid w:val="000A4FBA"/>
    <w:rsid w:val="000A5C2D"/>
    <w:rsid w:val="000A64F5"/>
    <w:rsid w:val="000A7366"/>
    <w:rsid w:val="000A79FA"/>
    <w:rsid w:val="000B0895"/>
    <w:rsid w:val="000B0BDA"/>
    <w:rsid w:val="000B3412"/>
    <w:rsid w:val="000B41D8"/>
    <w:rsid w:val="000B4693"/>
    <w:rsid w:val="000B4C37"/>
    <w:rsid w:val="000B6839"/>
    <w:rsid w:val="000B72AC"/>
    <w:rsid w:val="000B73A2"/>
    <w:rsid w:val="000B7C98"/>
    <w:rsid w:val="000C081D"/>
    <w:rsid w:val="000C132F"/>
    <w:rsid w:val="000C1365"/>
    <w:rsid w:val="000C14DD"/>
    <w:rsid w:val="000C27B8"/>
    <w:rsid w:val="000C3015"/>
    <w:rsid w:val="000C480E"/>
    <w:rsid w:val="000C48BD"/>
    <w:rsid w:val="000C6B66"/>
    <w:rsid w:val="000C7332"/>
    <w:rsid w:val="000D03B2"/>
    <w:rsid w:val="000D077B"/>
    <w:rsid w:val="000D0DF3"/>
    <w:rsid w:val="000D0E41"/>
    <w:rsid w:val="000D1DAC"/>
    <w:rsid w:val="000D30DF"/>
    <w:rsid w:val="000D493E"/>
    <w:rsid w:val="000D4B3A"/>
    <w:rsid w:val="000D5288"/>
    <w:rsid w:val="000D72AB"/>
    <w:rsid w:val="000D7E6E"/>
    <w:rsid w:val="000E06BC"/>
    <w:rsid w:val="000E1379"/>
    <w:rsid w:val="000E183C"/>
    <w:rsid w:val="000E23D4"/>
    <w:rsid w:val="000E23FD"/>
    <w:rsid w:val="000E244D"/>
    <w:rsid w:val="000E2F35"/>
    <w:rsid w:val="000E3A84"/>
    <w:rsid w:val="000E47E9"/>
    <w:rsid w:val="000E52DE"/>
    <w:rsid w:val="000E52E0"/>
    <w:rsid w:val="000F4314"/>
    <w:rsid w:val="000F62A4"/>
    <w:rsid w:val="000F77B2"/>
    <w:rsid w:val="000F7F38"/>
    <w:rsid w:val="00100D8B"/>
    <w:rsid w:val="001016DD"/>
    <w:rsid w:val="00104216"/>
    <w:rsid w:val="00104B8A"/>
    <w:rsid w:val="001056D9"/>
    <w:rsid w:val="0010626F"/>
    <w:rsid w:val="00113B20"/>
    <w:rsid w:val="00113E2F"/>
    <w:rsid w:val="00114A7C"/>
    <w:rsid w:val="0011590D"/>
    <w:rsid w:val="00115F23"/>
    <w:rsid w:val="001170DA"/>
    <w:rsid w:val="001179DB"/>
    <w:rsid w:val="0012002D"/>
    <w:rsid w:val="00120267"/>
    <w:rsid w:val="001218AA"/>
    <w:rsid w:val="00121A6E"/>
    <w:rsid w:val="001220AE"/>
    <w:rsid w:val="00123EB5"/>
    <w:rsid w:val="00125C42"/>
    <w:rsid w:val="001278DF"/>
    <w:rsid w:val="00127A1A"/>
    <w:rsid w:val="00131092"/>
    <w:rsid w:val="00131462"/>
    <w:rsid w:val="00131C63"/>
    <w:rsid w:val="00131D9D"/>
    <w:rsid w:val="001333F4"/>
    <w:rsid w:val="00133575"/>
    <w:rsid w:val="00134757"/>
    <w:rsid w:val="00135805"/>
    <w:rsid w:val="00137075"/>
    <w:rsid w:val="001404BD"/>
    <w:rsid w:val="00142218"/>
    <w:rsid w:val="001445E2"/>
    <w:rsid w:val="00144B51"/>
    <w:rsid w:val="00145000"/>
    <w:rsid w:val="00145669"/>
    <w:rsid w:val="00145C33"/>
    <w:rsid w:val="00147709"/>
    <w:rsid w:val="00147B35"/>
    <w:rsid w:val="00147CAB"/>
    <w:rsid w:val="0015154A"/>
    <w:rsid w:val="001515DF"/>
    <w:rsid w:val="00151D87"/>
    <w:rsid w:val="00151E64"/>
    <w:rsid w:val="00151EFF"/>
    <w:rsid w:val="001521E0"/>
    <w:rsid w:val="001534AE"/>
    <w:rsid w:val="00154785"/>
    <w:rsid w:val="00154FB0"/>
    <w:rsid w:val="001557B2"/>
    <w:rsid w:val="001563B3"/>
    <w:rsid w:val="00156DBF"/>
    <w:rsid w:val="00157D19"/>
    <w:rsid w:val="00157DE0"/>
    <w:rsid w:val="001602A2"/>
    <w:rsid w:val="001606DE"/>
    <w:rsid w:val="0016087D"/>
    <w:rsid w:val="00162D1B"/>
    <w:rsid w:val="00163B3E"/>
    <w:rsid w:val="001643C9"/>
    <w:rsid w:val="001657FA"/>
    <w:rsid w:val="0016640F"/>
    <w:rsid w:val="00166F8C"/>
    <w:rsid w:val="00170AA0"/>
    <w:rsid w:val="00170AED"/>
    <w:rsid w:val="00170CC0"/>
    <w:rsid w:val="001727F0"/>
    <w:rsid w:val="00172D35"/>
    <w:rsid w:val="00174BC0"/>
    <w:rsid w:val="00175081"/>
    <w:rsid w:val="00177BBA"/>
    <w:rsid w:val="00177DCF"/>
    <w:rsid w:val="0018053E"/>
    <w:rsid w:val="00180B57"/>
    <w:rsid w:val="0018204C"/>
    <w:rsid w:val="00182B17"/>
    <w:rsid w:val="0018390A"/>
    <w:rsid w:val="00183D01"/>
    <w:rsid w:val="00184B78"/>
    <w:rsid w:val="00184C37"/>
    <w:rsid w:val="00184E62"/>
    <w:rsid w:val="001856FF"/>
    <w:rsid w:val="001870C2"/>
    <w:rsid w:val="00187DD7"/>
    <w:rsid w:val="00190B00"/>
    <w:rsid w:val="001911B8"/>
    <w:rsid w:val="001912BC"/>
    <w:rsid w:val="0019149D"/>
    <w:rsid w:val="00192197"/>
    <w:rsid w:val="00193011"/>
    <w:rsid w:val="00193860"/>
    <w:rsid w:val="00193B32"/>
    <w:rsid w:val="001942E2"/>
    <w:rsid w:val="001944BF"/>
    <w:rsid w:val="00194D4C"/>
    <w:rsid w:val="001951CE"/>
    <w:rsid w:val="00195F27"/>
    <w:rsid w:val="00196F25"/>
    <w:rsid w:val="00197D14"/>
    <w:rsid w:val="001A03E1"/>
    <w:rsid w:val="001A2A39"/>
    <w:rsid w:val="001A2C48"/>
    <w:rsid w:val="001A2FE2"/>
    <w:rsid w:val="001A3379"/>
    <w:rsid w:val="001A3CAA"/>
    <w:rsid w:val="001A4499"/>
    <w:rsid w:val="001A5BCB"/>
    <w:rsid w:val="001A621D"/>
    <w:rsid w:val="001A65D3"/>
    <w:rsid w:val="001B289B"/>
    <w:rsid w:val="001B3E06"/>
    <w:rsid w:val="001B407F"/>
    <w:rsid w:val="001B496E"/>
    <w:rsid w:val="001B4CA9"/>
    <w:rsid w:val="001B5BD3"/>
    <w:rsid w:val="001B663A"/>
    <w:rsid w:val="001B6B97"/>
    <w:rsid w:val="001B7144"/>
    <w:rsid w:val="001B7D91"/>
    <w:rsid w:val="001C024E"/>
    <w:rsid w:val="001C08EF"/>
    <w:rsid w:val="001C1338"/>
    <w:rsid w:val="001C1892"/>
    <w:rsid w:val="001C18A6"/>
    <w:rsid w:val="001C1B6C"/>
    <w:rsid w:val="001C2FA5"/>
    <w:rsid w:val="001C37A9"/>
    <w:rsid w:val="001C3E0A"/>
    <w:rsid w:val="001C4584"/>
    <w:rsid w:val="001C68FC"/>
    <w:rsid w:val="001C6E84"/>
    <w:rsid w:val="001C7E96"/>
    <w:rsid w:val="001D0E27"/>
    <w:rsid w:val="001D16D1"/>
    <w:rsid w:val="001D1C8C"/>
    <w:rsid w:val="001D1FE0"/>
    <w:rsid w:val="001D282C"/>
    <w:rsid w:val="001D2C36"/>
    <w:rsid w:val="001D3466"/>
    <w:rsid w:val="001D3783"/>
    <w:rsid w:val="001D4A56"/>
    <w:rsid w:val="001D69B5"/>
    <w:rsid w:val="001D73FB"/>
    <w:rsid w:val="001D76BF"/>
    <w:rsid w:val="001D7C05"/>
    <w:rsid w:val="001E0D02"/>
    <w:rsid w:val="001E0F76"/>
    <w:rsid w:val="001E1719"/>
    <w:rsid w:val="001E1CD8"/>
    <w:rsid w:val="001E1FCA"/>
    <w:rsid w:val="001E3A94"/>
    <w:rsid w:val="001E3EBD"/>
    <w:rsid w:val="001E440A"/>
    <w:rsid w:val="001E5C02"/>
    <w:rsid w:val="001E7CF2"/>
    <w:rsid w:val="001F06B5"/>
    <w:rsid w:val="001F0767"/>
    <w:rsid w:val="001F117C"/>
    <w:rsid w:val="001F12D0"/>
    <w:rsid w:val="001F195D"/>
    <w:rsid w:val="001F207C"/>
    <w:rsid w:val="001F2F69"/>
    <w:rsid w:val="001F526F"/>
    <w:rsid w:val="001F5664"/>
    <w:rsid w:val="001F6655"/>
    <w:rsid w:val="001F7117"/>
    <w:rsid w:val="001F7890"/>
    <w:rsid w:val="001F7E85"/>
    <w:rsid w:val="001F7FB7"/>
    <w:rsid w:val="002015F9"/>
    <w:rsid w:val="00202CE7"/>
    <w:rsid w:val="002037F0"/>
    <w:rsid w:val="0020387F"/>
    <w:rsid w:val="00204424"/>
    <w:rsid w:val="00204615"/>
    <w:rsid w:val="00204706"/>
    <w:rsid w:val="00205B15"/>
    <w:rsid w:val="002061BD"/>
    <w:rsid w:val="002064C5"/>
    <w:rsid w:val="002073CD"/>
    <w:rsid w:val="00207661"/>
    <w:rsid w:val="002077A3"/>
    <w:rsid w:val="00207B75"/>
    <w:rsid w:val="00210B5B"/>
    <w:rsid w:val="00211749"/>
    <w:rsid w:val="00211B7E"/>
    <w:rsid w:val="0021247D"/>
    <w:rsid w:val="002132A0"/>
    <w:rsid w:val="0021350D"/>
    <w:rsid w:val="00213B3C"/>
    <w:rsid w:val="00213CB2"/>
    <w:rsid w:val="00213CEE"/>
    <w:rsid w:val="0021411A"/>
    <w:rsid w:val="00214792"/>
    <w:rsid w:val="00215AD0"/>
    <w:rsid w:val="00215F8C"/>
    <w:rsid w:val="002164FB"/>
    <w:rsid w:val="00217AF3"/>
    <w:rsid w:val="00217D5E"/>
    <w:rsid w:val="00220EA0"/>
    <w:rsid w:val="002233B1"/>
    <w:rsid w:val="0022392B"/>
    <w:rsid w:val="00224AD9"/>
    <w:rsid w:val="00224FB3"/>
    <w:rsid w:val="00224FD2"/>
    <w:rsid w:val="00226528"/>
    <w:rsid w:val="00226A3A"/>
    <w:rsid w:val="002273CD"/>
    <w:rsid w:val="00230FA8"/>
    <w:rsid w:val="00231534"/>
    <w:rsid w:val="00231A09"/>
    <w:rsid w:val="0023229A"/>
    <w:rsid w:val="002326B0"/>
    <w:rsid w:val="00232795"/>
    <w:rsid w:val="002329D4"/>
    <w:rsid w:val="00233597"/>
    <w:rsid w:val="00233961"/>
    <w:rsid w:val="00234F7D"/>
    <w:rsid w:val="00235416"/>
    <w:rsid w:val="00236848"/>
    <w:rsid w:val="00236B79"/>
    <w:rsid w:val="0024059F"/>
    <w:rsid w:val="00240C08"/>
    <w:rsid w:val="00242238"/>
    <w:rsid w:val="00242246"/>
    <w:rsid w:val="00243120"/>
    <w:rsid w:val="002434AF"/>
    <w:rsid w:val="002439A7"/>
    <w:rsid w:val="00243A66"/>
    <w:rsid w:val="00244744"/>
    <w:rsid w:val="00244DF7"/>
    <w:rsid w:val="002451E3"/>
    <w:rsid w:val="00245C96"/>
    <w:rsid w:val="002463FE"/>
    <w:rsid w:val="00246C89"/>
    <w:rsid w:val="00247D56"/>
    <w:rsid w:val="00250355"/>
    <w:rsid w:val="00250BD0"/>
    <w:rsid w:val="00252CC9"/>
    <w:rsid w:val="00253E07"/>
    <w:rsid w:val="002540DE"/>
    <w:rsid w:val="00254912"/>
    <w:rsid w:val="002550DE"/>
    <w:rsid w:val="0025528E"/>
    <w:rsid w:val="00255A82"/>
    <w:rsid w:val="00256496"/>
    <w:rsid w:val="00257739"/>
    <w:rsid w:val="00257FBF"/>
    <w:rsid w:val="00260316"/>
    <w:rsid w:val="00261B12"/>
    <w:rsid w:val="002641EA"/>
    <w:rsid w:val="00264245"/>
    <w:rsid w:val="00264AFA"/>
    <w:rsid w:val="002650E9"/>
    <w:rsid w:val="00266A0C"/>
    <w:rsid w:val="00267612"/>
    <w:rsid w:val="00270A28"/>
    <w:rsid w:val="00272F19"/>
    <w:rsid w:val="00273A54"/>
    <w:rsid w:val="00273A87"/>
    <w:rsid w:val="00273FF1"/>
    <w:rsid w:val="002747F9"/>
    <w:rsid w:val="00274BB1"/>
    <w:rsid w:val="00276A77"/>
    <w:rsid w:val="00276C36"/>
    <w:rsid w:val="00280022"/>
    <w:rsid w:val="00280546"/>
    <w:rsid w:val="00280D08"/>
    <w:rsid w:val="00280FD6"/>
    <w:rsid w:val="00281286"/>
    <w:rsid w:val="002816DE"/>
    <w:rsid w:val="002819AB"/>
    <w:rsid w:val="002821B1"/>
    <w:rsid w:val="0028290E"/>
    <w:rsid w:val="00282DB2"/>
    <w:rsid w:val="0028391D"/>
    <w:rsid w:val="00284985"/>
    <w:rsid w:val="002854CA"/>
    <w:rsid w:val="00285F14"/>
    <w:rsid w:val="002864DB"/>
    <w:rsid w:val="00286B65"/>
    <w:rsid w:val="00287362"/>
    <w:rsid w:val="00287699"/>
    <w:rsid w:val="00292B64"/>
    <w:rsid w:val="00295E04"/>
    <w:rsid w:val="00297118"/>
    <w:rsid w:val="00297EBF"/>
    <w:rsid w:val="002A09B6"/>
    <w:rsid w:val="002A0C81"/>
    <w:rsid w:val="002A0F97"/>
    <w:rsid w:val="002A1300"/>
    <w:rsid w:val="002A2283"/>
    <w:rsid w:val="002A491A"/>
    <w:rsid w:val="002A601C"/>
    <w:rsid w:val="002A62C3"/>
    <w:rsid w:val="002A6C37"/>
    <w:rsid w:val="002A7E38"/>
    <w:rsid w:val="002B1559"/>
    <w:rsid w:val="002B1C46"/>
    <w:rsid w:val="002B22C1"/>
    <w:rsid w:val="002B2817"/>
    <w:rsid w:val="002B29AB"/>
    <w:rsid w:val="002B3B01"/>
    <w:rsid w:val="002B3C43"/>
    <w:rsid w:val="002B441A"/>
    <w:rsid w:val="002B603D"/>
    <w:rsid w:val="002B6986"/>
    <w:rsid w:val="002B6AF3"/>
    <w:rsid w:val="002B7FDB"/>
    <w:rsid w:val="002C0C58"/>
    <w:rsid w:val="002C13AF"/>
    <w:rsid w:val="002C211D"/>
    <w:rsid w:val="002C2831"/>
    <w:rsid w:val="002C301A"/>
    <w:rsid w:val="002C3103"/>
    <w:rsid w:val="002C325B"/>
    <w:rsid w:val="002C3285"/>
    <w:rsid w:val="002C3472"/>
    <w:rsid w:val="002C555E"/>
    <w:rsid w:val="002C5697"/>
    <w:rsid w:val="002C63AF"/>
    <w:rsid w:val="002C7319"/>
    <w:rsid w:val="002C7C07"/>
    <w:rsid w:val="002D1471"/>
    <w:rsid w:val="002D1B52"/>
    <w:rsid w:val="002D1FAF"/>
    <w:rsid w:val="002D43A3"/>
    <w:rsid w:val="002D4491"/>
    <w:rsid w:val="002D46B4"/>
    <w:rsid w:val="002D6104"/>
    <w:rsid w:val="002D6EF1"/>
    <w:rsid w:val="002E00FD"/>
    <w:rsid w:val="002E1686"/>
    <w:rsid w:val="002E27DB"/>
    <w:rsid w:val="002E36A9"/>
    <w:rsid w:val="002E3F04"/>
    <w:rsid w:val="002E49BB"/>
    <w:rsid w:val="002E5085"/>
    <w:rsid w:val="002E5463"/>
    <w:rsid w:val="002E577B"/>
    <w:rsid w:val="002E61A9"/>
    <w:rsid w:val="002E624F"/>
    <w:rsid w:val="002F02A4"/>
    <w:rsid w:val="002F091F"/>
    <w:rsid w:val="002F0E22"/>
    <w:rsid w:val="002F1129"/>
    <w:rsid w:val="002F32B0"/>
    <w:rsid w:val="002F4194"/>
    <w:rsid w:val="002F4A21"/>
    <w:rsid w:val="002F5DB0"/>
    <w:rsid w:val="002F7D5B"/>
    <w:rsid w:val="002F7F51"/>
    <w:rsid w:val="0030026E"/>
    <w:rsid w:val="00301749"/>
    <w:rsid w:val="00301852"/>
    <w:rsid w:val="003024C6"/>
    <w:rsid w:val="003037AB"/>
    <w:rsid w:val="00303CA7"/>
    <w:rsid w:val="00303CCF"/>
    <w:rsid w:val="00303D02"/>
    <w:rsid w:val="00303D41"/>
    <w:rsid w:val="00304436"/>
    <w:rsid w:val="0030528A"/>
    <w:rsid w:val="00305364"/>
    <w:rsid w:val="00305512"/>
    <w:rsid w:val="00306ABF"/>
    <w:rsid w:val="003072C2"/>
    <w:rsid w:val="003111BC"/>
    <w:rsid w:val="003119A6"/>
    <w:rsid w:val="003119BF"/>
    <w:rsid w:val="00311E5F"/>
    <w:rsid w:val="003127D4"/>
    <w:rsid w:val="00314CD4"/>
    <w:rsid w:val="003155C8"/>
    <w:rsid w:val="003166BE"/>
    <w:rsid w:val="00316C3C"/>
    <w:rsid w:val="00316D78"/>
    <w:rsid w:val="00316F8B"/>
    <w:rsid w:val="0031777D"/>
    <w:rsid w:val="003204F7"/>
    <w:rsid w:val="003209C1"/>
    <w:rsid w:val="00320D2B"/>
    <w:rsid w:val="00320DDC"/>
    <w:rsid w:val="00321465"/>
    <w:rsid w:val="003222D0"/>
    <w:rsid w:val="0032244E"/>
    <w:rsid w:val="0032331E"/>
    <w:rsid w:val="00323554"/>
    <w:rsid w:val="00323B18"/>
    <w:rsid w:val="00325316"/>
    <w:rsid w:val="00327D07"/>
    <w:rsid w:val="0033051C"/>
    <w:rsid w:val="00331180"/>
    <w:rsid w:val="0033140E"/>
    <w:rsid w:val="003323EC"/>
    <w:rsid w:val="0033352E"/>
    <w:rsid w:val="00333AC5"/>
    <w:rsid w:val="00334F17"/>
    <w:rsid w:val="00336AAB"/>
    <w:rsid w:val="00337EE5"/>
    <w:rsid w:val="00340D5F"/>
    <w:rsid w:val="00341F71"/>
    <w:rsid w:val="00342333"/>
    <w:rsid w:val="0034297C"/>
    <w:rsid w:val="00343F4D"/>
    <w:rsid w:val="0034418B"/>
    <w:rsid w:val="00347093"/>
    <w:rsid w:val="00350107"/>
    <w:rsid w:val="0035048E"/>
    <w:rsid w:val="003504D2"/>
    <w:rsid w:val="00351A86"/>
    <w:rsid w:val="0035257A"/>
    <w:rsid w:val="003528C0"/>
    <w:rsid w:val="00352BA2"/>
    <w:rsid w:val="00353165"/>
    <w:rsid w:val="0035381F"/>
    <w:rsid w:val="00354614"/>
    <w:rsid w:val="003548B6"/>
    <w:rsid w:val="003552D2"/>
    <w:rsid w:val="00355DCA"/>
    <w:rsid w:val="00361435"/>
    <w:rsid w:val="00361ED6"/>
    <w:rsid w:val="003624FC"/>
    <w:rsid w:val="003629B9"/>
    <w:rsid w:val="00362C9C"/>
    <w:rsid w:val="00362DDD"/>
    <w:rsid w:val="00363022"/>
    <w:rsid w:val="003639FF"/>
    <w:rsid w:val="003641C8"/>
    <w:rsid w:val="003643A1"/>
    <w:rsid w:val="00364743"/>
    <w:rsid w:val="00365A95"/>
    <w:rsid w:val="00367140"/>
    <w:rsid w:val="003673B5"/>
    <w:rsid w:val="00367556"/>
    <w:rsid w:val="00371187"/>
    <w:rsid w:val="0037148F"/>
    <w:rsid w:val="00371907"/>
    <w:rsid w:val="00372668"/>
    <w:rsid w:val="003743A8"/>
    <w:rsid w:val="003753D2"/>
    <w:rsid w:val="00376DC6"/>
    <w:rsid w:val="003809F8"/>
    <w:rsid w:val="00380D47"/>
    <w:rsid w:val="00382BA4"/>
    <w:rsid w:val="00382DBC"/>
    <w:rsid w:val="0038379D"/>
    <w:rsid w:val="00384EBF"/>
    <w:rsid w:val="00385CA9"/>
    <w:rsid w:val="00385EB0"/>
    <w:rsid w:val="003864F0"/>
    <w:rsid w:val="0038667D"/>
    <w:rsid w:val="00386866"/>
    <w:rsid w:val="00386B81"/>
    <w:rsid w:val="003872EA"/>
    <w:rsid w:val="00387EB0"/>
    <w:rsid w:val="00390605"/>
    <w:rsid w:val="00390CCC"/>
    <w:rsid w:val="00390ED4"/>
    <w:rsid w:val="00391C9D"/>
    <w:rsid w:val="00391EB3"/>
    <w:rsid w:val="0039293F"/>
    <w:rsid w:val="00392A91"/>
    <w:rsid w:val="00394F43"/>
    <w:rsid w:val="0039689E"/>
    <w:rsid w:val="003970A7"/>
    <w:rsid w:val="00397DE3"/>
    <w:rsid w:val="003A05F3"/>
    <w:rsid w:val="003A0942"/>
    <w:rsid w:val="003A2384"/>
    <w:rsid w:val="003A239E"/>
    <w:rsid w:val="003A2E4D"/>
    <w:rsid w:val="003A3594"/>
    <w:rsid w:val="003A4D98"/>
    <w:rsid w:val="003A67E2"/>
    <w:rsid w:val="003A69A7"/>
    <w:rsid w:val="003A6D96"/>
    <w:rsid w:val="003A73CB"/>
    <w:rsid w:val="003A73E6"/>
    <w:rsid w:val="003A7B0B"/>
    <w:rsid w:val="003A7BD9"/>
    <w:rsid w:val="003B1534"/>
    <w:rsid w:val="003B2C5A"/>
    <w:rsid w:val="003B2F47"/>
    <w:rsid w:val="003B3E63"/>
    <w:rsid w:val="003B41A8"/>
    <w:rsid w:val="003B4483"/>
    <w:rsid w:val="003B4A67"/>
    <w:rsid w:val="003B5E35"/>
    <w:rsid w:val="003C251F"/>
    <w:rsid w:val="003C6A8B"/>
    <w:rsid w:val="003C78C4"/>
    <w:rsid w:val="003D0775"/>
    <w:rsid w:val="003D0A79"/>
    <w:rsid w:val="003D0F8F"/>
    <w:rsid w:val="003D1093"/>
    <w:rsid w:val="003D150F"/>
    <w:rsid w:val="003D266F"/>
    <w:rsid w:val="003D28A7"/>
    <w:rsid w:val="003D2A56"/>
    <w:rsid w:val="003D40F5"/>
    <w:rsid w:val="003D48EA"/>
    <w:rsid w:val="003D5309"/>
    <w:rsid w:val="003D6554"/>
    <w:rsid w:val="003D6EE1"/>
    <w:rsid w:val="003D7604"/>
    <w:rsid w:val="003E0DDC"/>
    <w:rsid w:val="003E3E86"/>
    <w:rsid w:val="003E4424"/>
    <w:rsid w:val="003E5444"/>
    <w:rsid w:val="003E5536"/>
    <w:rsid w:val="003E5620"/>
    <w:rsid w:val="003E65A0"/>
    <w:rsid w:val="003E669C"/>
    <w:rsid w:val="003E6A7A"/>
    <w:rsid w:val="003F026E"/>
    <w:rsid w:val="003F1A1D"/>
    <w:rsid w:val="003F1CBD"/>
    <w:rsid w:val="003F28B7"/>
    <w:rsid w:val="003F43E0"/>
    <w:rsid w:val="003F4652"/>
    <w:rsid w:val="003F5683"/>
    <w:rsid w:val="003F5D46"/>
    <w:rsid w:val="003F6973"/>
    <w:rsid w:val="003F6A57"/>
    <w:rsid w:val="003F7513"/>
    <w:rsid w:val="00400E39"/>
    <w:rsid w:val="00402031"/>
    <w:rsid w:val="00402D56"/>
    <w:rsid w:val="004039D0"/>
    <w:rsid w:val="00404C6D"/>
    <w:rsid w:val="00404C9A"/>
    <w:rsid w:val="00406EB5"/>
    <w:rsid w:val="00410A9E"/>
    <w:rsid w:val="00411D57"/>
    <w:rsid w:val="00411F52"/>
    <w:rsid w:val="00411FC5"/>
    <w:rsid w:val="00412DB5"/>
    <w:rsid w:val="00413BBE"/>
    <w:rsid w:val="004141AA"/>
    <w:rsid w:val="004144BE"/>
    <w:rsid w:val="00414D0C"/>
    <w:rsid w:val="00415076"/>
    <w:rsid w:val="004156C5"/>
    <w:rsid w:val="00415FB5"/>
    <w:rsid w:val="00416DD0"/>
    <w:rsid w:val="00417EB9"/>
    <w:rsid w:val="00420B7D"/>
    <w:rsid w:val="00420C54"/>
    <w:rsid w:val="00420FBA"/>
    <w:rsid w:val="004212DA"/>
    <w:rsid w:val="004214BE"/>
    <w:rsid w:val="004217EF"/>
    <w:rsid w:val="004226C8"/>
    <w:rsid w:val="0042341E"/>
    <w:rsid w:val="0042371B"/>
    <w:rsid w:val="00423BF8"/>
    <w:rsid w:val="00423E30"/>
    <w:rsid w:val="00424018"/>
    <w:rsid w:val="00424F38"/>
    <w:rsid w:val="004253C2"/>
    <w:rsid w:val="0042595C"/>
    <w:rsid w:val="00425968"/>
    <w:rsid w:val="004261BD"/>
    <w:rsid w:val="00426A92"/>
    <w:rsid w:val="00427135"/>
    <w:rsid w:val="00427777"/>
    <w:rsid w:val="004307DC"/>
    <w:rsid w:val="00430B99"/>
    <w:rsid w:val="00431116"/>
    <w:rsid w:val="00431366"/>
    <w:rsid w:val="00432219"/>
    <w:rsid w:val="004323F2"/>
    <w:rsid w:val="0043299F"/>
    <w:rsid w:val="00432B52"/>
    <w:rsid w:val="00432FFA"/>
    <w:rsid w:val="004330FD"/>
    <w:rsid w:val="00433361"/>
    <w:rsid w:val="0043363A"/>
    <w:rsid w:val="0043384F"/>
    <w:rsid w:val="00433A19"/>
    <w:rsid w:val="00433AD1"/>
    <w:rsid w:val="00434376"/>
    <w:rsid w:val="00434723"/>
    <w:rsid w:val="004347AE"/>
    <w:rsid w:val="00434B44"/>
    <w:rsid w:val="0043563C"/>
    <w:rsid w:val="00436AE7"/>
    <w:rsid w:val="0043741F"/>
    <w:rsid w:val="00437C63"/>
    <w:rsid w:val="00440758"/>
    <w:rsid w:val="004408B4"/>
    <w:rsid w:val="00441DE8"/>
    <w:rsid w:val="00442DEB"/>
    <w:rsid w:val="00443B23"/>
    <w:rsid w:val="00447B5E"/>
    <w:rsid w:val="00447D75"/>
    <w:rsid w:val="0045013E"/>
    <w:rsid w:val="004508C6"/>
    <w:rsid w:val="00450E45"/>
    <w:rsid w:val="00451087"/>
    <w:rsid w:val="004515DA"/>
    <w:rsid w:val="00451A32"/>
    <w:rsid w:val="00452A1F"/>
    <w:rsid w:val="00452ACD"/>
    <w:rsid w:val="00453212"/>
    <w:rsid w:val="004533D9"/>
    <w:rsid w:val="00454433"/>
    <w:rsid w:val="004548BB"/>
    <w:rsid w:val="004557B4"/>
    <w:rsid w:val="0045591B"/>
    <w:rsid w:val="0045606D"/>
    <w:rsid w:val="004568D6"/>
    <w:rsid w:val="0046001B"/>
    <w:rsid w:val="004607E1"/>
    <w:rsid w:val="0046117D"/>
    <w:rsid w:val="004613B8"/>
    <w:rsid w:val="00461957"/>
    <w:rsid w:val="00462178"/>
    <w:rsid w:val="00462A10"/>
    <w:rsid w:val="0046427C"/>
    <w:rsid w:val="00464306"/>
    <w:rsid w:val="00465A40"/>
    <w:rsid w:val="00466119"/>
    <w:rsid w:val="0046622B"/>
    <w:rsid w:val="004667D9"/>
    <w:rsid w:val="004668BC"/>
    <w:rsid w:val="00467507"/>
    <w:rsid w:val="004676E8"/>
    <w:rsid w:val="00467948"/>
    <w:rsid w:val="00467A1B"/>
    <w:rsid w:val="00467D49"/>
    <w:rsid w:val="00470646"/>
    <w:rsid w:val="00470774"/>
    <w:rsid w:val="00471224"/>
    <w:rsid w:val="004712E8"/>
    <w:rsid w:val="00471F54"/>
    <w:rsid w:val="004721CB"/>
    <w:rsid w:val="00472E67"/>
    <w:rsid w:val="00473B8D"/>
    <w:rsid w:val="00473C2D"/>
    <w:rsid w:val="00474705"/>
    <w:rsid w:val="00474940"/>
    <w:rsid w:val="00474E90"/>
    <w:rsid w:val="0047557D"/>
    <w:rsid w:val="004757FA"/>
    <w:rsid w:val="004758EF"/>
    <w:rsid w:val="00475C93"/>
    <w:rsid w:val="004765F9"/>
    <w:rsid w:val="004766DE"/>
    <w:rsid w:val="00476760"/>
    <w:rsid w:val="004767D9"/>
    <w:rsid w:val="00477AE5"/>
    <w:rsid w:val="004809AF"/>
    <w:rsid w:val="00481666"/>
    <w:rsid w:val="00481F7B"/>
    <w:rsid w:val="004828FF"/>
    <w:rsid w:val="00483381"/>
    <w:rsid w:val="004836DC"/>
    <w:rsid w:val="004844B6"/>
    <w:rsid w:val="00485FD8"/>
    <w:rsid w:val="0048607C"/>
    <w:rsid w:val="00486F1C"/>
    <w:rsid w:val="0048755E"/>
    <w:rsid w:val="004879C4"/>
    <w:rsid w:val="00487E24"/>
    <w:rsid w:val="00487FBC"/>
    <w:rsid w:val="00490B0A"/>
    <w:rsid w:val="0049129C"/>
    <w:rsid w:val="00491991"/>
    <w:rsid w:val="00491B83"/>
    <w:rsid w:val="004925A3"/>
    <w:rsid w:val="00493078"/>
    <w:rsid w:val="00493132"/>
    <w:rsid w:val="0049386B"/>
    <w:rsid w:val="00493B9C"/>
    <w:rsid w:val="00493C57"/>
    <w:rsid w:val="00494E3D"/>
    <w:rsid w:val="0049508A"/>
    <w:rsid w:val="00495454"/>
    <w:rsid w:val="0049597D"/>
    <w:rsid w:val="004978E0"/>
    <w:rsid w:val="00497C1F"/>
    <w:rsid w:val="004A028B"/>
    <w:rsid w:val="004A0C4F"/>
    <w:rsid w:val="004A0ED6"/>
    <w:rsid w:val="004A1BA7"/>
    <w:rsid w:val="004A1C84"/>
    <w:rsid w:val="004A25CD"/>
    <w:rsid w:val="004A363E"/>
    <w:rsid w:val="004A3AC4"/>
    <w:rsid w:val="004A7F78"/>
    <w:rsid w:val="004B1698"/>
    <w:rsid w:val="004B3DDF"/>
    <w:rsid w:val="004B4AD7"/>
    <w:rsid w:val="004B77DF"/>
    <w:rsid w:val="004C0B90"/>
    <w:rsid w:val="004C179E"/>
    <w:rsid w:val="004C418F"/>
    <w:rsid w:val="004C43CF"/>
    <w:rsid w:val="004C4A41"/>
    <w:rsid w:val="004C67EB"/>
    <w:rsid w:val="004C6AF2"/>
    <w:rsid w:val="004C74DB"/>
    <w:rsid w:val="004D060B"/>
    <w:rsid w:val="004D28E6"/>
    <w:rsid w:val="004D33B7"/>
    <w:rsid w:val="004D342E"/>
    <w:rsid w:val="004D3C67"/>
    <w:rsid w:val="004D3CFC"/>
    <w:rsid w:val="004D4A4D"/>
    <w:rsid w:val="004D4B85"/>
    <w:rsid w:val="004D730E"/>
    <w:rsid w:val="004E13B2"/>
    <w:rsid w:val="004E1408"/>
    <w:rsid w:val="004E1951"/>
    <w:rsid w:val="004E1AB9"/>
    <w:rsid w:val="004E55FF"/>
    <w:rsid w:val="004E6562"/>
    <w:rsid w:val="004E7760"/>
    <w:rsid w:val="004E7FF3"/>
    <w:rsid w:val="004F0942"/>
    <w:rsid w:val="004F248C"/>
    <w:rsid w:val="004F251F"/>
    <w:rsid w:val="004F3452"/>
    <w:rsid w:val="004F4740"/>
    <w:rsid w:val="004F5A4D"/>
    <w:rsid w:val="004F6B7B"/>
    <w:rsid w:val="004F7CEE"/>
    <w:rsid w:val="00500242"/>
    <w:rsid w:val="0050024E"/>
    <w:rsid w:val="005007A2"/>
    <w:rsid w:val="00502D2E"/>
    <w:rsid w:val="0050435F"/>
    <w:rsid w:val="00504BB8"/>
    <w:rsid w:val="00504E28"/>
    <w:rsid w:val="0050552C"/>
    <w:rsid w:val="00505A74"/>
    <w:rsid w:val="00507EA6"/>
    <w:rsid w:val="0051084D"/>
    <w:rsid w:val="005108C3"/>
    <w:rsid w:val="00511842"/>
    <w:rsid w:val="00512178"/>
    <w:rsid w:val="00512425"/>
    <w:rsid w:val="00513992"/>
    <w:rsid w:val="00515541"/>
    <w:rsid w:val="00516120"/>
    <w:rsid w:val="00517241"/>
    <w:rsid w:val="00517847"/>
    <w:rsid w:val="005200FB"/>
    <w:rsid w:val="005205F1"/>
    <w:rsid w:val="00520EAF"/>
    <w:rsid w:val="00521175"/>
    <w:rsid w:val="005229A0"/>
    <w:rsid w:val="0052307D"/>
    <w:rsid w:val="00523F03"/>
    <w:rsid w:val="0052414B"/>
    <w:rsid w:val="00524288"/>
    <w:rsid w:val="00524533"/>
    <w:rsid w:val="00524856"/>
    <w:rsid w:val="00524921"/>
    <w:rsid w:val="005266B2"/>
    <w:rsid w:val="00527F98"/>
    <w:rsid w:val="005313AD"/>
    <w:rsid w:val="0053150F"/>
    <w:rsid w:val="00531780"/>
    <w:rsid w:val="00531ADE"/>
    <w:rsid w:val="005323DC"/>
    <w:rsid w:val="00532ADD"/>
    <w:rsid w:val="00533142"/>
    <w:rsid w:val="005336E8"/>
    <w:rsid w:val="00533A6C"/>
    <w:rsid w:val="00533DB8"/>
    <w:rsid w:val="00535278"/>
    <w:rsid w:val="00535364"/>
    <w:rsid w:val="00535A63"/>
    <w:rsid w:val="00537E23"/>
    <w:rsid w:val="00537F0C"/>
    <w:rsid w:val="00540229"/>
    <w:rsid w:val="00540999"/>
    <w:rsid w:val="00540B7F"/>
    <w:rsid w:val="005414E4"/>
    <w:rsid w:val="00542A2E"/>
    <w:rsid w:val="00542E9B"/>
    <w:rsid w:val="0054352A"/>
    <w:rsid w:val="005469C0"/>
    <w:rsid w:val="0054700C"/>
    <w:rsid w:val="00547A22"/>
    <w:rsid w:val="00547C01"/>
    <w:rsid w:val="00547D48"/>
    <w:rsid w:val="00550E10"/>
    <w:rsid w:val="00550FA8"/>
    <w:rsid w:val="00551535"/>
    <w:rsid w:val="00552E4C"/>
    <w:rsid w:val="00554D10"/>
    <w:rsid w:val="005557F1"/>
    <w:rsid w:val="00555A32"/>
    <w:rsid w:val="00555E68"/>
    <w:rsid w:val="00557C6D"/>
    <w:rsid w:val="005601C4"/>
    <w:rsid w:val="00560B17"/>
    <w:rsid w:val="00561103"/>
    <w:rsid w:val="00561750"/>
    <w:rsid w:val="0056280A"/>
    <w:rsid w:val="00564139"/>
    <w:rsid w:val="00565521"/>
    <w:rsid w:val="005659D0"/>
    <w:rsid w:val="00566817"/>
    <w:rsid w:val="00567327"/>
    <w:rsid w:val="00567C84"/>
    <w:rsid w:val="0057000C"/>
    <w:rsid w:val="00570385"/>
    <w:rsid w:val="005707B0"/>
    <w:rsid w:val="005707B6"/>
    <w:rsid w:val="00570D4F"/>
    <w:rsid w:val="00570DF5"/>
    <w:rsid w:val="005711B6"/>
    <w:rsid w:val="00571867"/>
    <w:rsid w:val="00571E77"/>
    <w:rsid w:val="005721F7"/>
    <w:rsid w:val="0057670D"/>
    <w:rsid w:val="00577EB3"/>
    <w:rsid w:val="00577FD9"/>
    <w:rsid w:val="00580738"/>
    <w:rsid w:val="00580E4F"/>
    <w:rsid w:val="00581A0B"/>
    <w:rsid w:val="00581A68"/>
    <w:rsid w:val="00582A9F"/>
    <w:rsid w:val="005842D3"/>
    <w:rsid w:val="005855C9"/>
    <w:rsid w:val="00585B63"/>
    <w:rsid w:val="00586075"/>
    <w:rsid w:val="00586BA4"/>
    <w:rsid w:val="00587BD1"/>
    <w:rsid w:val="00590272"/>
    <w:rsid w:val="005905D3"/>
    <w:rsid w:val="00591071"/>
    <w:rsid w:val="005934FB"/>
    <w:rsid w:val="0059364D"/>
    <w:rsid w:val="005943DA"/>
    <w:rsid w:val="005956D7"/>
    <w:rsid w:val="00596000"/>
    <w:rsid w:val="00596AD8"/>
    <w:rsid w:val="005A137C"/>
    <w:rsid w:val="005A1E60"/>
    <w:rsid w:val="005A204B"/>
    <w:rsid w:val="005A2C0A"/>
    <w:rsid w:val="005A2E81"/>
    <w:rsid w:val="005A3407"/>
    <w:rsid w:val="005A36FF"/>
    <w:rsid w:val="005A59AB"/>
    <w:rsid w:val="005A756B"/>
    <w:rsid w:val="005A7C30"/>
    <w:rsid w:val="005B31A7"/>
    <w:rsid w:val="005B3609"/>
    <w:rsid w:val="005B37FF"/>
    <w:rsid w:val="005B380F"/>
    <w:rsid w:val="005B45ED"/>
    <w:rsid w:val="005B4D47"/>
    <w:rsid w:val="005B4E8F"/>
    <w:rsid w:val="005B55C4"/>
    <w:rsid w:val="005B629D"/>
    <w:rsid w:val="005B71CF"/>
    <w:rsid w:val="005B74FD"/>
    <w:rsid w:val="005B7CD9"/>
    <w:rsid w:val="005C0CD5"/>
    <w:rsid w:val="005C0DA4"/>
    <w:rsid w:val="005C415F"/>
    <w:rsid w:val="005C449B"/>
    <w:rsid w:val="005C544D"/>
    <w:rsid w:val="005C6B3B"/>
    <w:rsid w:val="005C75C8"/>
    <w:rsid w:val="005D1C78"/>
    <w:rsid w:val="005D1D0F"/>
    <w:rsid w:val="005D26ED"/>
    <w:rsid w:val="005D2B6D"/>
    <w:rsid w:val="005D2F1D"/>
    <w:rsid w:val="005D4160"/>
    <w:rsid w:val="005D4855"/>
    <w:rsid w:val="005D5B34"/>
    <w:rsid w:val="005D7AE2"/>
    <w:rsid w:val="005E0302"/>
    <w:rsid w:val="005E044A"/>
    <w:rsid w:val="005E0AFD"/>
    <w:rsid w:val="005E23B6"/>
    <w:rsid w:val="005E352F"/>
    <w:rsid w:val="005E38D6"/>
    <w:rsid w:val="005E4663"/>
    <w:rsid w:val="005E4B0D"/>
    <w:rsid w:val="005E5033"/>
    <w:rsid w:val="005E5C27"/>
    <w:rsid w:val="005E618A"/>
    <w:rsid w:val="005E67FD"/>
    <w:rsid w:val="005E6EB7"/>
    <w:rsid w:val="005E7C62"/>
    <w:rsid w:val="005F0103"/>
    <w:rsid w:val="005F0129"/>
    <w:rsid w:val="005F0AE9"/>
    <w:rsid w:val="005F0C41"/>
    <w:rsid w:val="005F2AA6"/>
    <w:rsid w:val="005F337D"/>
    <w:rsid w:val="005F40A0"/>
    <w:rsid w:val="005F469A"/>
    <w:rsid w:val="005F4C17"/>
    <w:rsid w:val="005F4FE1"/>
    <w:rsid w:val="005F669A"/>
    <w:rsid w:val="005F6858"/>
    <w:rsid w:val="005F68B1"/>
    <w:rsid w:val="00600919"/>
    <w:rsid w:val="00601535"/>
    <w:rsid w:val="00601E9D"/>
    <w:rsid w:val="0060240F"/>
    <w:rsid w:val="00602BAC"/>
    <w:rsid w:val="00605B8E"/>
    <w:rsid w:val="00605F52"/>
    <w:rsid w:val="006075CC"/>
    <w:rsid w:val="00607809"/>
    <w:rsid w:val="00610255"/>
    <w:rsid w:val="00610FD5"/>
    <w:rsid w:val="00613468"/>
    <w:rsid w:val="00613C81"/>
    <w:rsid w:val="00614D38"/>
    <w:rsid w:val="00616F6A"/>
    <w:rsid w:val="00617E8E"/>
    <w:rsid w:val="00620719"/>
    <w:rsid w:val="00620EDE"/>
    <w:rsid w:val="00620FDF"/>
    <w:rsid w:val="006222A3"/>
    <w:rsid w:val="006225B7"/>
    <w:rsid w:val="0062353C"/>
    <w:rsid w:val="006235AE"/>
    <w:rsid w:val="00625A16"/>
    <w:rsid w:val="00625D5C"/>
    <w:rsid w:val="006260B5"/>
    <w:rsid w:val="006260C2"/>
    <w:rsid w:val="00626AC8"/>
    <w:rsid w:val="0063033E"/>
    <w:rsid w:val="0063172F"/>
    <w:rsid w:val="0063178E"/>
    <w:rsid w:val="00631F34"/>
    <w:rsid w:val="00632AF9"/>
    <w:rsid w:val="00636390"/>
    <w:rsid w:val="006377E6"/>
    <w:rsid w:val="006400C3"/>
    <w:rsid w:val="0064070C"/>
    <w:rsid w:val="00640739"/>
    <w:rsid w:val="00640769"/>
    <w:rsid w:val="0064365F"/>
    <w:rsid w:val="006447D6"/>
    <w:rsid w:val="00646C29"/>
    <w:rsid w:val="00646CE2"/>
    <w:rsid w:val="00647731"/>
    <w:rsid w:val="00647E7E"/>
    <w:rsid w:val="00650582"/>
    <w:rsid w:val="006517EC"/>
    <w:rsid w:val="006522F4"/>
    <w:rsid w:val="00653E71"/>
    <w:rsid w:val="006541E8"/>
    <w:rsid w:val="00654AE1"/>
    <w:rsid w:val="006562C2"/>
    <w:rsid w:val="006562D4"/>
    <w:rsid w:val="006616C7"/>
    <w:rsid w:val="006631E5"/>
    <w:rsid w:val="006640D6"/>
    <w:rsid w:val="00665865"/>
    <w:rsid w:val="0066663D"/>
    <w:rsid w:val="00666731"/>
    <w:rsid w:val="00667E32"/>
    <w:rsid w:val="00670047"/>
    <w:rsid w:val="0067012A"/>
    <w:rsid w:val="00670DF7"/>
    <w:rsid w:val="00671BAA"/>
    <w:rsid w:val="00672A1B"/>
    <w:rsid w:val="0067311A"/>
    <w:rsid w:val="006733B5"/>
    <w:rsid w:val="00676C0C"/>
    <w:rsid w:val="00676E76"/>
    <w:rsid w:val="00680FED"/>
    <w:rsid w:val="00681522"/>
    <w:rsid w:val="00682682"/>
    <w:rsid w:val="00682E2A"/>
    <w:rsid w:val="006832CF"/>
    <w:rsid w:val="00685346"/>
    <w:rsid w:val="00685699"/>
    <w:rsid w:val="006865B7"/>
    <w:rsid w:val="00686940"/>
    <w:rsid w:val="00686BBD"/>
    <w:rsid w:val="00687F21"/>
    <w:rsid w:val="00690892"/>
    <w:rsid w:val="00691C99"/>
    <w:rsid w:val="00692B61"/>
    <w:rsid w:val="00693D02"/>
    <w:rsid w:val="00693EAB"/>
    <w:rsid w:val="006956D1"/>
    <w:rsid w:val="00695D2D"/>
    <w:rsid w:val="00695D5B"/>
    <w:rsid w:val="00695F5F"/>
    <w:rsid w:val="00696394"/>
    <w:rsid w:val="00696CDC"/>
    <w:rsid w:val="00696D6A"/>
    <w:rsid w:val="006A034D"/>
    <w:rsid w:val="006A14D1"/>
    <w:rsid w:val="006A208C"/>
    <w:rsid w:val="006A2465"/>
    <w:rsid w:val="006A2592"/>
    <w:rsid w:val="006A25B7"/>
    <w:rsid w:val="006A2A95"/>
    <w:rsid w:val="006A2FDB"/>
    <w:rsid w:val="006A37BD"/>
    <w:rsid w:val="006A3913"/>
    <w:rsid w:val="006A3C68"/>
    <w:rsid w:val="006A5166"/>
    <w:rsid w:val="006A6355"/>
    <w:rsid w:val="006A6E4A"/>
    <w:rsid w:val="006A7DDB"/>
    <w:rsid w:val="006A7F7A"/>
    <w:rsid w:val="006B0C8E"/>
    <w:rsid w:val="006B1A3A"/>
    <w:rsid w:val="006B3102"/>
    <w:rsid w:val="006B3E67"/>
    <w:rsid w:val="006B410E"/>
    <w:rsid w:val="006B4E5E"/>
    <w:rsid w:val="006B5179"/>
    <w:rsid w:val="006B54E5"/>
    <w:rsid w:val="006C0861"/>
    <w:rsid w:val="006C0AF0"/>
    <w:rsid w:val="006C1702"/>
    <w:rsid w:val="006C253F"/>
    <w:rsid w:val="006C3ECF"/>
    <w:rsid w:val="006C447E"/>
    <w:rsid w:val="006C5037"/>
    <w:rsid w:val="006C568E"/>
    <w:rsid w:val="006C66C4"/>
    <w:rsid w:val="006C6E5D"/>
    <w:rsid w:val="006C7C95"/>
    <w:rsid w:val="006D176D"/>
    <w:rsid w:val="006D295E"/>
    <w:rsid w:val="006D2DB6"/>
    <w:rsid w:val="006D3495"/>
    <w:rsid w:val="006D3DED"/>
    <w:rsid w:val="006D3E3A"/>
    <w:rsid w:val="006D4EC7"/>
    <w:rsid w:val="006D5347"/>
    <w:rsid w:val="006D5D02"/>
    <w:rsid w:val="006D639D"/>
    <w:rsid w:val="006D7014"/>
    <w:rsid w:val="006D70AA"/>
    <w:rsid w:val="006D7DF8"/>
    <w:rsid w:val="006E001C"/>
    <w:rsid w:val="006E0395"/>
    <w:rsid w:val="006E0B2A"/>
    <w:rsid w:val="006E4577"/>
    <w:rsid w:val="006E4CCE"/>
    <w:rsid w:val="006E50F0"/>
    <w:rsid w:val="006E551C"/>
    <w:rsid w:val="006E584C"/>
    <w:rsid w:val="006E63D4"/>
    <w:rsid w:val="006E652E"/>
    <w:rsid w:val="006E713F"/>
    <w:rsid w:val="006E7800"/>
    <w:rsid w:val="006F0820"/>
    <w:rsid w:val="006F1A5D"/>
    <w:rsid w:val="006F1BE9"/>
    <w:rsid w:val="006F2382"/>
    <w:rsid w:val="006F246A"/>
    <w:rsid w:val="006F2597"/>
    <w:rsid w:val="006F27B2"/>
    <w:rsid w:val="006F46D1"/>
    <w:rsid w:val="006F4A81"/>
    <w:rsid w:val="006F4B05"/>
    <w:rsid w:val="006F5165"/>
    <w:rsid w:val="006F67D6"/>
    <w:rsid w:val="006F6853"/>
    <w:rsid w:val="006F7007"/>
    <w:rsid w:val="006F7518"/>
    <w:rsid w:val="007007D7"/>
    <w:rsid w:val="007010D2"/>
    <w:rsid w:val="00703CCD"/>
    <w:rsid w:val="00705894"/>
    <w:rsid w:val="007068DE"/>
    <w:rsid w:val="0070696B"/>
    <w:rsid w:val="00706A30"/>
    <w:rsid w:val="0070752B"/>
    <w:rsid w:val="00710DDF"/>
    <w:rsid w:val="007114A0"/>
    <w:rsid w:val="00712711"/>
    <w:rsid w:val="0071288E"/>
    <w:rsid w:val="00714995"/>
    <w:rsid w:val="007154BC"/>
    <w:rsid w:val="007157E7"/>
    <w:rsid w:val="0071660A"/>
    <w:rsid w:val="00716EA1"/>
    <w:rsid w:val="0071754F"/>
    <w:rsid w:val="00721C0F"/>
    <w:rsid w:val="00721DC9"/>
    <w:rsid w:val="0072204A"/>
    <w:rsid w:val="00722267"/>
    <w:rsid w:val="0072251E"/>
    <w:rsid w:val="00723656"/>
    <w:rsid w:val="00723EE0"/>
    <w:rsid w:val="007254CA"/>
    <w:rsid w:val="007268A5"/>
    <w:rsid w:val="00730332"/>
    <w:rsid w:val="00731956"/>
    <w:rsid w:val="00732A45"/>
    <w:rsid w:val="00733703"/>
    <w:rsid w:val="00734428"/>
    <w:rsid w:val="00734476"/>
    <w:rsid w:val="00735181"/>
    <w:rsid w:val="007352A3"/>
    <w:rsid w:val="00735494"/>
    <w:rsid w:val="00735806"/>
    <w:rsid w:val="00737159"/>
    <w:rsid w:val="0073738C"/>
    <w:rsid w:val="0073797D"/>
    <w:rsid w:val="0074023C"/>
    <w:rsid w:val="007402A7"/>
    <w:rsid w:val="00740AAA"/>
    <w:rsid w:val="00740B5A"/>
    <w:rsid w:val="00740FCA"/>
    <w:rsid w:val="00741755"/>
    <w:rsid w:val="007417DF"/>
    <w:rsid w:val="00741C1A"/>
    <w:rsid w:val="00742AFF"/>
    <w:rsid w:val="00746AFF"/>
    <w:rsid w:val="0074717C"/>
    <w:rsid w:val="0074721B"/>
    <w:rsid w:val="00747B3B"/>
    <w:rsid w:val="00747FDE"/>
    <w:rsid w:val="00750D38"/>
    <w:rsid w:val="00752251"/>
    <w:rsid w:val="007526F4"/>
    <w:rsid w:val="007539BE"/>
    <w:rsid w:val="0075622C"/>
    <w:rsid w:val="007567F8"/>
    <w:rsid w:val="00757CB9"/>
    <w:rsid w:val="00760A6E"/>
    <w:rsid w:val="00761BB1"/>
    <w:rsid w:val="00761C1F"/>
    <w:rsid w:val="00761C5D"/>
    <w:rsid w:val="00761E8D"/>
    <w:rsid w:val="00762E45"/>
    <w:rsid w:val="00763A63"/>
    <w:rsid w:val="00764C51"/>
    <w:rsid w:val="007650C6"/>
    <w:rsid w:val="00765150"/>
    <w:rsid w:val="00767448"/>
    <w:rsid w:val="007679A5"/>
    <w:rsid w:val="00767CA9"/>
    <w:rsid w:val="00767EFD"/>
    <w:rsid w:val="0077060E"/>
    <w:rsid w:val="00771C86"/>
    <w:rsid w:val="00772DFB"/>
    <w:rsid w:val="00772F04"/>
    <w:rsid w:val="007730E2"/>
    <w:rsid w:val="00773408"/>
    <w:rsid w:val="007745FF"/>
    <w:rsid w:val="0077664C"/>
    <w:rsid w:val="00776F13"/>
    <w:rsid w:val="007778E9"/>
    <w:rsid w:val="007800D3"/>
    <w:rsid w:val="00780EAB"/>
    <w:rsid w:val="00781D9D"/>
    <w:rsid w:val="00781EF7"/>
    <w:rsid w:val="007837F9"/>
    <w:rsid w:val="0078421B"/>
    <w:rsid w:val="0078440A"/>
    <w:rsid w:val="007844F0"/>
    <w:rsid w:val="0078517C"/>
    <w:rsid w:val="007866A2"/>
    <w:rsid w:val="00787667"/>
    <w:rsid w:val="00787EA8"/>
    <w:rsid w:val="00790B06"/>
    <w:rsid w:val="00790B0A"/>
    <w:rsid w:val="00790FA0"/>
    <w:rsid w:val="0079128A"/>
    <w:rsid w:val="0079244B"/>
    <w:rsid w:val="007926FA"/>
    <w:rsid w:val="00792FAC"/>
    <w:rsid w:val="00793D09"/>
    <w:rsid w:val="007940A4"/>
    <w:rsid w:val="007944FF"/>
    <w:rsid w:val="00794579"/>
    <w:rsid w:val="007947E7"/>
    <w:rsid w:val="00795C11"/>
    <w:rsid w:val="0079764B"/>
    <w:rsid w:val="00797B92"/>
    <w:rsid w:val="007A0069"/>
    <w:rsid w:val="007A0402"/>
    <w:rsid w:val="007A0B71"/>
    <w:rsid w:val="007A1FBB"/>
    <w:rsid w:val="007A2118"/>
    <w:rsid w:val="007A29E3"/>
    <w:rsid w:val="007A3245"/>
    <w:rsid w:val="007A3813"/>
    <w:rsid w:val="007A3C5C"/>
    <w:rsid w:val="007A594E"/>
    <w:rsid w:val="007A5FDC"/>
    <w:rsid w:val="007A6498"/>
    <w:rsid w:val="007A65A3"/>
    <w:rsid w:val="007A6FED"/>
    <w:rsid w:val="007A7E33"/>
    <w:rsid w:val="007A7EBE"/>
    <w:rsid w:val="007B0246"/>
    <w:rsid w:val="007B0DE4"/>
    <w:rsid w:val="007B1972"/>
    <w:rsid w:val="007B2586"/>
    <w:rsid w:val="007B390B"/>
    <w:rsid w:val="007B3D0E"/>
    <w:rsid w:val="007B4808"/>
    <w:rsid w:val="007B495F"/>
    <w:rsid w:val="007B4EB2"/>
    <w:rsid w:val="007B4F7F"/>
    <w:rsid w:val="007B53CF"/>
    <w:rsid w:val="007B5FCF"/>
    <w:rsid w:val="007B63B4"/>
    <w:rsid w:val="007B6BCC"/>
    <w:rsid w:val="007B6BD2"/>
    <w:rsid w:val="007B6EB6"/>
    <w:rsid w:val="007C26B4"/>
    <w:rsid w:val="007C4505"/>
    <w:rsid w:val="007C4F42"/>
    <w:rsid w:val="007C6917"/>
    <w:rsid w:val="007C6FC1"/>
    <w:rsid w:val="007C7A4C"/>
    <w:rsid w:val="007C7BDD"/>
    <w:rsid w:val="007C7E5A"/>
    <w:rsid w:val="007D065E"/>
    <w:rsid w:val="007D09BB"/>
    <w:rsid w:val="007D1D95"/>
    <w:rsid w:val="007D2C48"/>
    <w:rsid w:val="007D3CAA"/>
    <w:rsid w:val="007D4B3C"/>
    <w:rsid w:val="007D5A0B"/>
    <w:rsid w:val="007D5D36"/>
    <w:rsid w:val="007D6C73"/>
    <w:rsid w:val="007D6E36"/>
    <w:rsid w:val="007D6E66"/>
    <w:rsid w:val="007D75FE"/>
    <w:rsid w:val="007E1D5A"/>
    <w:rsid w:val="007E4126"/>
    <w:rsid w:val="007E4D03"/>
    <w:rsid w:val="007E7429"/>
    <w:rsid w:val="007F0521"/>
    <w:rsid w:val="007F0850"/>
    <w:rsid w:val="007F0926"/>
    <w:rsid w:val="007F0A44"/>
    <w:rsid w:val="007F127D"/>
    <w:rsid w:val="007F17FB"/>
    <w:rsid w:val="007F1B5C"/>
    <w:rsid w:val="007F3259"/>
    <w:rsid w:val="007F4415"/>
    <w:rsid w:val="007F55CA"/>
    <w:rsid w:val="007F5CD6"/>
    <w:rsid w:val="007F6196"/>
    <w:rsid w:val="007F655D"/>
    <w:rsid w:val="007F6E12"/>
    <w:rsid w:val="007F72E0"/>
    <w:rsid w:val="007F76D5"/>
    <w:rsid w:val="007F7AAD"/>
    <w:rsid w:val="008000C1"/>
    <w:rsid w:val="00800DD7"/>
    <w:rsid w:val="00800E26"/>
    <w:rsid w:val="00800FD7"/>
    <w:rsid w:val="008011B3"/>
    <w:rsid w:val="00801288"/>
    <w:rsid w:val="00802498"/>
    <w:rsid w:val="00802B49"/>
    <w:rsid w:val="0080377C"/>
    <w:rsid w:val="00803A10"/>
    <w:rsid w:val="008048C7"/>
    <w:rsid w:val="00805B4D"/>
    <w:rsid w:val="00807F9F"/>
    <w:rsid w:val="00810081"/>
    <w:rsid w:val="00810357"/>
    <w:rsid w:val="00811788"/>
    <w:rsid w:val="0081247D"/>
    <w:rsid w:val="00812527"/>
    <w:rsid w:val="00812A86"/>
    <w:rsid w:val="0081354D"/>
    <w:rsid w:val="00814A98"/>
    <w:rsid w:val="008156CD"/>
    <w:rsid w:val="00815E1F"/>
    <w:rsid w:val="00815F27"/>
    <w:rsid w:val="00815FA9"/>
    <w:rsid w:val="0081658E"/>
    <w:rsid w:val="00816818"/>
    <w:rsid w:val="00816C5B"/>
    <w:rsid w:val="00817711"/>
    <w:rsid w:val="008178AB"/>
    <w:rsid w:val="00820101"/>
    <w:rsid w:val="00821BBD"/>
    <w:rsid w:val="00822732"/>
    <w:rsid w:val="00822A57"/>
    <w:rsid w:val="00822C78"/>
    <w:rsid w:val="00822CB0"/>
    <w:rsid w:val="00822FD7"/>
    <w:rsid w:val="008254F9"/>
    <w:rsid w:val="008256CB"/>
    <w:rsid w:val="00825E4C"/>
    <w:rsid w:val="0082629A"/>
    <w:rsid w:val="00826C30"/>
    <w:rsid w:val="00826EC6"/>
    <w:rsid w:val="008313DD"/>
    <w:rsid w:val="00832BA3"/>
    <w:rsid w:val="00833403"/>
    <w:rsid w:val="00833AE8"/>
    <w:rsid w:val="008342C7"/>
    <w:rsid w:val="00834390"/>
    <w:rsid w:val="008348B7"/>
    <w:rsid w:val="00835469"/>
    <w:rsid w:val="008357E5"/>
    <w:rsid w:val="00835E50"/>
    <w:rsid w:val="008360E2"/>
    <w:rsid w:val="008363B6"/>
    <w:rsid w:val="008372CF"/>
    <w:rsid w:val="00837A61"/>
    <w:rsid w:val="0084040E"/>
    <w:rsid w:val="00840492"/>
    <w:rsid w:val="0084114D"/>
    <w:rsid w:val="0084129E"/>
    <w:rsid w:val="00841CA6"/>
    <w:rsid w:val="00842DE6"/>
    <w:rsid w:val="00843572"/>
    <w:rsid w:val="0084378F"/>
    <w:rsid w:val="00843A5B"/>
    <w:rsid w:val="008442D1"/>
    <w:rsid w:val="00845CC8"/>
    <w:rsid w:val="00845F4F"/>
    <w:rsid w:val="00845F5A"/>
    <w:rsid w:val="008462E3"/>
    <w:rsid w:val="00851209"/>
    <w:rsid w:val="00852BF8"/>
    <w:rsid w:val="00853393"/>
    <w:rsid w:val="008533FC"/>
    <w:rsid w:val="0085345B"/>
    <w:rsid w:val="00853DA0"/>
    <w:rsid w:val="00854AAD"/>
    <w:rsid w:val="008561DF"/>
    <w:rsid w:val="008565BF"/>
    <w:rsid w:val="008575E6"/>
    <w:rsid w:val="00857D4E"/>
    <w:rsid w:val="00860C85"/>
    <w:rsid w:val="00860E68"/>
    <w:rsid w:val="008614FE"/>
    <w:rsid w:val="0086151D"/>
    <w:rsid w:val="008619D5"/>
    <w:rsid w:val="00861CDE"/>
    <w:rsid w:val="00862503"/>
    <w:rsid w:val="00862741"/>
    <w:rsid w:val="00862A31"/>
    <w:rsid w:val="00863026"/>
    <w:rsid w:val="00863AD4"/>
    <w:rsid w:val="0086409A"/>
    <w:rsid w:val="008655A0"/>
    <w:rsid w:val="00865C14"/>
    <w:rsid w:val="00865E00"/>
    <w:rsid w:val="00866416"/>
    <w:rsid w:val="00866A6A"/>
    <w:rsid w:val="00870518"/>
    <w:rsid w:val="00870D25"/>
    <w:rsid w:val="0087182C"/>
    <w:rsid w:val="008748C2"/>
    <w:rsid w:val="0087531C"/>
    <w:rsid w:val="00875A8C"/>
    <w:rsid w:val="0087743C"/>
    <w:rsid w:val="00877BAE"/>
    <w:rsid w:val="0088013C"/>
    <w:rsid w:val="00880A51"/>
    <w:rsid w:val="00880CFF"/>
    <w:rsid w:val="0088133D"/>
    <w:rsid w:val="0088182D"/>
    <w:rsid w:val="008822D7"/>
    <w:rsid w:val="008825E6"/>
    <w:rsid w:val="00883828"/>
    <w:rsid w:val="00885113"/>
    <w:rsid w:val="00885228"/>
    <w:rsid w:val="00885353"/>
    <w:rsid w:val="00885799"/>
    <w:rsid w:val="0088660C"/>
    <w:rsid w:val="00886CBA"/>
    <w:rsid w:val="008906FB"/>
    <w:rsid w:val="00890C6D"/>
    <w:rsid w:val="008910F2"/>
    <w:rsid w:val="0089192D"/>
    <w:rsid w:val="008920E6"/>
    <w:rsid w:val="0089269A"/>
    <w:rsid w:val="008937E3"/>
    <w:rsid w:val="00893F78"/>
    <w:rsid w:val="00894657"/>
    <w:rsid w:val="00895685"/>
    <w:rsid w:val="00895D17"/>
    <w:rsid w:val="00896A56"/>
    <w:rsid w:val="0089724B"/>
    <w:rsid w:val="00897D9F"/>
    <w:rsid w:val="00897FED"/>
    <w:rsid w:val="008A12B9"/>
    <w:rsid w:val="008A1DBA"/>
    <w:rsid w:val="008A29C9"/>
    <w:rsid w:val="008A3CD8"/>
    <w:rsid w:val="008A542C"/>
    <w:rsid w:val="008A5729"/>
    <w:rsid w:val="008A6EE9"/>
    <w:rsid w:val="008A7893"/>
    <w:rsid w:val="008B10F1"/>
    <w:rsid w:val="008B1734"/>
    <w:rsid w:val="008B202D"/>
    <w:rsid w:val="008B2B8E"/>
    <w:rsid w:val="008B2B9E"/>
    <w:rsid w:val="008B34C0"/>
    <w:rsid w:val="008B407A"/>
    <w:rsid w:val="008B46B9"/>
    <w:rsid w:val="008B4ADB"/>
    <w:rsid w:val="008B4F69"/>
    <w:rsid w:val="008B549D"/>
    <w:rsid w:val="008B5989"/>
    <w:rsid w:val="008B5AC6"/>
    <w:rsid w:val="008B6DF7"/>
    <w:rsid w:val="008C055E"/>
    <w:rsid w:val="008C08CF"/>
    <w:rsid w:val="008C153A"/>
    <w:rsid w:val="008C1D10"/>
    <w:rsid w:val="008C22A2"/>
    <w:rsid w:val="008C24D3"/>
    <w:rsid w:val="008C2929"/>
    <w:rsid w:val="008C3B25"/>
    <w:rsid w:val="008C5481"/>
    <w:rsid w:val="008C6303"/>
    <w:rsid w:val="008D1997"/>
    <w:rsid w:val="008D5D33"/>
    <w:rsid w:val="008D5FE2"/>
    <w:rsid w:val="008D69A5"/>
    <w:rsid w:val="008D6D3E"/>
    <w:rsid w:val="008D6EC6"/>
    <w:rsid w:val="008D791A"/>
    <w:rsid w:val="008D7B89"/>
    <w:rsid w:val="008D7BA8"/>
    <w:rsid w:val="008E1562"/>
    <w:rsid w:val="008E1C08"/>
    <w:rsid w:val="008E2D75"/>
    <w:rsid w:val="008E36AF"/>
    <w:rsid w:val="008E372D"/>
    <w:rsid w:val="008E3EE6"/>
    <w:rsid w:val="008E4630"/>
    <w:rsid w:val="008E471F"/>
    <w:rsid w:val="008E4739"/>
    <w:rsid w:val="008E515C"/>
    <w:rsid w:val="008E6D73"/>
    <w:rsid w:val="008E731B"/>
    <w:rsid w:val="008E7E5A"/>
    <w:rsid w:val="008F0F75"/>
    <w:rsid w:val="008F162B"/>
    <w:rsid w:val="008F2473"/>
    <w:rsid w:val="008F2A64"/>
    <w:rsid w:val="008F2C8F"/>
    <w:rsid w:val="008F33AC"/>
    <w:rsid w:val="008F366C"/>
    <w:rsid w:val="008F4240"/>
    <w:rsid w:val="008F5689"/>
    <w:rsid w:val="008F69F8"/>
    <w:rsid w:val="00900157"/>
    <w:rsid w:val="00901AB4"/>
    <w:rsid w:val="00902467"/>
    <w:rsid w:val="009033EB"/>
    <w:rsid w:val="00903457"/>
    <w:rsid w:val="00905F79"/>
    <w:rsid w:val="009060EA"/>
    <w:rsid w:val="00907697"/>
    <w:rsid w:val="009076B5"/>
    <w:rsid w:val="00907F0B"/>
    <w:rsid w:val="00910135"/>
    <w:rsid w:val="009102C4"/>
    <w:rsid w:val="0091349F"/>
    <w:rsid w:val="009135C4"/>
    <w:rsid w:val="00913CA4"/>
    <w:rsid w:val="0091521D"/>
    <w:rsid w:val="00915E2A"/>
    <w:rsid w:val="00917AF1"/>
    <w:rsid w:val="00917E2A"/>
    <w:rsid w:val="00921AF9"/>
    <w:rsid w:val="00926CBB"/>
    <w:rsid w:val="009274EC"/>
    <w:rsid w:val="0093014C"/>
    <w:rsid w:val="00930EEA"/>
    <w:rsid w:val="00931B4B"/>
    <w:rsid w:val="00932E04"/>
    <w:rsid w:val="009339CD"/>
    <w:rsid w:val="00934107"/>
    <w:rsid w:val="0093496A"/>
    <w:rsid w:val="00934A39"/>
    <w:rsid w:val="00935D63"/>
    <w:rsid w:val="00936EA9"/>
    <w:rsid w:val="00940FD5"/>
    <w:rsid w:val="009413D5"/>
    <w:rsid w:val="0094148C"/>
    <w:rsid w:val="00941A1D"/>
    <w:rsid w:val="00941F14"/>
    <w:rsid w:val="00942BEE"/>
    <w:rsid w:val="009433A8"/>
    <w:rsid w:val="009435D5"/>
    <w:rsid w:val="009437DA"/>
    <w:rsid w:val="009439B1"/>
    <w:rsid w:val="0094421D"/>
    <w:rsid w:val="00944D84"/>
    <w:rsid w:val="00944EEC"/>
    <w:rsid w:val="00945321"/>
    <w:rsid w:val="0094596A"/>
    <w:rsid w:val="00945C8F"/>
    <w:rsid w:val="00946062"/>
    <w:rsid w:val="009465C1"/>
    <w:rsid w:val="00947B7F"/>
    <w:rsid w:val="009500C7"/>
    <w:rsid w:val="00952040"/>
    <w:rsid w:val="00952F02"/>
    <w:rsid w:val="0095516A"/>
    <w:rsid w:val="0095547E"/>
    <w:rsid w:val="009554E0"/>
    <w:rsid w:val="009604A5"/>
    <w:rsid w:val="0096065B"/>
    <w:rsid w:val="00960CF0"/>
    <w:rsid w:val="00960F65"/>
    <w:rsid w:val="009613B5"/>
    <w:rsid w:val="00961836"/>
    <w:rsid w:val="00961A31"/>
    <w:rsid w:val="00962E55"/>
    <w:rsid w:val="0096375B"/>
    <w:rsid w:val="00963BEE"/>
    <w:rsid w:val="0096491D"/>
    <w:rsid w:val="00965B5C"/>
    <w:rsid w:val="009661E6"/>
    <w:rsid w:val="00966970"/>
    <w:rsid w:val="00966A15"/>
    <w:rsid w:val="00966CF7"/>
    <w:rsid w:val="00967087"/>
    <w:rsid w:val="00967D45"/>
    <w:rsid w:val="00973263"/>
    <w:rsid w:val="00973EE4"/>
    <w:rsid w:val="009741F7"/>
    <w:rsid w:val="0097588B"/>
    <w:rsid w:val="00975928"/>
    <w:rsid w:val="00975E03"/>
    <w:rsid w:val="009761A2"/>
    <w:rsid w:val="00976B12"/>
    <w:rsid w:val="00977406"/>
    <w:rsid w:val="009777D1"/>
    <w:rsid w:val="00977F26"/>
    <w:rsid w:val="00980B1F"/>
    <w:rsid w:val="0098112D"/>
    <w:rsid w:val="00981788"/>
    <w:rsid w:val="00981E4A"/>
    <w:rsid w:val="00983A84"/>
    <w:rsid w:val="0098443E"/>
    <w:rsid w:val="0098448A"/>
    <w:rsid w:val="00984759"/>
    <w:rsid w:val="00985633"/>
    <w:rsid w:val="00986489"/>
    <w:rsid w:val="00986DFB"/>
    <w:rsid w:val="00986FDD"/>
    <w:rsid w:val="00987B8A"/>
    <w:rsid w:val="00987C43"/>
    <w:rsid w:val="009900B3"/>
    <w:rsid w:val="009907C6"/>
    <w:rsid w:val="00990A08"/>
    <w:rsid w:val="00991586"/>
    <w:rsid w:val="0099609F"/>
    <w:rsid w:val="00997B04"/>
    <w:rsid w:val="00997B30"/>
    <w:rsid w:val="009A01FE"/>
    <w:rsid w:val="009A06D3"/>
    <w:rsid w:val="009A0A48"/>
    <w:rsid w:val="009A1176"/>
    <w:rsid w:val="009A11F2"/>
    <w:rsid w:val="009A28D3"/>
    <w:rsid w:val="009A360F"/>
    <w:rsid w:val="009A3E4E"/>
    <w:rsid w:val="009A3F11"/>
    <w:rsid w:val="009A47F1"/>
    <w:rsid w:val="009A564A"/>
    <w:rsid w:val="009A56D4"/>
    <w:rsid w:val="009A61DD"/>
    <w:rsid w:val="009A66D1"/>
    <w:rsid w:val="009A6939"/>
    <w:rsid w:val="009A7345"/>
    <w:rsid w:val="009B05C8"/>
    <w:rsid w:val="009B0F21"/>
    <w:rsid w:val="009B20D5"/>
    <w:rsid w:val="009B22C5"/>
    <w:rsid w:val="009B297A"/>
    <w:rsid w:val="009B2E3C"/>
    <w:rsid w:val="009B2E5D"/>
    <w:rsid w:val="009B30D5"/>
    <w:rsid w:val="009B36BB"/>
    <w:rsid w:val="009B3F42"/>
    <w:rsid w:val="009B3FCF"/>
    <w:rsid w:val="009B49EC"/>
    <w:rsid w:val="009B61A6"/>
    <w:rsid w:val="009B79A2"/>
    <w:rsid w:val="009C0042"/>
    <w:rsid w:val="009C00B8"/>
    <w:rsid w:val="009C0F5D"/>
    <w:rsid w:val="009C15D0"/>
    <w:rsid w:val="009C239B"/>
    <w:rsid w:val="009C2402"/>
    <w:rsid w:val="009C342F"/>
    <w:rsid w:val="009C48B6"/>
    <w:rsid w:val="009C65D6"/>
    <w:rsid w:val="009C694F"/>
    <w:rsid w:val="009C7068"/>
    <w:rsid w:val="009C7494"/>
    <w:rsid w:val="009C7D2A"/>
    <w:rsid w:val="009D05D1"/>
    <w:rsid w:val="009D075E"/>
    <w:rsid w:val="009D3071"/>
    <w:rsid w:val="009D393A"/>
    <w:rsid w:val="009D4710"/>
    <w:rsid w:val="009D501E"/>
    <w:rsid w:val="009D5596"/>
    <w:rsid w:val="009D58AB"/>
    <w:rsid w:val="009D69E9"/>
    <w:rsid w:val="009D711A"/>
    <w:rsid w:val="009D7520"/>
    <w:rsid w:val="009E0FFA"/>
    <w:rsid w:val="009E1638"/>
    <w:rsid w:val="009E19FC"/>
    <w:rsid w:val="009E1CA7"/>
    <w:rsid w:val="009E271E"/>
    <w:rsid w:val="009E2F24"/>
    <w:rsid w:val="009E316B"/>
    <w:rsid w:val="009E3359"/>
    <w:rsid w:val="009E5004"/>
    <w:rsid w:val="009E5CA4"/>
    <w:rsid w:val="009E5D24"/>
    <w:rsid w:val="009E67F1"/>
    <w:rsid w:val="009E6841"/>
    <w:rsid w:val="009E6BD3"/>
    <w:rsid w:val="009F0511"/>
    <w:rsid w:val="009F0928"/>
    <w:rsid w:val="009F0BD3"/>
    <w:rsid w:val="009F1742"/>
    <w:rsid w:val="009F3AEC"/>
    <w:rsid w:val="009F4302"/>
    <w:rsid w:val="009F47D1"/>
    <w:rsid w:val="009F509E"/>
    <w:rsid w:val="009F5CD9"/>
    <w:rsid w:val="00A00515"/>
    <w:rsid w:val="00A00790"/>
    <w:rsid w:val="00A0159F"/>
    <w:rsid w:val="00A01BF5"/>
    <w:rsid w:val="00A0502D"/>
    <w:rsid w:val="00A10171"/>
    <w:rsid w:val="00A1018D"/>
    <w:rsid w:val="00A10F66"/>
    <w:rsid w:val="00A119F8"/>
    <w:rsid w:val="00A11D74"/>
    <w:rsid w:val="00A12217"/>
    <w:rsid w:val="00A123E7"/>
    <w:rsid w:val="00A12D0E"/>
    <w:rsid w:val="00A13348"/>
    <w:rsid w:val="00A161E9"/>
    <w:rsid w:val="00A17B3D"/>
    <w:rsid w:val="00A20FB3"/>
    <w:rsid w:val="00A21196"/>
    <w:rsid w:val="00A21C54"/>
    <w:rsid w:val="00A21CDB"/>
    <w:rsid w:val="00A21F5C"/>
    <w:rsid w:val="00A229BB"/>
    <w:rsid w:val="00A22F6E"/>
    <w:rsid w:val="00A237E1"/>
    <w:rsid w:val="00A25151"/>
    <w:rsid w:val="00A2522B"/>
    <w:rsid w:val="00A255C5"/>
    <w:rsid w:val="00A25BEC"/>
    <w:rsid w:val="00A25FCF"/>
    <w:rsid w:val="00A26353"/>
    <w:rsid w:val="00A27457"/>
    <w:rsid w:val="00A275B8"/>
    <w:rsid w:val="00A30A64"/>
    <w:rsid w:val="00A3129A"/>
    <w:rsid w:val="00A31B3C"/>
    <w:rsid w:val="00A32710"/>
    <w:rsid w:val="00A32D4A"/>
    <w:rsid w:val="00A33EEC"/>
    <w:rsid w:val="00A345A4"/>
    <w:rsid w:val="00A34DF1"/>
    <w:rsid w:val="00A34FEC"/>
    <w:rsid w:val="00A36857"/>
    <w:rsid w:val="00A36B07"/>
    <w:rsid w:val="00A377CA"/>
    <w:rsid w:val="00A4285D"/>
    <w:rsid w:val="00A42D71"/>
    <w:rsid w:val="00A4422C"/>
    <w:rsid w:val="00A4456F"/>
    <w:rsid w:val="00A445F4"/>
    <w:rsid w:val="00A44854"/>
    <w:rsid w:val="00A44B45"/>
    <w:rsid w:val="00A4505B"/>
    <w:rsid w:val="00A456F9"/>
    <w:rsid w:val="00A46A57"/>
    <w:rsid w:val="00A472E2"/>
    <w:rsid w:val="00A5148A"/>
    <w:rsid w:val="00A527A3"/>
    <w:rsid w:val="00A52802"/>
    <w:rsid w:val="00A53726"/>
    <w:rsid w:val="00A54DF1"/>
    <w:rsid w:val="00A55E4F"/>
    <w:rsid w:val="00A55FFD"/>
    <w:rsid w:val="00A564A3"/>
    <w:rsid w:val="00A574C0"/>
    <w:rsid w:val="00A575B6"/>
    <w:rsid w:val="00A57F10"/>
    <w:rsid w:val="00A61B16"/>
    <w:rsid w:val="00A665A3"/>
    <w:rsid w:val="00A66749"/>
    <w:rsid w:val="00A67108"/>
    <w:rsid w:val="00A67975"/>
    <w:rsid w:val="00A70FA9"/>
    <w:rsid w:val="00A72324"/>
    <w:rsid w:val="00A73383"/>
    <w:rsid w:val="00A7394F"/>
    <w:rsid w:val="00A739CD"/>
    <w:rsid w:val="00A73C27"/>
    <w:rsid w:val="00A746FE"/>
    <w:rsid w:val="00A75701"/>
    <w:rsid w:val="00A75BEC"/>
    <w:rsid w:val="00A76E4C"/>
    <w:rsid w:val="00A76EE0"/>
    <w:rsid w:val="00A7747E"/>
    <w:rsid w:val="00A803F8"/>
    <w:rsid w:val="00A8087B"/>
    <w:rsid w:val="00A80B13"/>
    <w:rsid w:val="00A82019"/>
    <w:rsid w:val="00A825EA"/>
    <w:rsid w:val="00A828FD"/>
    <w:rsid w:val="00A83133"/>
    <w:rsid w:val="00A84267"/>
    <w:rsid w:val="00A85078"/>
    <w:rsid w:val="00A8563A"/>
    <w:rsid w:val="00A85705"/>
    <w:rsid w:val="00A85E3C"/>
    <w:rsid w:val="00A86068"/>
    <w:rsid w:val="00A907C2"/>
    <w:rsid w:val="00A90B4C"/>
    <w:rsid w:val="00A9105B"/>
    <w:rsid w:val="00A91536"/>
    <w:rsid w:val="00A9156F"/>
    <w:rsid w:val="00A93686"/>
    <w:rsid w:val="00A939CC"/>
    <w:rsid w:val="00A94216"/>
    <w:rsid w:val="00A94E79"/>
    <w:rsid w:val="00A94FB8"/>
    <w:rsid w:val="00A951E6"/>
    <w:rsid w:val="00A961AE"/>
    <w:rsid w:val="00A9694C"/>
    <w:rsid w:val="00A96D12"/>
    <w:rsid w:val="00A97958"/>
    <w:rsid w:val="00AA0C23"/>
    <w:rsid w:val="00AA27DA"/>
    <w:rsid w:val="00AA3D81"/>
    <w:rsid w:val="00AA3D84"/>
    <w:rsid w:val="00AA407C"/>
    <w:rsid w:val="00AA49C7"/>
    <w:rsid w:val="00AA5066"/>
    <w:rsid w:val="00AA592C"/>
    <w:rsid w:val="00AA6421"/>
    <w:rsid w:val="00AA6910"/>
    <w:rsid w:val="00AA7A75"/>
    <w:rsid w:val="00AA7BB2"/>
    <w:rsid w:val="00AB007E"/>
    <w:rsid w:val="00AB0789"/>
    <w:rsid w:val="00AB0CC0"/>
    <w:rsid w:val="00AB276B"/>
    <w:rsid w:val="00AB2949"/>
    <w:rsid w:val="00AB2B7D"/>
    <w:rsid w:val="00AB5C7F"/>
    <w:rsid w:val="00AB6721"/>
    <w:rsid w:val="00AB68A2"/>
    <w:rsid w:val="00AB7872"/>
    <w:rsid w:val="00AC0E5B"/>
    <w:rsid w:val="00AC159A"/>
    <w:rsid w:val="00AC319B"/>
    <w:rsid w:val="00AC4EFA"/>
    <w:rsid w:val="00AC5093"/>
    <w:rsid w:val="00AC5A1B"/>
    <w:rsid w:val="00AC66E2"/>
    <w:rsid w:val="00AC69B3"/>
    <w:rsid w:val="00AC7634"/>
    <w:rsid w:val="00AD0F60"/>
    <w:rsid w:val="00AD2C03"/>
    <w:rsid w:val="00AD402D"/>
    <w:rsid w:val="00AD43FE"/>
    <w:rsid w:val="00AD49AF"/>
    <w:rsid w:val="00AD634F"/>
    <w:rsid w:val="00AD74F9"/>
    <w:rsid w:val="00AD7B9A"/>
    <w:rsid w:val="00AE034F"/>
    <w:rsid w:val="00AE1342"/>
    <w:rsid w:val="00AE19B4"/>
    <w:rsid w:val="00AE1A77"/>
    <w:rsid w:val="00AE2793"/>
    <w:rsid w:val="00AE2ABB"/>
    <w:rsid w:val="00AE39C1"/>
    <w:rsid w:val="00AE432A"/>
    <w:rsid w:val="00AE4CE4"/>
    <w:rsid w:val="00AE6102"/>
    <w:rsid w:val="00AE7B4F"/>
    <w:rsid w:val="00AE7F3B"/>
    <w:rsid w:val="00AF0173"/>
    <w:rsid w:val="00AF0AE2"/>
    <w:rsid w:val="00AF16AD"/>
    <w:rsid w:val="00AF25D6"/>
    <w:rsid w:val="00AF3060"/>
    <w:rsid w:val="00AF4EEF"/>
    <w:rsid w:val="00AF588E"/>
    <w:rsid w:val="00AF67DA"/>
    <w:rsid w:val="00AF6FEA"/>
    <w:rsid w:val="00AF7596"/>
    <w:rsid w:val="00B00C69"/>
    <w:rsid w:val="00B02019"/>
    <w:rsid w:val="00B0274B"/>
    <w:rsid w:val="00B02A8C"/>
    <w:rsid w:val="00B0339D"/>
    <w:rsid w:val="00B03746"/>
    <w:rsid w:val="00B03C08"/>
    <w:rsid w:val="00B04642"/>
    <w:rsid w:val="00B048BF"/>
    <w:rsid w:val="00B04D99"/>
    <w:rsid w:val="00B05265"/>
    <w:rsid w:val="00B05AA8"/>
    <w:rsid w:val="00B060D9"/>
    <w:rsid w:val="00B06633"/>
    <w:rsid w:val="00B06946"/>
    <w:rsid w:val="00B0779A"/>
    <w:rsid w:val="00B07B46"/>
    <w:rsid w:val="00B07C24"/>
    <w:rsid w:val="00B07E30"/>
    <w:rsid w:val="00B1005E"/>
    <w:rsid w:val="00B10268"/>
    <w:rsid w:val="00B10E9D"/>
    <w:rsid w:val="00B11303"/>
    <w:rsid w:val="00B1178D"/>
    <w:rsid w:val="00B125FF"/>
    <w:rsid w:val="00B13826"/>
    <w:rsid w:val="00B13B18"/>
    <w:rsid w:val="00B13C9F"/>
    <w:rsid w:val="00B13D11"/>
    <w:rsid w:val="00B142A1"/>
    <w:rsid w:val="00B1432E"/>
    <w:rsid w:val="00B16188"/>
    <w:rsid w:val="00B2031B"/>
    <w:rsid w:val="00B2194A"/>
    <w:rsid w:val="00B22698"/>
    <w:rsid w:val="00B22943"/>
    <w:rsid w:val="00B23838"/>
    <w:rsid w:val="00B2397E"/>
    <w:rsid w:val="00B25D1D"/>
    <w:rsid w:val="00B26DFC"/>
    <w:rsid w:val="00B304DA"/>
    <w:rsid w:val="00B30B17"/>
    <w:rsid w:val="00B31B7A"/>
    <w:rsid w:val="00B33701"/>
    <w:rsid w:val="00B33CBC"/>
    <w:rsid w:val="00B33D47"/>
    <w:rsid w:val="00B35870"/>
    <w:rsid w:val="00B35956"/>
    <w:rsid w:val="00B35990"/>
    <w:rsid w:val="00B359A4"/>
    <w:rsid w:val="00B35E1E"/>
    <w:rsid w:val="00B35ED8"/>
    <w:rsid w:val="00B36D78"/>
    <w:rsid w:val="00B4148C"/>
    <w:rsid w:val="00B417B6"/>
    <w:rsid w:val="00B41F82"/>
    <w:rsid w:val="00B45B92"/>
    <w:rsid w:val="00B45EC7"/>
    <w:rsid w:val="00B467B8"/>
    <w:rsid w:val="00B46A29"/>
    <w:rsid w:val="00B46D5C"/>
    <w:rsid w:val="00B46F87"/>
    <w:rsid w:val="00B47147"/>
    <w:rsid w:val="00B50A5F"/>
    <w:rsid w:val="00B51360"/>
    <w:rsid w:val="00B51BFE"/>
    <w:rsid w:val="00B51F74"/>
    <w:rsid w:val="00B52208"/>
    <w:rsid w:val="00B522C8"/>
    <w:rsid w:val="00B52D72"/>
    <w:rsid w:val="00B54500"/>
    <w:rsid w:val="00B605F7"/>
    <w:rsid w:val="00B623AF"/>
    <w:rsid w:val="00B6353D"/>
    <w:rsid w:val="00B63D4C"/>
    <w:rsid w:val="00B63F1E"/>
    <w:rsid w:val="00B645EE"/>
    <w:rsid w:val="00B648D8"/>
    <w:rsid w:val="00B6548B"/>
    <w:rsid w:val="00B65D20"/>
    <w:rsid w:val="00B65DF8"/>
    <w:rsid w:val="00B669E6"/>
    <w:rsid w:val="00B6717F"/>
    <w:rsid w:val="00B67892"/>
    <w:rsid w:val="00B70EDF"/>
    <w:rsid w:val="00B71ABB"/>
    <w:rsid w:val="00B7496C"/>
    <w:rsid w:val="00B762FA"/>
    <w:rsid w:val="00B77455"/>
    <w:rsid w:val="00B77E9E"/>
    <w:rsid w:val="00B8004E"/>
    <w:rsid w:val="00B8043A"/>
    <w:rsid w:val="00B81B1D"/>
    <w:rsid w:val="00B81D56"/>
    <w:rsid w:val="00B82373"/>
    <w:rsid w:val="00B82574"/>
    <w:rsid w:val="00B83428"/>
    <w:rsid w:val="00B8429A"/>
    <w:rsid w:val="00B86A83"/>
    <w:rsid w:val="00B91546"/>
    <w:rsid w:val="00B91FD4"/>
    <w:rsid w:val="00B92608"/>
    <w:rsid w:val="00B92D3B"/>
    <w:rsid w:val="00B9491F"/>
    <w:rsid w:val="00B955B7"/>
    <w:rsid w:val="00B95A71"/>
    <w:rsid w:val="00B96781"/>
    <w:rsid w:val="00B96DEF"/>
    <w:rsid w:val="00B97A47"/>
    <w:rsid w:val="00BA09C6"/>
    <w:rsid w:val="00BA0B81"/>
    <w:rsid w:val="00BA0FC3"/>
    <w:rsid w:val="00BA0FD1"/>
    <w:rsid w:val="00BA2DA0"/>
    <w:rsid w:val="00BA3033"/>
    <w:rsid w:val="00BA3788"/>
    <w:rsid w:val="00BA4FD1"/>
    <w:rsid w:val="00BA5305"/>
    <w:rsid w:val="00BA76A5"/>
    <w:rsid w:val="00BA787B"/>
    <w:rsid w:val="00BA7C88"/>
    <w:rsid w:val="00BA7E60"/>
    <w:rsid w:val="00BB09F0"/>
    <w:rsid w:val="00BB0C47"/>
    <w:rsid w:val="00BB1F10"/>
    <w:rsid w:val="00BB22F3"/>
    <w:rsid w:val="00BB388A"/>
    <w:rsid w:val="00BB3DF6"/>
    <w:rsid w:val="00BB54CA"/>
    <w:rsid w:val="00BB56B0"/>
    <w:rsid w:val="00BB5A98"/>
    <w:rsid w:val="00BB729B"/>
    <w:rsid w:val="00BC01FC"/>
    <w:rsid w:val="00BC0AD1"/>
    <w:rsid w:val="00BC0FFC"/>
    <w:rsid w:val="00BC13D7"/>
    <w:rsid w:val="00BC1CF3"/>
    <w:rsid w:val="00BC3040"/>
    <w:rsid w:val="00BC3078"/>
    <w:rsid w:val="00BC32B6"/>
    <w:rsid w:val="00BC36CB"/>
    <w:rsid w:val="00BC4452"/>
    <w:rsid w:val="00BC462E"/>
    <w:rsid w:val="00BC57BD"/>
    <w:rsid w:val="00BC5F7E"/>
    <w:rsid w:val="00BC6861"/>
    <w:rsid w:val="00BC6C84"/>
    <w:rsid w:val="00BC7455"/>
    <w:rsid w:val="00BC7A41"/>
    <w:rsid w:val="00BD04E2"/>
    <w:rsid w:val="00BD1014"/>
    <w:rsid w:val="00BD1971"/>
    <w:rsid w:val="00BD2BF9"/>
    <w:rsid w:val="00BD3A40"/>
    <w:rsid w:val="00BD3A5B"/>
    <w:rsid w:val="00BD3B7F"/>
    <w:rsid w:val="00BD4B22"/>
    <w:rsid w:val="00BD5027"/>
    <w:rsid w:val="00BD5728"/>
    <w:rsid w:val="00BD5E38"/>
    <w:rsid w:val="00BD6F56"/>
    <w:rsid w:val="00BD6F6C"/>
    <w:rsid w:val="00BD7ED6"/>
    <w:rsid w:val="00BE0157"/>
    <w:rsid w:val="00BE0191"/>
    <w:rsid w:val="00BE1644"/>
    <w:rsid w:val="00BE1DE1"/>
    <w:rsid w:val="00BE2D29"/>
    <w:rsid w:val="00BE3053"/>
    <w:rsid w:val="00BE3AB2"/>
    <w:rsid w:val="00BE4A92"/>
    <w:rsid w:val="00BE4FEF"/>
    <w:rsid w:val="00BE52BF"/>
    <w:rsid w:val="00BE5D22"/>
    <w:rsid w:val="00BF09AA"/>
    <w:rsid w:val="00BF0B2E"/>
    <w:rsid w:val="00BF15DD"/>
    <w:rsid w:val="00BF27BA"/>
    <w:rsid w:val="00BF2CD7"/>
    <w:rsid w:val="00BF3E30"/>
    <w:rsid w:val="00BF40B4"/>
    <w:rsid w:val="00BF5241"/>
    <w:rsid w:val="00BF5E36"/>
    <w:rsid w:val="00BF6AC3"/>
    <w:rsid w:val="00BF71FC"/>
    <w:rsid w:val="00C00414"/>
    <w:rsid w:val="00C019C1"/>
    <w:rsid w:val="00C01AE4"/>
    <w:rsid w:val="00C01E69"/>
    <w:rsid w:val="00C0228A"/>
    <w:rsid w:val="00C025B9"/>
    <w:rsid w:val="00C04188"/>
    <w:rsid w:val="00C0457F"/>
    <w:rsid w:val="00C04ABA"/>
    <w:rsid w:val="00C04B36"/>
    <w:rsid w:val="00C05672"/>
    <w:rsid w:val="00C064F0"/>
    <w:rsid w:val="00C067CD"/>
    <w:rsid w:val="00C067F5"/>
    <w:rsid w:val="00C06ADE"/>
    <w:rsid w:val="00C104EE"/>
    <w:rsid w:val="00C12F74"/>
    <w:rsid w:val="00C1385F"/>
    <w:rsid w:val="00C139BB"/>
    <w:rsid w:val="00C15911"/>
    <w:rsid w:val="00C16266"/>
    <w:rsid w:val="00C17C0F"/>
    <w:rsid w:val="00C17DFF"/>
    <w:rsid w:val="00C20440"/>
    <w:rsid w:val="00C20C17"/>
    <w:rsid w:val="00C20FED"/>
    <w:rsid w:val="00C22951"/>
    <w:rsid w:val="00C23CBD"/>
    <w:rsid w:val="00C24170"/>
    <w:rsid w:val="00C25857"/>
    <w:rsid w:val="00C30C96"/>
    <w:rsid w:val="00C30D26"/>
    <w:rsid w:val="00C30EB0"/>
    <w:rsid w:val="00C30F36"/>
    <w:rsid w:val="00C32097"/>
    <w:rsid w:val="00C322B8"/>
    <w:rsid w:val="00C32BB2"/>
    <w:rsid w:val="00C33021"/>
    <w:rsid w:val="00C34AF0"/>
    <w:rsid w:val="00C35D15"/>
    <w:rsid w:val="00C3660F"/>
    <w:rsid w:val="00C36C84"/>
    <w:rsid w:val="00C36F70"/>
    <w:rsid w:val="00C36FF7"/>
    <w:rsid w:val="00C373B2"/>
    <w:rsid w:val="00C37F55"/>
    <w:rsid w:val="00C37FE1"/>
    <w:rsid w:val="00C40220"/>
    <w:rsid w:val="00C406E6"/>
    <w:rsid w:val="00C4156B"/>
    <w:rsid w:val="00C41DE7"/>
    <w:rsid w:val="00C44316"/>
    <w:rsid w:val="00C44878"/>
    <w:rsid w:val="00C44BF0"/>
    <w:rsid w:val="00C45D2A"/>
    <w:rsid w:val="00C462FD"/>
    <w:rsid w:val="00C47251"/>
    <w:rsid w:val="00C47513"/>
    <w:rsid w:val="00C50833"/>
    <w:rsid w:val="00C51625"/>
    <w:rsid w:val="00C51862"/>
    <w:rsid w:val="00C51B48"/>
    <w:rsid w:val="00C51C89"/>
    <w:rsid w:val="00C55124"/>
    <w:rsid w:val="00C55155"/>
    <w:rsid w:val="00C55BED"/>
    <w:rsid w:val="00C56253"/>
    <w:rsid w:val="00C56301"/>
    <w:rsid w:val="00C579F9"/>
    <w:rsid w:val="00C57BDA"/>
    <w:rsid w:val="00C610F2"/>
    <w:rsid w:val="00C61810"/>
    <w:rsid w:val="00C61A0A"/>
    <w:rsid w:val="00C61C52"/>
    <w:rsid w:val="00C6229C"/>
    <w:rsid w:val="00C62638"/>
    <w:rsid w:val="00C62DC5"/>
    <w:rsid w:val="00C63463"/>
    <w:rsid w:val="00C640A3"/>
    <w:rsid w:val="00C64D1E"/>
    <w:rsid w:val="00C64FE1"/>
    <w:rsid w:val="00C65FD9"/>
    <w:rsid w:val="00C66605"/>
    <w:rsid w:val="00C66EAC"/>
    <w:rsid w:val="00C67CDD"/>
    <w:rsid w:val="00C70825"/>
    <w:rsid w:val="00C71E30"/>
    <w:rsid w:val="00C73512"/>
    <w:rsid w:val="00C73E2F"/>
    <w:rsid w:val="00C73FDE"/>
    <w:rsid w:val="00C75105"/>
    <w:rsid w:val="00C75A3B"/>
    <w:rsid w:val="00C75D45"/>
    <w:rsid w:val="00C76FCE"/>
    <w:rsid w:val="00C802FA"/>
    <w:rsid w:val="00C80459"/>
    <w:rsid w:val="00C829C2"/>
    <w:rsid w:val="00C82BF6"/>
    <w:rsid w:val="00C8302A"/>
    <w:rsid w:val="00C841F1"/>
    <w:rsid w:val="00C85676"/>
    <w:rsid w:val="00C85A67"/>
    <w:rsid w:val="00C87EFE"/>
    <w:rsid w:val="00C90E4C"/>
    <w:rsid w:val="00C92000"/>
    <w:rsid w:val="00C93E45"/>
    <w:rsid w:val="00C9582B"/>
    <w:rsid w:val="00C9665D"/>
    <w:rsid w:val="00C97008"/>
    <w:rsid w:val="00C974C0"/>
    <w:rsid w:val="00C97FC6"/>
    <w:rsid w:val="00CA0024"/>
    <w:rsid w:val="00CA0965"/>
    <w:rsid w:val="00CA1007"/>
    <w:rsid w:val="00CA13A0"/>
    <w:rsid w:val="00CA13D2"/>
    <w:rsid w:val="00CA3162"/>
    <w:rsid w:val="00CA58EE"/>
    <w:rsid w:val="00CA7C8D"/>
    <w:rsid w:val="00CB0627"/>
    <w:rsid w:val="00CB0927"/>
    <w:rsid w:val="00CB4462"/>
    <w:rsid w:val="00CB4CB7"/>
    <w:rsid w:val="00CB58B9"/>
    <w:rsid w:val="00CB5A1A"/>
    <w:rsid w:val="00CB6618"/>
    <w:rsid w:val="00CB661B"/>
    <w:rsid w:val="00CB6EB1"/>
    <w:rsid w:val="00CB6EF2"/>
    <w:rsid w:val="00CB6F2B"/>
    <w:rsid w:val="00CC17DA"/>
    <w:rsid w:val="00CC22A8"/>
    <w:rsid w:val="00CC2EAE"/>
    <w:rsid w:val="00CC3B74"/>
    <w:rsid w:val="00CC43EE"/>
    <w:rsid w:val="00CC5E08"/>
    <w:rsid w:val="00CC616C"/>
    <w:rsid w:val="00CC771B"/>
    <w:rsid w:val="00CC79D2"/>
    <w:rsid w:val="00CD0E6F"/>
    <w:rsid w:val="00CD0E9A"/>
    <w:rsid w:val="00CD199A"/>
    <w:rsid w:val="00CD1E94"/>
    <w:rsid w:val="00CD2948"/>
    <w:rsid w:val="00CD348C"/>
    <w:rsid w:val="00CD3E69"/>
    <w:rsid w:val="00CD418A"/>
    <w:rsid w:val="00CD5F05"/>
    <w:rsid w:val="00CD63E0"/>
    <w:rsid w:val="00CD66BA"/>
    <w:rsid w:val="00CD762C"/>
    <w:rsid w:val="00CD7733"/>
    <w:rsid w:val="00CD78D6"/>
    <w:rsid w:val="00CD79FE"/>
    <w:rsid w:val="00CE09F6"/>
    <w:rsid w:val="00CE0A3B"/>
    <w:rsid w:val="00CE1243"/>
    <w:rsid w:val="00CE24A4"/>
    <w:rsid w:val="00CE25CA"/>
    <w:rsid w:val="00CE294C"/>
    <w:rsid w:val="00CE2B51"/>
    <w:rsid w:val="00CE3C8A"/>
    <w:rsid w:val="00CE6680"/>
    <w:rsid w:val="00CE7026"/>
    <w:rsid w:val="00CE7EF0"/>
    <w:rsid w:val="00CF06B2"/>
    <w:rsid w:val="00CF1AA4"/>
    <w:rsid w:val="00CF1D9B"/>
    <w:rsid w:val="00CF280E"/>
    <w:rsid w:val="00CF281D"/>
    <w:rsid w:val="00CF2F64"/>
    <w:rsid w:val="00CF317A"/>
    <w:rsid w:val="00CF5558"/>
    <w:rsid w:val="00CF6EE0"/>
    <w:rsid w:val="00CF7481"/>
    <w:rsid w:val="00CF7F0E"/>
    <w:rsid w:val="00D00030"/>
    <w:rsid w:val="00D00DA1"/>
    <w:rsid w:val="00D0167C"/>
    <w:rsid w:val="00D01929"/>
    <w:rsid w:val="00D02CAC"/>
    <w:rsid w:val="00D0378C"/>
    <w:rsid w:val="00D03B6C"/>
    <w:rsid w:val="00D03CD9"/>
    <w:rsid w:val="00D046E9"/>
    <w:rsid w:val="00D05984"/>
    <w:rsid w:val="00D067CF"/>
    <w:rsid w:val="00D06C52"/>
    <w:rsid w:val="00D07A84"/>
    <w:rsid w:val="00D11728"/>
    <w:rsid w:val="00D13030"/>
    <w:rsid w:val="00D1335F"/>
    <w:rsid w:val="00D14398"/>
    <w:rsid w:val="00D14A7F"/>
    <w:rsid w:val="00D14EE0"/>
    <w:rsid w:val="00D1508B"/>
    <w:rsid w:val="00D15159"/>
    <w:rsid w:val="00D15409"/>
    <w:rsid w:val="00D15442"/>
    <w:rsid w:val="00D17A2C"/>
    <w:rsid w:val="00D17C9C"/>
    <w:rsid w:val="00D23C3D"/>
    <w:rsid w:val="00D254AA"/>
    <w:rsid w:val="00D273F5"/>
    <w:rsid w:val="00D308C4"/>
    <w:rsid w:val="00D30BE5"/>
    <w:rsid w:val="00D31A06"/>
    <w:rsid w:val="00D31F56"/>
    <w:rsid w:val="00D31F9A"/>
    <w:rsid w:val="00D33B13"/>
    <w:rsid w:val="00D35B5C"/>
    <w:rsid w:val="00D35BAE"/>
    <w:rsid w:val="00D3605C"/>
    <w:rsid w:val="00D36910"/>
    <w:rsid w:val="00D36A79"/>
    <w:rsid w:val="00D36B37"/>
    <w:rsid w:val="00D378B2"/>
    <w:rsid w:val="00D42275"/>
    <w:rsid w:val="00D42789"/>
    <w:rsid w:val="00D432A3"/>
    <w:rsid w:val="00D43FFE"/>
    <w:rsid w:val="00D44181"/>
    <w:rsid w:val="00D45030"/>
    <w:rsid w:val="00D451A9"/>
    <w:rsid w:val="00D4562E"/>
    <w:rsid w:val="00D46BA7"/>
    <w:rsid w:val="00D477DC"/>
    <w:rsid w:val="00D47EFC"/>
    <w:rsid w:val="00D505F0"/>
    <w:rsid w:val="00D50BB7"/>
    <w:rsid w:val="00D52F39"/>
    <w:rsid w:val="00D53189"/>
    <w:rsid w:val="00D5394F"/>
    <w:rsid w:val="00D54148"/>
    <w:rsid w:val="00D54847"/>
    <w:rsid w:val="00D549E8"/>
    <w:rsid w:val="00D5593A"/>
    <w:rsid w:val="00D61164"/>
    <w:rsid w:val="00D614A0"/>
    <w:rsid w:val="00D628B3"/>
    <w:rsid w:val="00D64199"/>
    <w:rsid w:val="00D655E7"/>
    <w:rsid w:val="00D6561E"/>
    <w:rsid w:val="00D6661A"/>
    <w:rsid w:val="00D67371"/>
    <w:rsid w:val="00D674A4"/>
    <w:rsid w:val="00D70E7F"/>
    <w:rsid w:val="00D7319B"/>
    <w:rsid w:val="00D7343E"/>
    <w:rsid w:val="00D73D4A"/>
    <w:rsid w:val="00D74B9F"/>
    <w:rsid w:val="00D75877"/>
    <w:rsid w:val="00D7632A"/>
    <w:rsid w:val="00D77331"/>
    <w:rsid w:val="00D803B9"/>
    <w:rsid w:val="00D831AD"/>
    <w:rsid w:val="00D83748"/>
    <w:rsid w:val="00D838A0"/>
    <w:rsid w:val="00D8431A"/>
    <w:rsid w:val="00D86370"/>
    <w:rsid w:val="00D863CA"/>
    <w:rsid w:val="00D872CF"/>
    <w:rsid w:val="00D900A5"/>
    <w:rsid w:val="00D92174"/>
    <w:rsid w:val="00D947BD"/>
    <w:rsid w:val="00D94E7F"/>
    <w:rsid w:val="00D95E6B"/>
    <w:rsid w:val="00D970D3"/>
    <w:rsid w:val="00D97E4A"/>
    <w:rsid w:val="00DA02E1"/>
    <w:rsid w:val="00DA17E1"/>
    <w:rsid w:val="00DA40F8"/>
    <w:rsid w:val="00DA56B6"/>
    <w:rsid w:val="00DA6962"/>
    <w:rsid w:val="00DA6B01"/>
    <w:rsid w:val="00DA6C3D"/>
    <w:rsid w:val="00DA7CB2"/>
    <w:rsid w:val="00DB065A"/>
    <w:rsid w:val="00DB06C0"/>
    <w:rsid w:val="00DB0ABC"/>
    <w:rsid w:val="00DB0C27"/>
    <w:rsid w:val="00DB1531"/>
    <w:rsid w:val="00DB1859"/>
    <w:rsid w:val="00DB1A0D"/>
    <w:rsid w:val="00DB2C78"/>
    <w:rsid w:val="00DB3A49"/>
    <w:rsid w:val="00DB4173"/>
    <w:rsid w:val="00DB4F94"/>
    <w:rsid w:val="00DB57F0"/>
    <w:rsid w:val="00DB58C8"/>
    <w:rsid w:val="00DB75DA"/>
    <w:rsid w:val="00DB79C3"/>
    <w:rsid w:val="00DC04DD"/>
    <w:rsid w:val="00DC146B"/>
    <w:rsid w:val="00DC1512"/>
    <w:rsid w:val="00DC31D6"/>
    <w:rsid w:val="00DC331A"/>
    <w:rsid w:val="00DC33A9"/>
    <w:rsid w:val="00DC3DBB"/>
    <w:rsid w:val="00DC56A9"/>
    <w:rsid w:val="00DC662D"/>
    <w:rsid w:val="00DC7031"/>
    <w:rsid w:val="00DC7F15"/>
    <w:rsid w:val="00DD0565"/>
    <w:rsid w:val="00DD1A37"/>
    <w:rsid w:val="00DD239E"/>
    <w:rsid w:val="00DD341B"/>
    <w:rsid w:val="00DD3EE8"/>
    <w:rsid w:val="00DD414C"/>
    <w:rsid w:val="00DD44D9"/>
    <w:rsid w:val="00DD4B1B"/>
    <w:rsid w:val="00DD5381"/>
    <w:rsid w:val="00DD57FC"/>
    <w:rsid w:val="00DD6EDD"/>
    <w:rsid w:val="00DE06E6"/>
    <w:rsid w:val="00DE1F4A"/>
    <w:rsid w:val="00DE21DD"/>
    <w:rsid w:val="00DE2820"/>
    <w:rsid w:val="00DE2A5B"/>
    <w:rsid w:val="00DE464F"/>
    <w:rsid w:val="00DE5308"/>
    <w:rsid w:val="00DE5436"/>
    <w:rsid w:val="00DE569C"/>
    <w:rsid w:val="00DE590C"/>
    <w:rsid w:val="00DE59F2"/>
    <w:rsid w:val="00DE6A8D"/>
    <w:rsid w:val="00DF015B"/>
    <w:rsid w:val="00DF04ED"/>
    <w:rsid w:val="00DF1D7A"/>
    <w:rsid w:val="00DF1F4C"/>
    <w:rsid w:val="00DF21EE"/>
    <w:rsid w:val="00DF34B0"/>
    <w:rsid w:val="00DF4F10"/>
    <w:rsid w:val="00DF77A0"/>
    <w:rsid w:val="00E004FF"/>
    <w:rsid w:val="00E014E3"/>
    <w:rsid w:val="00E01811"/>
    <w:rsid w:val="00E01884"/>
    <w:rsid w:val="00E01AA4"/>
    <w:rsid w:val="00E02F8D"/>
    <w:rsid w:val="00E03068"/>
    <w:rsid w:val="00E0471F"/>
    <w:rsid w:val="00E05191"/>
    <w:rsid w:val="00E07193"/>
    <w:rsid w:val="00E076D9"/>
    <w:rsid w:val="00E109CB"/>
    <w:rsid w:val="00E11ED7"/>
    <w:rsid w:val="00E12146"/>
    <w:rsid w:val="00E13348"/>
    <w:rsid w:val="00E13564"/>
    <w:rsid w:val="00E13788"/>
    <w:rsid w:val="00E159A8"/>
    <w:rsid w:val="00E16083"/>
    <w:rsid w:val="00E16B15"/>
    <w:rsid w:val="00E177EF"/>
    <w:rsid w:val="00E17D75"/>
    <w:rsid w:val="00E17DD9"/>
    <w:rsid w:val="00E20AAA"/>
    <w:rsid w:val="00E21453"/>
    <w:rsid w:val="00E21A82"/>
    <w:rsid w:val="00E2424A"/>
    <w:rsid w:val="00E25C0F"/>
    <w:rsid w:val="00E26B72"/>
    <w:rsid w:val="00E2710E"/>
    <w:rsid w:val="00E30592"/>
    <w:rsid w:val="00E30D75"/>
    <w:rsid w:val="00E31AF6"/>
    <w:rsid w:val="00E32282"/>
    <w:rsid w:val="00E3345A"/>
    <w:rsid w:val="00E3396F"/>
    <w:rsid w:val="00E339DE"/>
    <w:rsid w:val="00E33DD3"/>
    <w:rsid w:val="00E34305"/>
    <w:rsid w:val="00E3431D"/>
    <w:rsid w:val="00E36AC6"/>
    <w:rsid w:val="00E40562"/>
    <w:rsid w:val="00E40B42"/>
    <w:rsid w:val="00E43D9B"/>
    <w:rsid w:val="00E43DAA"/>
    <w:rsid w:val="00E44EF3"/>
    <w:rsid w:val="00E450A7"/>
    <w:rsid w:val="00E463DF"/>
    <w:rsid w:val="00E46595"/>
    <w:rsid w:val="00E503E8"/>
    <w:rsid w:val="00E50A2A"/>
    <w:rsid w:val="00E530E2"/>
    <w:rsid w:val="00E53575"/>
    <w:rsid w:val="00E53ADB"/>
    <w:rsid w:val="00E54318"/>
    <w:rsid w:val="00E54887"/>
    <w:rsid w:val="00E54EF2"/>
    <w:rsid w:val="00E54F11"/>
    <w:rsid w:val="00E55436"/>
    <w:rsid w:val="00E57EF9"/>
    <w:rsid w:val="00E6043D"/>
    <w:rsid w:val="00E60D32"/>
    <w:rsid w:val="00E612FB"/>
    <w:rsid w:val="00E61668"/>
    <w:rsid w:val="00E61810"/>
    <w:rsid w:val="00E61E25"/>
    <w:rsid w:val="00E62D4E"/>
    <w:rsid w:val="00E642F4"/>
    <w:rsid w:val="00E65099"/>
    <w:rsid w:val="00E702EA"/>
    <w:rsid w:val="00E7062D"/>
    <w:rsid w:val="00E71AB4"/>
    <w:rsid w:val="00E73F7E"/>
    <w:rsid w:val="00E74051"/>
    <w:rsid w:val="00E75745"/>
    <w:rsid w:val="00E768B3"/>
    <w:rsid w:val="00E7750B"/>
    <w:rsid w:val="00E77B69"/>
    <w:rsid w:val="00E802CD"/>
    <w:rsid w:val="00E80D24"/>
    <w:rsid w:val="00E81524"/>
    <w:rsid w:val="00E81655"/>
    <w:rsid w:val="00E819F3"/>
    <w:rsid w:val="00E82597"/>
    <w:rsid w:val="00E82D9D"/>
    <w:rsid w:val="00E8356A"/>
    <w:rsid w:val="00E83639"/>
    <w:rsid w:val="00E8583F"/>
    <w:rsid w:val="00E87972"/>
    <w:rsid w:val="00E91019"/>
    <w:rsid w:val="00E91122"/>
    <w:rsid w:val="00E917DF"/>
    <w:rsid w:val="00E9198A"/>
    <w:rsid w:val="00E91A81"/>
    <w:rsid w:val="00E92292"/>
    <w:rsid w:val="00E9277B"/>
    <w:rsid w:val="00E92B4B"/>
    <w:rsid w:val="00E932F4"/>
    <w:rsid w:val="00E9381E"/>
    <w:rsid w:val="00E96CAA"/>
    <w:rsid w:val="00EA0B04"/>
    <w:rsid w:val="00EA1B7D"/>
    <w:rsid w:val="00EA4B6F"/>
    <w:rsid w:val="00EA514F"/>
    <w:rsid w:val="00EA5BAE"/>
    <w:rsid w:val="00EA6013"/>
    <w:rsid w:val="00EA7F4C"/>
    <w:rsid w:val="00EB14CE"/>
    <w:rsid w:val="00EB206C"/>
    <w:rsid w:val="00EB356E"/>
    <w:rsid w:val="00EB4D04"/>
    <w:rsid w:val="00EB4D70"/>
    <w:rsid w:val="00EB5B54"/>
    <w:rsid w:val="00EB6102"/>
    <w:rsid w:val="00EB705F"/>
    <w:rsid w:val="00EB7A77"/>
    <w:rsid w:val="00EC0242"/>
    <w:rsid w:val="00EC02DD"/>
    <w:rsid w:val="00EC04C8"/>
    <w:rsid w:val="00EC08FE"/>
    <w:rsid w:val="00EC0D52"/>
    <w:rsid w:val="00EC11D5"/>
    <w:rsid w:val="00EC15FB"/>
    <w:rsid w:val="00EC2017"/>
    <w:rsid w:val="00EC28FF"/>
    <w:rsid w:val="00EC2D27"/>
    <w:rsid w:val="00EC2F85"/>
    <w:rsid w:val="00EC3573"/>
    <w:rsid w:val="00EC4E54"/>
    <w:rsid w:val="00EC73AC"/>
    <w:rsid w:val="00EC769A"/>
    <w:rsid w:val="00EC776E"/>
    <w:rsid w:val="00EC7A2F"/>
    <w:rsid w:val="00EC7A50"/>
    <w:rsid w:val="00EC7B9A"/>
    <w:rsid w:val="00ED03FE"/>
    <w:rsid w:val="00ED067C"/>
    <w:rsid w:val="00ED0722"/>
    <w:rsid w:val="00ED0F6B"/>
    <w:rsid w:val="00ED105B"/>
    <w:rsid w:val="00ED1B83"/>
    <w:rsid w:val="00ED300F"/>
    <w:rsid w:val="00ED4526"/>
    <w:rsid w:val="00ED4AE6"/>
    <w:rsid w:val="00ED51C5"/>
    <w:rsid w:val="00ED5CEA"/>
    <w:rsid w:val="00ED61DF"/>
    <w:rsid w:val="00ED6EAD"/>
    <w:rsid w:val="00ED7116"/>
    <w:rsid w:val="00EE0442"/>
    <w:rsid w:val="00EE07B9"/>
    <w:rsid w:val="00EE10B1"/>
    <w:rsid w:val="00EE1457"/>
    <w:rsid w:val="00EE1735"/>
    <w:rsid w:val="00EE1942"/>
    <w:rsid w:val="00EE1AC7"/>
    <w:rsid w:val="00EE2CB9"/>
    <w:rsid w:val="00EE3BDC"/>
    <w:rsid w:val="00EE3D99"/>
    <w:rsid w:val="00EE4061"/>
    <w:rsid w:val="00EE42B6"/>
    <w:rsid w:val="00EE5CFE"/>
    <w:rsid w:val="00EE6061"/>
    <w:rsid w:val="00EE6F26"/>
    <w:rsid w:val="00EF0191"/>
    <w:rsid w:val="00EF11A2"/>
    <w:rsid w:val="00EF1590"/>
    <w:rsid w:val="00EF3248"/>
    <w:rsid w:val="00EF3456"/>
    <w:rsid w:val="00EF4BB3"/>
    <w:rsid w:val="00EF5A87"/>
    <w:rsid w:val="00EF5B77"/>
    <w:rsid w:val="00EF6C4F"/>
    <w:rsid w:val="00EF6F2A"/>
    <w:rsid w:val="00EF72FB"/>
    <w:rsid w:val="00F0058B"/>
    <w:rsid w:val="00F027C7"/>
    <w:rsid w:val="00F03CD1"/>
    <w:rsid w:val="00F05E98"/>
    <w:rsid w:val="00F077A0"/>
    <w:rsid w:val="00F07BED"/>
    <w:rsid w:val="00F11781"/>
    <w:rsid w:val="00F1304D"/>
    <w:rsid w:val="00F143FE"/>
    <w:rsid w:val="00F14BBE"/>
    <w:rsid w:val="00F15065"/>
    <w:rsid w:val="00F151F2"/>
    <w:rsid w:val="00F15D11"/>
    <w:rsid w:val="00F15EC4"/>
    <w:rsid w:val="00F15F6B"/>
    <w:rsid w:val="00F173B4"/>
    <w:rsid w:val="00F17C66"/>
    <w:rsid w:val="00F206B8"/>
    <w:rsid w:val="00F212A3"/>
    <w:rsid w:val="00F2177A"/>
    <w:rsid w:val="00F22D72"/>
    <w:rsid w:val="00F235EF"/>
    <w:rsid w:val="00F23633"/>
    <w:rsid w:val="00F238D0"/>
    <w:rsid w:val="00F26014"/>
    <w:rsid w:val="00F2630E"/>
    <w:rsid w:val="00F271C1"/>
    <w:rsid w:val="00F271E5"/>
    <w:rsid w:val="00F2774A"/>
    <w:rsid w:val="00F302B4"/>
    <w:rsid w:val="00F31EE5"/>
    <w:rsid w:val="00F3235D"/>
    <w:rsid w:val="00F33D65"/>
    <w:rsid w:val="00F35F1F"/>
    <w:rsid w:val="00F40074"/>
    <w:rsid w:val="00F41003"/>
    <w:rsid w:val="00F41285"/>
    <w:rsid w:val="00F41FFD"/>
    <w:rsid w:val="00F42452"/>
    <w:rsid w:val="00F4253E"/>
    <w:rsid w:val="00F428D8"/>
    <w:rsid w:val="00F43DA3"/>
    <w:rsid w:val="00F440B2"/>
    <w:rsid w:val="00F440E1"/>
    <w:rsid w:val="00F45069"/>
    <w:rsid w:val="00F45EF0"/>
    <w:rsid w:val="00F4739F"/>
    <w:rsid w:val="00F47833"/>
    <w:rsid w:val="00F47A43"/>
    <w:rsid w:val="00F50D3D"/>
    <w:rsid w:val="00F5290B"/>
    <w:rsid w:val="00F545B1"/>
    <w:rsid w:val="00F55C47"/>
    <w:rsid w:val="00F56657"/>
    <w:rsid w:val="00F56A2A"/>
    <w:rsid w:val="00F577C5"/>
    <w:rsid w:val="00F61F50"/>
    <w:rsid w:val="00F621E1"/>
    <w:rsid w:val="00F62527"/>
    <w:rsid w:val="00F63F5F"/>
    <w:rsid w:val="00F64290"/>
    <w:rsid w:val="00F6431A"/>
    <w:rsid w:val="00F64FE2"/>
    <w:rsid w:val="00F65028"/>
    <w:rsid w:val="00F6529C"/>
    <w:rsid w:val="00F65C53"/>
    <w:rsid w:val="00F66A4F"/>
    <w:rsid w:val="00F6703F"/>
    <w:rsid w:val="00F705D8"/>
    <w:rsid w:val="00F70899"/>
    <w:rsid w:val="00F71E63"/>
    <w:rsid w:val="00F76AA1"/>
    <w:rsid w:val="00F76BC0"/>
    <w:rsid w:val="00F76C0E"/>
    <w:rsid w:val="00F77FF0"/>
    <w:rsid w:val="00F8226F"/>
    <w:rsid w:val="00F8259D"/>
    <w:rsid w:val="00F82773"/>
    <w:rsid w:val="00F83DD5"/>
    <w:rsid w:val="00F84593"/>
    <w:rsid w:val="00F84DC2"/>
    <w:rsid w:val="00F85B6D"/>
    <w:rsid w:val="00F85D8F"/>
    <w:rsid w:val="00F8733A"/>
    <w:rsid w:val="00F87818"/>
    <w:rsid w:val="00F87A1F"/>
    <w:rsid w:val="00F90E02"/>
    <w:rsid w:val="00F91ABB"/>
    <w:rsid w:val="00F91F91"/>
    <w:rsid w:val="00F9238F"/>
    <w:rsid w:val="00F9257A"/>
    <w:rsid w:val="00F92FE6"/>
    <w:rsid w:val="00F938AF"/>
    <w:rsid w:val="00F93A00"/>
    <w:rsid w:val="00F93C31"/>
    <w:rsid w:val="00F9434C"/>
    <w:rsid w:val="00F955FB"/>
    <w:rsid w:val="00F9606E"/>
    <w:rsid w:val="00F96F8D"/>
    <w:rsid w:val="00FA0276"/>
    <w:rsid w:val="00FA0A44"/>
    <w:rsid w:val="00FA333D"/>
    <w:rsid w:val="00FA3F8B"/>
    <w:rsid w:val="00FA4178"/>
    <w:rsid w:val="00FA5E48"/>
    <w:rsid w:val="00FB0FA7"/>
    <w:rsid w:val="00FB20C0"/>
    <w:rsid w:val="00FB2585"/>
    <w:rsid w:val="00FB2AD1"/>
    <w:rsid w:val="00FB44CD"/>
    <w:rsid w:val="00FB49A6"/>
    <w:rsid w:val="00FB5287"/>
    <w:rsid w:val="00FB584D"/>
    <w:rsid w:val="00FB5B9A"/>
    <w:rsid w:val="00FB6088"/>
    <w:rsid w:val="00FB6267"/>
    <w:rsid w:val="00FB658E"/>
    <w:rsid w:val="00FB6A2C"/>
    <w:rsid w:val="00FB6DA2"/>
    <w:rsid w:val="00FB75B4"/>
    <w:rsid w:val="00FC01DB"/>
    <w:rsid w:val="00FC02F0"/>
    <w:rsid w:val="00FC0CD2"/>
    <w:rsid w:val="00FC24D4"/>
    <w:rsid w:val="00FC30D0"/>
    <w:rsid w:val="00FC34AD"/>
    <w:rsid w:val="00FC3B33"/>
    <w:rsid w:val="00FC4B2E"/>
    <w:rsid w:val="00FC57F3"/>
    <w:rsid w:val="00FC67F0"/>
    <w:rsid w:val="00FC7C7A"/>
    <w:rsid w:val="00FD0B46"/>
    <w:rsid w:val="00FD167A"/>
    <w:rsid w:val="00FD256D"/>
    <w:rsid w:val="00FD260E"/>
    <w:rsid w:val="00FD4E85"/>
    <w:rsid w:val="00FD5A1C"/>
    <w:rsid w:val="00FD655B"/>
    <w:rsid w:val="00FD69EE"/>
    <w:rsid w:val="00FD7A2C"/>
    <w:rsid w:val="00FD7D19"/>
    <w:rsid w:val="00FD7E29"/>
    <w:rsid w:val="00FE0CF2"/>
    <w:rsid w:val="00FE18F1"/>
    <w:rsid w:val="00FE1B97"/>
    <w:rsid w:val="00FE340E"/>
    <w:rsid w:val="00FE408A"/>
    <w:rsid w:val="00FE47D6"/>
    <w:rsid w:val="00FE596E"/>
    <w:rsid w:val="00FE5990"/>
    <w:rsid w:val="00FE6114"/>
    <w:rsid w:val="00FE71D7"/>
    <w:rsid w:val="00FE76BA"/>
    <w:rsid w:val="00FE7750"/>
    <w:rsid w:val="00FF0BC6"/>
    <w:rsid w:val="00FF19DE"/>
    <w:rsid w:val="00FF228E"/>
    <w:rsid w:val="00FF29A8"/>
    <w:rsid w:val="00FF5859"/>
    <w:rsid w:val="00FF5A1E"/>
    <w:rsid w:val="00FF6BA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03457"/>
    <w:rPr>
      <w:rFonts w:ascii="Times New Roman" w:eastAsia="Times New Roman" w:hAnsi="Times New Roman"/>
      <w:sz w:val="24"/>
      <w:szCs w:val="24"/>
    </w:rPr>
  </w:style>
  <w:style w:type="paragraph" w:styleId="Heading1">
    <w:name w:val="heading 1"/>
    <w:basedOn w:val="ListParagraph"/>
    <w:next w:val="Normal"/>
    <w:link w:val="Heading1Char"/>
    <w:uiPriority w:val="99"/>
    <w:qFormat/>
    <w:rsid w:val="00EF6F2A"/>
    <w:pPr>
      <w:numPr>
        <w:numId w:val="3"/>
      </w:numPr>
      <w:shd w:val="clear" w:color="auto" w:fill="D9D9D9"/>
      <w:spacing w:before="240" w:after="120" w:line="276" w:lineRule="auto"/>
      <w:contextualSpacing w:val="0"/>
      <w:jc w:val="both"/>
      <w:outlineLvl w:val="0"/>
    </w:pPr>
    <w:rPr>
      <w:rFonts w:ascii="Arial Narrow" w:hAnsi="Arial Narrow"/>
      <w:b/>
      <w:color w:val="222222"/>
    </w:rPr>
  </w:style>
  <w:style w:type="paragraph" w:styleId="Heading2">
    <w:name w:val="heading 2"/>
    <w:basedOn w:val="ListParagraph"/>
    <w:next w:val="Normal"/>
    <w:link w:val="Heading2Char"/>
    <w:uiPriority w:val="99"/>
    <w:qFormat/>
    <w:rsid w:val="00EF6F2A"/>
    <w:pPr>
      <w:numPr>
        <w:ilvl w:val="1"/>
        <w:numId w:val="47"/>
      </w:numPr>
      <w:spacing w:before="240" w:line="276" w:lineRule="auto"/>
      <w:ind w:left="360"/>
      <w:contextualSpacing w:val="0"/>
      <w:jc w:val="both"/>
      <w:outlineLvl w:val="1"/>
    </w:pPr>
    <w:rPr>
      <w:rFonts w:ascii="Arial Narrow" w:hAnsi="Arial Narrow"/>
      <w:b/>
    </w:rPr>
  </w:style>
  <w:style w:type="paragraph" w:styleId="Heading3">
    <w:name w:val="heading 3"/>
    <w:basedOn w:val="Normal"/>
    <w:next w:val="Normal"/>
    <w:link w:val="Heading3Char"/>
    <w:uiPriority w:val="99"/>
    <w:qFormat/>
    <w:rsid w:val="001404BD"/>
    <w:pPr>
      <w:numPr>
        <w:ilvl w:val="2"/>
        <w:numId w:val="10"/>
      </w:numPr>
      <w:outlineLvl w:val="2"/>
    </w:pPr>
    <w:rPr>
      <w:rFonts w:ascii="Tahoma" w:eastAsia="Calibri" w:hAnsi="Tahoma"/>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F2A"/>
    <w:rPr>
      <w:rFonts w:ascii="Arial Narrow" w:hAnsi="Arial Narrow" w:cs="Times New Roman"/>
      <w:b/>
      <w:color w:val="222222"/>
      <w:sz w:val="24"/>
      <w:szCs w:val="24"/>
      <w:lang w:val="el-GR" w:eastAsia="el-GR" w:bidi="ar-SA"/>
    </w:rPr>
  </w:style>
  <w:style w:type="character" w:customStyle="1" w:styleId="Heading2Char">
    <w:name w:val="Heading 2 Char"/>
    <w:basedOn w:val="DefaultParagraphFont"/>
    <w:link w:val="Heading2"/>
    <w:uiPriority w:val="99"/>
    <w:locked/>
    <w:rsid w:val="00EF6F2A"/>
    <w:rPr>
      <w:rFonts w:ascii="Arial Narrow" w:eastAsia="Times New Roman" w:hAnsi="Arial Narrow"/>
      <w:b/>
      <w:sz w:val="24"/>
      <w:szCs w:val="24"/>
    </w:rPr>
  </w:style>
  <w:style w:type="character" w:customStyle="1" w:styleId="Heading3Char">
    <w:name w:val="Heading 3 Char"/>
    <w:basedOn w:val="DefaultParagraphFont"/>
    <w:link w:val="Heading3"/>
    <w:uiPriority w:val="99"/>
    <w:locked/>
    <w:rsid w:val="001404BD"/>
    <w:rPr>
      <w:rFonts w:ascii="Tahoma" w:hAnsi="Tahoma"/>
      <w:b/>
      <w:szCs w:val="20"/>
    </w:rPr>
  </w:style>
  <w:style w:type="paragraph" w:styleId="BalloonText">
    <w:name w:val="Balloon Text"/>
    <w:basedOn w:val="Normal"/>
    <w:link w:val="BalloonTextChar"/>
    <w:uiPriority w:val="99"/>
    <w:semiHidden/>
    <w:rsid w:val="001A621D"/>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1A621D"/>
    <w:rPr>
      <w:rFonts w:ascii="Tahoma" w:hAnsi="Tahoma" w:cs="Times New Roman"/>
      <w:sz w:val="16"/>
    </w:rPr>
  </w:style>
  <w:style w:type="paragraph" w:styleId="Header">
    <w:name w:val="header"/>
    <w:aliases w:val="encabezado,hd,Header Titlos Prosforas,ContentsHeader,Headertext,ho,header odd,Titlos Prosforas,Êåöáëßäá"/>
    <w:basedOn w:val="Normal"/>
    <w:link w:val="HeaderChar"/>
    <w:uiPriority w:val="99"/>
    <w:rsid w:val="001A621D"/>
    <w:pPr>
      <w:tabs>
        <w:tab w:val="center" w:pos="4153"/>
        <w:tab w:val="right" w:pos="8306"/>
      </w:tabs>
    </w:pPr>
    <w:rPr>
      <w:rFonts w:ascii="Calibri" w:eastAsia="Calibri" w:hAnsi="Calibri"/>
      <w:sz w:val="20"/>
      <w:szCs w:val="20"/>
    </w:rPr>
  </w:style>
  <w:style w:type="character" w:customStyle="1" w:styleId="HeaderChar">
    <w:name w:val="Header Char"/>
    <w:aliases w:val="encabezado Char,hd Char,Header Titlos Prosforas Char,ContentsHeader Char,Headertext Char,ho Char,header odd Char,Titlos Prosforas Char,Êåöáëßäá Char"/>
    <w:basedOn w:val="DefaultParagraphFont"/>
    <w:link w:val="Header"/>
    <w:uiPriority w:val="99"/>
    <w:locked/>
    <w:rsid w:val="001A621D"/>
    <w:rPr>
      <w:rFonts w:cs="Times New Roman"/>
    </w:rPr>
  </w:style>
  <w:style w:type="paragraph" w:styleId="Footer">
    <w:name w:val="footer"/>
    <w:basedOn w:val="Normal"/>
    <w:link w:val="FooterChar"/>
    <w:uiPriority w:val="99"/>
    <w:rsid w:val="001A621D"/>
    <w:pPr>
      <w:tabs>
        <w:tab w:val="center" w:pos="4153"/>
        <w:tab w:val="right" w:pos="8306"/>
      </w:tabs>
    </w:pPr>
    <w:rPr>
      <w:rFonts w:ascii="Calibri" w:eastAsia="Calibri" w:hAnsi="Calibri"/>
      <w:sz w:val="20"/>
      <w:szCs w:val="20"/>
    </w:rPr>
  </w:style>
  <w:style w:type="character" w:customStyle="1" w:styleId="FooterChar">
    <w:name w:val="Footer Char"/>
    <w:basedOn w:val="DefaultParagraphFont"/>
    <w:link w:val="Footer"/>
    <w:uiPriority w:val="99"/>
    <w:locked/>
    <w:rsid w:val="001A621D"/>
    <w:rPr>
      <w:rFonts w:cs="Times New Roman"/>
    </w:rPr>
  </w:style>
  <w:style w:type="paragraph" w:customStyle="1" w:styleId="Style6">
    <w:name w:val="Style6"/>
    <w:basedOn w:val="Normal"/>
    <w:uiPriority w:val="99"/>
    <w:rsid w:val="001A621D"/>
    <w:pPr>
      <w:widowControl w:val="0"/>
      <w:autoSpaceDE w:val="0"/>
      <w:autoSpaceDN w:val="0"/>
      <w:adjustRightInd w:val="0"/>
    </w:pPr>
    <w:rPr>
      <w:rFonts w:ascii="Microsoft Sans Serif" w:hAnsi="Microsoft Sans Serif" w:cs="Microsoft Sans Serif"/>
    </w:rPr>
  </w:style>
  <w:style w:type="paragraph" w:customStyle="1" w:styleId="Style10">
    <w:name w:val="Style10"/>
    <w:basedOn w:val="Normal"/>
    <w:uiPriority w:val="99"/>
    <w:rsid w:val="001A621D"/>
    <w:pPr>
      <w:widowControl w:val="0"/>
      <w:autoSpaceDE w:val="0"/>
      <w:autoSpaceDN w:val="0"/>
      <w:adjustRightInd w:val="0"/>
    </w:pPr>
    <w:rPr>
      <w:rFonts w:ascii="Microsoft Sans Serif" w:hAnsi="Microsoft Sans Serif" w:cs="Microsoft Sans Serif"/>
    </w:rPr>
  </w:style>
  <w:style w:type="character" w:customStyle="1" w:styleId="FontStyle19">
    <w:name w:val="Font Style19"/>
    <w:uiPriority w:val="99"/>
    <w:rsid w:val="001A621D"/>
    <w:rPr>
      <w:rFonts w:ascii="MS Reference Sans Serif" w:hAnsi="MS Reference Sans Serif"/>
      <w:sz w:val="18"/>
    </w:rPr>
  </w:style>
  <w:style w:type="paragraph" w:customStyle="1" w:styleId="a">
    <w:name w:val="ΕΙΣΑΓΩΓΗ ΚΕΦ"/>
    <w:basedOn w:val="Normal"/>
    <w:uiPriority w:val="99"/>
    <w:rsid w:val="001404BD"/>
    <w:pPr>
      <w:spacing w:before="120" w:after="120" w:line="288" w:lineRule="auto"/>
      <w:ind w:left="540" w:right="386"/>
      <w:jc w:val="both"/>
    </w:pPr>
    <w:rPr>
      <w:rFonts w:ascii="Calibri" w:hAnsi="Calibri"/>
      <w:i/>
      <w:iCs/>
      <w:sz w:val="22"/>
      <w:szCs w:val="20"/>
    </w:rPr>
  </w:style>
  <w:style w:type="table" w:styleId="TableGrid">
    <w:name w:val="Table Grid"/>
    <w:basedOn w:val="TableNormal"/>
    <w:uiPriority w:val="99"/>
    <w:rsid w:val="007D1D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22C78"/>
    <w:pPr>
      <w:ind w:left="720"/>
      <w:contextualSpacing/>
    </w:pPr>
  </w:style>
  <w:style w:type="paragraph" w:styleId="NoSpacing">
    <w:name w:val="No Spacing"/>
    <w:uiPriority w:val="99"/>
    <w:qFormat/>
    <w:rsid w:val="00071061"/>
    <w:rPr>
      <w:rFonts w:ascii="Times New Roman" w:eastAsia="Times New Roman" w:hAnsi="Times New Roman"/>
      <w:sz w:val="24"/>
      <w:szCs w:val="24"/>
    </w:rPr>
  </w:style>
  <w:style w:type="paragraph" w:styleId="NormalWeb">
    <w:name w:val="Normal (Web)"/>
    <w:basedOn w:val="Normal"/>
    <w:uiPriority w:val="99"/>
    <w:rsid w:val="00DD57FC"/>
    <w:pPr>
      <w:spacing w:before="100" w:beforeAutospacing="1" w:after="100" w:afterAutospacing="1"/>
    </w:pPr>
  </w:style>
  <w:style w:type="character" w:styleId="Strong">
    <w:name w:val="Strong"/>
    <w:basedOn w:val="DefaultParagraphFont"/>
    <w:uiPriority w:val="99"/>
    <w:qFormat/>
    <w:rsid w:val="00DD57FC"/>
    <w:rPr>
      <w:rFonts w:cs="Times New Roman"/>
      <w:b/>
    </w:rPr>
  </w:style>
  <w:style w:type="character" w:customStyle="1" w:styleId="apple-converted-space">
    <w:name w:val="apple-converted-space"/>
    <w:uiPriority w:val="99"/>
    <w:rsid w:val="00DD57FC"/>
  </w:style>
  <w:style w:type="character" w:styleId="Hyperlink">
    <w:name w:val="Hyperlink"/>
    <w:basedOn w:val="DefaultParagraphFont"/>
    <w:uiPriority w:val="99"/>
    <w:rsid w:val="00DD57FC"/>
    <w:rPr>
      <w:rFonts w:cs="Times New Roman"/>
      <w:color w:val="0000FF"/>
      <w:u w:val="single"/>
    </w:rPr>
  </w:style>
  <w:style w:type="table" w:customStyle="1" w:styleId="21">
    <w:name w:val="Μεσαία λίστα 21"/>
    <w:uiPriority w:val="99"/>
    <w:rsid w:val="000217EE"/>
    <w:rPr>
      <w:rFonts w:ascii="Cambria" w:eastAsia="Times New Roman"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C40220"/>
    <w:pPr>
      <w:keepNext/>
      <w:keepLines/>
      <w:numPr>
        <w:numId w:val="0"/>
      </w:numPr>
      <w:spacing w:before="480" w:after="0"/>
      <w:outlineLvl w:val="9"/>
    </w:pPr>
    <w:rPr>
      <w:rFonts w:ascii="Cambria" w:hAnsi="Cambria"/>
      <w:bCs/>
      <w:color w:val="365F91"/>
      <w:lang w:eastAsia="en-US"/>
    </w:rPr>
  </w:style>
  <w:style w:type="paragraph" w:styleId="TOC1">
    <w:name w:val="toc 1"/>
    <w:basedOn w:val="Normal"/>
    <w:next w:val="Normal"/>
    <w:autoRedefine/>
    <w:uiPriority w:val="99"/>
    <w:rsid w:val="00AB007E"/>
    <w:pPr>
      <w:tabs>
        <w:tab w:val="left" w:pos="0"/>
        <w:tab w:val="right" w:leader="dot" w:pos="8505"/>
      </w:tabs>
      <w:spacing w:before="60" w:after="60" w:line="276" w:lineRule="auto"/>
      <w:ind w:left="709" w:right="471" w:hanging="709"/>
      <w:jc w:val="both"/>
    </w:pPr>
    <w:rPr>
      <w:rFonts w:ascii="Arial Narrow" w:hAnsi="Arial Narrow" w:cs="Tahoma"/>
      <w:b/>
      <w:noProof/>
    </w:rPr>
  </w:style>
  <w:style w:type="paragraph" w:styleId="TOC2">
    <w:name w:val="toc 2"/>
    <w:basedOn w:val="Normal"/>
    <w:next w:val="Normal"/>
    <w:autoRedefine/>
    <w:uiPriority w:val="99"/>
    <w:rsid w:val="00B54500"/>
    <w:pPr>
      <w:tabs>
        <w:tab w:val="left" w:pos="709"/>
        <w:tab w:val="right" w:leader="dot" w:pos="8505"/>
        <w:tab w:val="left" w:pos="8647"/>
      </w:tabs>
      <w:spacing w:before="120" w:after="120" w:line="360" w:lineRule="auto"/>
      <w:ind w:left="709" w:right="326" w:hanging="469"/>
      <w:jc w:val="both"/>
    </w:pPr>
    <w:rPr>
      <w:rFonts w:ascii="Arial Narrow" w:hAnsi="Arial Narrow" w:cs="Tahoma"/>
      <w:b/>
      <w:noProof/>
    </w:rPr>
  </w:style>
  <w:style w:type="paragraph" w:styleId="TOC3">
    <w:name w:val="toc 3"/>
    <w:basedOn w:val="Normal"/>
    <w:next w:val="Normal"/>
    <w:autoRedefine/>
    <w:uiPriority w:val="99"/>
    <w:rsid w:val="00FD7D19"/>
    <w:pPr>
      <w:tabs>
        <w:tab w:val="left" w:pos="1320"/>
        <w:tab w:val="right" w:leader="dot" w:pos="8505"/>
      </w:tabs>
      <w:spacing w:before="120" w:after="120" w:line="360" w:lineRule="auto"/>
      <w:ind w:left="1276" w:right="468" w:hanging="796"/>
      <w:jc w:val="both"/>
    </w:pPr>
  </w:style>
  <w:style w:type="paragraph" w:styleId="PlainText">
    <w:name w:val="Plain Text"/>
    <w:basedOn w:val="Normal"/>
    <w:link w:val="PlainTextChar"/>
    <w:uiPriority w:val="99"/>
    <w:rsid w:val="005336E8"/>
    <w:pPr>
      <w:numPr>
        <w:numId w:val="11"/>
      </w:numPr>
      <w:spacing w:before="120" w:after="120" w:line="360" w:lineRule="auto"/>
      <w:jc w:val="both"/>
    </w:pPr>
    <w:rPr>
      <w:rFonts w:ascii="Courier New" w:eastAsia="Calibri" w:hAnsi="Courier New"/>
      <w:sz w:val="20"/>
      <w:szCs w:val="20"/>
    </w:rPr>
  </w:style>
  <w:style w:type="character" w:customStyle="1" w:styleId="PlainTextChar">
    <w:name w:val="Plain Text Char"/>
    <w:basedOn w:val="DefaultParagraphFont"/>
    <w:link w:val="PlainText"/>
    <w:uiPriority w:val="99"/>
    <w:locked/>
    <w:rsid w:val="005336E8"/>
    <w:rPr>
      <w:rFonts w:ascii="Courier New" w:hAnsi="Courier New"/>
      <w:sz w:val="20"/>
      <w:szCs w:val="20"/>
    </w:rPr>
  </w:style>
  <w:style w:type="paragraph" w:styleId="FootnoteText">
    <w:name w:val="footnote text"/>
    <w:aliases w:val="Point 3 Char,Footnote text,ESPON Footnote Text,Schriftart: 9 pt,Schriftart: 10 pt,Schriftart: 8 pt,Κείμενο υποσημείωσης-KATERINA,Char Char,Char Char Char,Footnote Text Char Char,Footnote Text Char Char Char Char,Char,Char1 Char Char"/>
    <w:basedOn w:val="Normal"/>
    <w:link w:val="FootnoteTextChar"/>
    <w:uiPriority w:val="99"/>
    <w:rsid w:val="00E3345A"/>
    <w:pPr>
      <w:spacing w:after="160" w:line="240" w:lineRule="exact"/>
      <w:jc w:val="both"/>
    </w:pPr>
    <w:rPr>
      <w:rFonts w:eastAsia="Calibri"/>
      <w:sz w:val="20"/>
      <w:szCs w:val="20"/>
    </w:rPr>
  </w:style>
  <w:style w:type="character" w:customStyle="1" w:styleId="FootnoteTextChar">
    <w:name w:val="Footnote Text Char"/>
    <w:aliases w:val="Point 3 Char Char,Footnote text Char,ESPON Footnote Text Char,Schriftart: 9 pt Char,Schriftart: 10 pt Char,Schriftart: 8 pt Char,Κείμενο υποσημείωσης-KATERINA Char,Char Char Char1,Char Char Char Char,Footnote Text Char Char Char"/>
    <w:basedOn w:val="DefaultParagraphFont"/>
    <w:link w:val="FootnoteText"/>
    <w:uiPriority w:val="99"/>
    <w:locked/>
    <w:rsid w:val="009B36BB"/>
    <w:rPr>
      <w:rFonts w:ascii="Times New Roman" w:hAnsi="Times New Roman" w:cs="Times New Roman"/>
      <w:sz w:val="20"/>
      <w:lang w:eastAsia="el-GR"/>
    </w:rPr>
  </w:style>
  <w:style w:type="character" w:styleId="FootnoteReference">
    <w:name w:val="footnote reference"/>
    <w:aliases w:val="Footnote symbol,Footnote,υποσημείωση1,Footnote reference number,note TESI,stylish,Ref,de nota al pie,Footnote Reference1,ftref,Footnotes refss,Fussnota,Times 10 Point,Exposant 3 Point,EN Footnote Reference"/>
    <w:basedOn w:val="DefaultParagraphFont"/>
    <w:uiPriority w:val="99"/>
    <w:rsid w:val="009B36BB"/>
    <w:rPr>
      <w:rFonts w:cs="Times New Roman"/>
      <w:vertAlign w:val="superscript"/>
    </w:rPr>
  </w:style>
  <w:style w:type="paragraph" w:customStyle="1" w:styleId="a0">
    <w:name w:val="Προμορφοποιημένο κείμενο"/>
    <w:basedOn w:val="Normal"/>
    <w:uiPriority w:val="99"/>
    <w:rsid w:val="009B36BB"/>
    <w:pPr>
      <w:widowControl w:val="0"/>
      <w:suppressAutoHyphens/>
    </w:pPr>
    <w:rPr>
      <w:rFonts w:ascii="Liberation Mono" w:eastAsia="NSimSun" w:hAnsi="Liberation Mono" w:cs="Liberation Mono"/>
      <w:color w:val="00000A"/>
      <w:sz w:val="20"/>
      <w:szCs w:val="20"/>
      <w:lang w:eastAsia="zh-CN" w:bidi="hi-IN"/>
    </w:rPr>
  </w:style>
  <w:style w:type="paragraph" w:customStyle="1" w:styleId="a1">
    <w:name w:val="Πηγή"/>
    <w:basedOn w:val="Normal"/>
    <w:link w:val="Char"/>
    <w:uiPriority w:val="99"/>
    <w:rsid w:val="00570D4F"/>
    <w:pPr>
      <w:spacing w:after="160" w:line="259" w:lineRule="auto"/>
    </w:pPr>
    <w:rPr>
      <w:rFonts w:ascii="Calibri" w:eastAsia="Calibri" w:hAnsi="Calibri"/>
      <w:sz w:val="16"/>
      <w:szCs w:val="20"/>
    </w:rPr>
  </w:style>
  <w:style w:type="paragraph" w:customStyle="1" w:styleId="a2">
    <w:name w:val="Πίνακας"/>
    <w:basedOn w:val="Normal"/>
    <w:link w:val="Char0"/>
    <w:uiPriority w:val="99"/>
    <w:rsid w:val="00570D4F"/>
    <w:pPr>
      <w:spacing w:after="60" w:line="259" w:lineRule="auto"/>
      <w:ind w:right="1605"/>
      <w:jc w:val="both"/>
    </w:pPr>
    <w:rPr>
      <w:rFonts w:ascii="Calibri" w:eastAsia="Calibri" w:hAnsi="Calibri"/>
      <w:b/>
      <w:sz w:val="18"/>
      <w:szCs w:val="20"/>
    </w:rPr>
  </w:style>
  <w:style w:type="character" w:customStyle="1" w:styleId="Char">
    <w:name w:val="Πηγή Char"/>
    <w:link w:val="a1"/>
    <w:uiPriority w:val="99"/>
    <w:locked/>
    <w:rsid w:val="00570D4F"/>
    <w:rPr>
      <w:rFonts w:ascii="Calibri" w:hAnsi="Calibri"/>
      <w:sz w:val="16"/>
      <w:lang w:eastAsia="el-GR"/>
    </w:rPr>
  </w:style>
  <w:style w:type="paragraph" w:customStyle="1" w:styleId="a3">
    <w:name w:val="Κείμενο"/>
    <w:basedOn w:val="Normal"/>
    <w:link w:val="Char1"/>
    <w:uiPriority w:val="99"/>
    <w:rsid w:val="00570D4F"/>
    <w:pPr>
      <w:spacing w:after="120" w:line="320" w:lineRule="exact"/>
      <w:jc w:val="both"/>
    </w:pPr>
    <w:rPr>
      <w:rFonts w:ascii="Calibri" w:eastAsia="Calibri" w:hAnsi="Calibri"/>
      <w:sz w:val="20"/>
      <w:szCs w:val="20"/>
    </w:rPr>
  </w:style>
  <w:style w:type="character" w:customStyle="1" w:styleId="Char0">
    <w:name w:val="Πίνακας Char"/>
    <w:link w:val="a2"/>
    <w:uiPriority w:val="99"/>
    <w:locked/>
    <w:rsid w:val="00570D4F"/>
    <w:rPr>
      <w:rFonts w:ascii="Calibri" w:hAnsi="Calibri"/>
      <w:b/>
      <w:sz w:val="18"/>
    </w:rPr>
  </w:style>
  <w:style w:type="character" w:customStyle="1" w:styleId="Char1">
    <w:name w:val="Κείμενο Char"/>
    <w:link w:val="a3"/>
    <w:uiPriority w:val="99"/>
    <w:locked/>
    <w:rsid w:val="00570D4F"/>
    <w:rPr>
      <w:rFonts w:ascii="Calibri" w:hAnsi="Calibri"/>
    </w:rPr>
  </w:style>
  <w:style w:type="table" w:customStyle="1" w:styleId="1">
    <w:name w:val="Ανοιχτόχρωμη σκίαση1"/>
    <w:uiPriority w:val="99"/>
    <w:rsid w:val="00930EE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Ανοιχτόχρωμη λίστα - ΄Εμφαση 11"/>
    <w:uiPriority w:val="99"/>
    <w:rsid w:val="000142E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11">
    <w:name w:val="Μεσαία σκίαση 2 - ΄Εμφαση 11"/>
    <w:uiPriority w:val="99"/>
    <w:rsid w:val="00D07A8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List1-Accent2">
    <w:name w:val="Medium List 1 Accent 2"/>
    <w:basedOn w:val="TableNormal"/>
    <w:uiPriority w:val="99"/>
    <w:rsid w:val="00EE10B1"/>
    <w:rPr>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ColorfulList-Accent5">
    <w:name w:val="Colorful List Accent 5"/>
    <w:basedOn w:val="TableNormal"/>
    <w:uiPriority w:val="99"/>
    <w:rsid w:val="00EE10B1"/>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EE10B1"/>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LightShading-Accent4">
    <w:name w:val="Light Shading Accent 4"/>
    <w:basedOn w:val="TableNormal"/>
    <w:uiPriority w:val="99"/>
    <w:rsid w:val="00C322B8"/>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2">
    <w:name w:val="Ανοιχτόχρωμη σκίαση2"/>
    <w:uiPriority w:val="99"/>
    <w:rsid w:val="00C322B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Shading-Accent5">
    <w:name w:val="Light Shading Accent 5"/>
    <w:basedOn w:val="TableNormal"/>
    <w:uiPriority w:val="99"/>
    <w:rsid w:val="00C322B8"/>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
    <w:name w:val="Ανοιχτόχρωμη λίστα - ΄Εμφαση 12"/>
    <w:uiPriority w:val="99"/>
    <w:rsid w:val="00C322B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
    <w:name w:val="Μεσαία λίστα 1 - ΄Εμφαση 11"/>
    <w:uiPriority w:val="99"/>
    <w:rsid w:val="00C322B8"/>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Μεσαία λίστα 11"/>
    <w:uiPriority w:val="99"/>
    <w:rsid w:val="00C322B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0">
    <w:name w:val="Πολύχρωμη λίστα1"/>
    <w:uiPriority w:val="99"/>
    <w:rsid w:val="00C322B8"/>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314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customStyle="1" w:styleId="210">
    <w:name w:val="Μεσαία σκίαση 21"/>
    <w:uiPriority w:val="99"/>
    <w:rsid w:val="004978E0"/>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Grid1-Accent1">
    <w:name w:val="Medium Grid 1 Accent 1"/>
    <w:basedOn w:val="TableNormal"/>
    <w:uiPriority w:val="99"/>
    <w:rsid w:val="004978E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10">
    <w:name w:val="Μεσαία σκίαση 1 - ΄Εμφαση 11"/>
    <w:uiPriority w:val="99"/>
    <w:rsid w:val="004978E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2451E3"/>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Shading-Accent5">
    <w:name w:val="Colorful Shading Accent 5"/>
    <w:basedOn w:val="TableNormal"/>
    <w:uiPriority w:val="99"/>
    <w:rsid w:val="00617E8E"/>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4">
    <w:name w:val="Colorful Shading Accent 4"/>
    <w:basedOn w:val="TableNormal"/>
    <w:uiPriority w:val="99"/>
    <w:rsid w:val="00617E8E"/>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617E8E"/>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customStyle="1" w:styleId="20">
    <w:name w:val="Πολύχρωμη λίστα2"/>
    <w:uiPriority w:val="99"/>
    <w:rsid w:val="00617E8E"/>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paragraph" w:customStyle="1" w:styleId="Default">
    <w:name w:val="Default"/>
    <w:uiPriority w:val="99"/>
    <w:rsid w:val="005F2AA6"/>
    <w:pPr>
      <w:autoSpaceDE w:val="0"/>
      <w:autoSpaceDN w:val="0"/>
      <w:adjustRightInd w:val="0"/>
    </w:pPr>
    <w:rPr>
      <w:rFonts w:cs="Calibri"/>
      <w:color w:val="000000"/>
      <w:sz w:val="24"/>
      <w:szCs w:val="24"/>
      <w:lang w:eastAsia="en-US"/>
    </w:rPr>
  </w:style>
  <w:style w:type="table" w:customStyle="1" w:styleId="12">
    <w:name w:val="Ανοιχτόχρωμο πλέγμα1"/>
    <w:uiPriority w:val="99"/>
    <w:rsid w:val="009E19FC"/>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4-21">
    <w:name w:val="Πίνακας 4 με πλέγμα - Έμφαση 21"/>
    <w:uiPriority w:val="99"/>
    <w:rsid w:val="00E17DD9"/>
    <w:rPr>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5-21">
    <w:name w:val="Πίνακας 5 με σκούρο πλέγμα - Έμφαση 21"/>
    <w:uiPriority w:val="99"/>
    <w:rsid w:val="00E17DD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style>
  <w:style w:type="table" w:customStyle="1" w:styleId="-13">
    <w:name w:val="Ανοιχτόχρωμη λίστα - ΄Εμφαση 13"/>
    <w:uiPriority w:val="99"/>
    <w:rsid w:val="00CC2EAE"/>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3A0942"/>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character" w:customStyle="1" w:styleId="hps">
    <w:name w:val="hps"/>
    <w:uiPriority w:val="99"/>
    <w:rsid w:val="00C4156B"/>
  </w:style>
  <w:style w:type="paragraph" w:styleId="Caption">
    <w:name w:val="caption"/>
    <w:basedOn w:val="Normal"/>
    <w:next w:val="Normal"/>
    <w:uiPriority w:val="99"/>
    <w:qFormat/>
    <w:rsid w:val="00BB3DF6"/>
    <w:pPr>
      <w:spacing w:after="200"/>
    </w:pPr>
    <w:rPr>
      <w:rFonts w:ascii="Calibri" w:hAnsi="Calibri"/>
      <w:b/>
      <w:bCs/>
      <w:color w:val="4F81BD"/>
      <w:sz w:val="18"/>
      <w:szCs w:val="18"/>
      <w:lang w:eastAsia="en-US"/>
    </w:rPr>
  </w:style>
  <w:style w:type="table" w:customStyle="1" w:styleId="-14">
    <w:name w:val="Ανοιχτόχρωμη λίστα - ΄Εμφαση 14"/>
    <w:uiPriority w:val="99"/>
    <w:rsid w:val="00BB3DF6"/>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5Dark-Accent21">
    <w:name w:val="Grid Table 5 Dark - Accent 21"/>
    <w:uiPriority w:val="99"/>
    <w:rsid w:val="002329D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style>
  <w:style w:type="table" w:customStyle="1" w:styleId="GridTable3-Accent21">
    <w:name w:val="Grid Table 3 - Accent 21"/>
    <w:uiPriority w:val="99"/>
    <w:rsid w:val="002329D4"/>
    <w:rPr>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87818"/>
    <w:rPr>
      <w:rFonts w:cs="Times New Roman"/>
      <w:sz w:val="16"/>
    </w:rPr>
  </w:style>
  <w:style w:type="paragraph" w:styleId="CommentText">
    <w:name w:val="annotation text"/>
    <w:basedOn w:val="Normal"/>
    <w:link w:val="CommentTextChar"/>
    <w:uiPriority w:val="99"/>
    <w:semiHidden/>
    <w:rsid w:val="00F87818"/>
    <w:rPr>
      <w:rFonts w:eastAsia="Calibri"/>
      <w:sz w:val="20"/>
      <w:szCs w:val="20"/>
    </w:rPr>
  </w:style>
  <w:style w:type="character" w:customStyle="1" w:styleId="CommentTextChar">
    <w:name w:val="Comment Text Char"/>
    <w:basedOn w:val="DefaultParagraphFont"/>
    <w:link w:val="CommentText"/>
    <w:uiPriority w:val="99"/>
    <w:semiHidden/>
    <w:locked/>
    <w:rsid w:val="00CF280E"/>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F87818"/>
    <w:rPr>
      <w:b/>
    </w:rPr>
  </w:style>
  <w:style w:type="character" w:customStyle="1" w:styleId="CommentSubjectChar">
    <w:name w:val="Comment Subject Char"/>
    <w:basedOn w:val="CommentTextChar"/>
    <w:link w:val="CommentSubject"/>
    <w:uiPriority w:val="99"/>
    <w:semiHidden/>
    <w:locked/>
    <w:rsid w:val="00CF280E"/>
    <w:rPr>
      <w:b/>
    </w:rPr>
  </w:style>
  <w:style w:type="paragraph" w:styleId="Revision">
    <w:name w:val="Revision"/>
    <w:hidden/>
    <w:uiPriority w:val="99"/>
    <w:semiHidden/>
    <w:rsid w:val="00C62638"/>
    <w:rPr>
      <w:rFonts w:ascii="Times New Roman" w:eastAsia="Times New Roman" w:hAnsi="Times New Roman"/>
      <w:sz w:val="24"/>
      <w:szCs w:val="24"/>
    </w:rPr>
  </w:style>
  <w:style w:type="table" w:customStyle="1" w:styleId="-110">
    <w:name w:val="Ανοιχτόχρωμο πλέγμα - ΄Εμφαση 11"/>
    <w:uiPriority w:val="99"/>
    <w:rsid w:val="00893F7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List2-Accent2">
    <w:name w:val="Medium List 2 Accent 2"/>
    <w:basedOn w:val="TableNormal"/>
    <w:uiPriority w:val="99"/>
    <w:rsid w:val="00940FD5"/>
    <w:rPr>
      <w:rFonts w:ascii="Cambria" w:eastAsia="Times New Roman" w:hAns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4-22">
    <w:name w:val="Πίνακας 4 με πλέγμα - Έμφαση 22"/>
    <w:uiPriority w:val="99"/>
    <w:rsid w:val="00944D84"/>
    <w:rPr>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5-22">
    <w:name w:val="Πίνακας 5 με σκούρο πλέγμα - Έμφαση 22"/>
    <w:uiPriority w:val="99"/>
    <w:rsid w:val="006C6E5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style>
  <w:style w:type="paragraph" w:styleId="DocumentMap">
    <w:name w:val="Document Map"/>
    <w:basedOn w:val="Normal"/>
    <w:link w:val="DocumentMapChar"/>
    <w:uiPriority w:val="99"/>
    <w:semiHidden/>
    <w:rsid w:val="005E044A"/>
    <w:pPr>
      <w:shd w:val="clear" w:color="auto" w:fill="000080"/>
    </w:pPr>
    <w:rPr>
      <w:rFonts w:eastAsia="Calibri"/>
      <w:sz w:val="2"/>
      <w:szCs w:val="20"/>
    </w:rPr>
  </w:style>
  <w:style w:type="character" w:customStyle="1" w:styleId="DocumentMapChar">
    <w:name w:val="Document Map Char"/>
    <w:basedOn w:val="DefaultParagraphFont"/>
    <w:link w:val="DocumentMap"/>
    <w:uiPriority w:val="99"/>
    <w:semiHidden/>
    <w:locked/>
    <w:rsid w:val="00870D25"/>
    <w:rPr>
      <w:rFonts w:ascii="Times New Roman" w:hAnsi="Times New Roman" w:cs="Times New Roman"/>
      <w:sz w:val="2"/>
    </w:rPr>
  </w:style>
  <w:style w:type="character" w:styleId="FollowedHyperlink">
    <w:name w:val="FollowedHyperlink"/>
    <w:basedOn w:val="DefaultParagraphFont"/>
    <w:uiPriority w:val="99"/>
    <w:semiHidden/>
    <w:rsid w:val="00734428"/>
    <w:rPr>
      <w:rFonts w:cs="Times New Roman"/>
      <w:color w:val="800080"/>
      <w:u w:val="single"/>
    </w:rPr>
  </w:style>
  <w:style w:type="paragraph" w:styleId="Title">
    <w:name w:val="Title"/>
    <w:basedOn w:val="Normal"/>
    <w:next w:val="Normal"/>
    <w:link w:val="TitleChar"/>
    <w:uiPriority w:val="99"/>
    <w:qFormat/>
    <w:locked/>
    <w:rsid w:val="004A0ED6"/>
    <w:pPr>
      <w:spacing w:before="240" w:after="60"/>
      <w:jc w:val="center"/>
      <w:outlineLvl w:val="0"/>
    </w:pPr>
    <w:rPr>
      <w:rFonts w:ascii="Cambria" w:eastAsia="Calibri" w:hAnsi="Cambria"/>
      <w:b/>
      <w:kern w:val="28"/>
      <w:sz w:val="32"/>
      <w:szCs w:val="20"/>
    </w:rPr>
  </w:style>
  <w:style w:type="character" w:customStyle="1" w:styleId="TitleChar">
    <w:name w:val="Title Char"/>
    <w:basedOn w:val="DefaultParagraphFont"/>
    <w:link w:val="Title"/>
    <w:uiPriority w:val="99"/>
    <w:locked/>
    <w:rsid w:val="004A0ED6"/>
    <w:rPr>
      <w:rFonts w:ascii="Cambria" w:hAnsi="Cambria" w:cs="Times New Roman"/>
      <w:b/>
      <w:kern w:val="28"/>
      <w:sz w:val="32"/>
    </w:rPr>
  </w:style>
  <w:style w:type="table" w:customStyle="1" w:styleId="4-221">
    <w:name w:val="Πίνακας 4 με πλέγμα - Έμφαση 221"/>
    <w:uiPriority w:val="99"/>
    <w:rsid w:val="003970A7"/>
    <w:rPr>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5-221">
    <w:name w:val="Πίνακας 5 με σκούρο πλέγμα - Έμφαση 221"/>
    <w:uiPriority w:val="99"/>
    <w:rsid w:val="003970A7"/>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style>
  <w:style w:type="table" w:customStyle="1" w:styleId="1-12">
    <w:name w:val="Μεσαία σκίαση 1 - ΄Εμφαση 12"/>
    <w:uiPriority w:val="99"/>
    <w:rsid w:val="00A574C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2">
    <w:name w:val="Medium Shading 2 Accent 2"/>
    <w:basedOn w:val="TableNormal"/>
    <w:uiPriority w:val="99"/>
    <w:rsid w:val="00647E7E"/>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ListBullet">
    <w:name w:val="List Bullet"/>
    <w:basedOn w:val="ListBullet2"/>
    <w:link w:val="ListBulletChar"/>
    <w:uiPriority w:val="99"/>
    <w:rsid w:val="004E55FF"/>
    <w:pPr>
      <w:numPr>
        <w:numId w:val="21"/>
      </w:numPr>
      <w:tabs>
        <w:tab w:val="left" w:pos="426"/>
      </w:tabs>
      <w:spacing w:before="120"/>
      <w:contextualSpacing w:val="0"/>
      <w:jc w:val="both"/>
    </w:pPr>
    <w:rPr>
      <w:rFonts w:ascii="Arial Narrow" w:hAnsi="Arial Narrow"/>
      <w:sz w:val="20"/>
    </w:rPr>
  </w:style>
  <w:style w:type="character" w:customStyle="1" w:styleId="ListBulletChar">
    <w:name w:val="List Bullet Char"/>
    <w:link w:val="ListBullet"/>
    <w:uiPriority w:val="99"/>
    <w:locked/>
    <w:rsid w:val="004E55FF"/>
    <w:rPr>
      <w:rFonts w:ascii="Arial Narrow" w:eastAsia="Times New Roman" w:hAnsi="Arial Narrow"/>
      <w:sz w:val="20"/>
      <w:szCs w:val="24"/>
    </w:rPr>
  </w:style>
  <w:style w:type="paragraph" w:styleId="ListBullet2">
    <w:name w:val="List Bullet 2"/>
    <w:basedOn w:val="Normal"/>
    <w:uiPriority w:val="99"/>
    <w:semiHidden/>
    <w:rsid w:val="004E55FF"/>
    <w:pPr>
      <w:numPr>
        <w:numId w:val="22"/>
      </w:numPr>
      <w:contextualSpacing/>
    </w:pPr>
  </w:style>
  <w:style w:type="table" w:customStyle="1" w:styleId="4-11">
    <w:name w:val="Πίνακας 4 με πλέγμα - Έμφαση 11"/>
    <w:uiPriority w:val="99"/>
    <w:rsid w:val="00ED6EAD"/>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
    <w:name w:val="Πλέγμα πίνακα1"/>
    <w:uiPriority w:val="99"/>
    <w:rsid w:val="00E40562"/>
    <w:pPr>
      <w:spacing w:before="60" w:after="60" w:line="360" w:lineRule="auto"/>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843759">
      <w:marLeft w:val="0"/>
      <w:marRight w:val="0"/>
      <w:marTop w:val="0"/>
      <w:marBottom w:val="0"/>
      <w:divBdr>
        <w:top w:val="none" w:sz="0" w:space="0" w:color="auto"/>
        <w:left w:val="none" w:sz="0" w:space="0" w:color="auto"/>
        <w:bottom w:val="none" w:sz="0" w:space="0" w:color="auto"/>
        <w:right w:val="none" w:sz="0" w:space="0" w:color="auto"/>
      </w:divBdr>
    </w:div>
    <w:div w:id="1029843760">
      <w:marLeft w:val="0"/>
      <w:marRight w:val="0"/>
      <w:marTop w:val="0"/>
      <w:marBottom w:val="0"/>
      <w:divBdr>
        <w:top w:val="none" w:sz="0" w:space="0" w:color="auto"/>
        <w:left w:val="none" w:sz="0" w:space="0" w:color="auto"/>
        <w:bottom w:val="none" w:sz="0" w:space="0" w:color="auto"/>
        <w:right w:val="none" w:sz="0" w:space="0" w:color="auto"/>
      </w:divBdr>
    </w:div>
    <w:div w:id="1029843761">
      <w:marLeft w:val="0"/>
      <w:marRight w:val="0"/>
      <w:marTop w:val="0"/>
      <w:marBottom w:val="0"/>
      <w:divBdr>
        <w:top w:val="none" w:sz="0" w:space="0" w:color="auto"/>
        <w:left w:val="none" w:sz="0" w:space="0" w:color="auto"/>
        <w:bottom w:val="none" w:sz="0" w:space="0" w:color="auto"/>
        <w:right w:val="none" w:sz="0" w:space="0" w:color="auto"/>
      </w:divBdr>
    </w:div>
    <w:div w:id="1029843762">
      <w:marLeft w:val="0"/>
      <w:marRight w:val="0"/>
      <w:marTop w:val="0"/>
      <w:marBottom w:val="0"/>
      <w:divBdr>
        <w:top w:val="none" w:sz="0" w:space="0" w:color="auto"/>
        <w:left w:val="none" w:sz="0" w:space="0" w:color="auto"/>
        <w:bottom w:val="none" w:sz="0" w:space="0" w:color="auto"/>
        <w:right w:val="none" w:sz="0" w:space="0" w:color="auto"/>
      </w:divBdr>
    </w:div>
    <w:div w:id="1029843763">
      <w:marLeft w:val="0"/>
      <w:marRight w:val="0"/>
      <w:marTop w:val="0"/>
      <w:marBottom w:val="0"/>
      <w:divBdr>
        <w:top w:val="none" w:sz="0" w:space="0" w:color="auto"/>
        <w:left w:val="none" w:sz="0" w:space="0" w:color="auto"/>
        <w:bottom w:val="none" w:sz="0" w:space="0" w:color="auto"/>
        <w:right w:val="none" w:sz="0" w:space="0" w:color="auto"/>
      </w:divBdr>
    </w:div>
    <w:div w:id="1029843764">
      <w:marLeft w:val="0"/>
      <w:marRight w:val="0"/>
      <w:marTop w:val="0"/>
      <w:marBottom w:val="0"/>
      <w:divBdr>
        <w:top w:val="none" w:sz="0" w:space="0" w:color="auto"/>
        <w:left w:val="none" w:sz="0" w:space="0" w:color="auto"/>
        <w:bottom w:val="none" w:sz="0" w:space="0" w:color="auto"/>
        <w:right w:val="none" w:sz="0" w:space="0" w:color="auto"/>
      </w:divBdr>
    </w:div>
    <w:div w:id="1029843765">
      <w:marLeft w:val="0"/>
      <w:marRight w:val="0"/>
      <w:marTop w:val="0"/>
      <w:marBottom w:val="0"/>
      <w:divBdr>
        <w:top w:val="none" w:sz="0" w:space="0" w:color="auto"/>
        <w:left w:val="none" w:sz="0" w:space="0" w:color="auto"/>
        <w:bottom w:val="none" w:sz="0" w:space="0" w:color="auto"/>
        <w:right w:val="none" w:sz="0" w:space="0" w:color="auto"/>
      </w:divBdr>
    </w:div>
    <w:div w:id="1029843766">
      <w:marLeft w:val="0"/>
      <w:marRight w:val="0"/>
      <w:marTop w:val="0"/>
      <w:marBottom w:val="0"/>
      <w:divBdr>
        <w:top w:val="none" w:sz="0" w:space="0" w:color="auto"/>
        <w:left w:val="none" w:sz="0" w:space="0" w:color="auto"/>
        <w:bottom w:val="none" w:sz="0" w:space="0" w:color="auto"/>
        <w:right w:val="none" w:sz="0" w:space="0" w:color="auto"/>
      </w:divBdr>
    </w:div>
    <w:div w:id="1029843767">
      <w:marLeft w:val="0"/>
      <w:marRight w:val="0"/>
      <w:marTop w:val="0"/>
      <w:marBottom w:val="0"/>
      <w:divBdr>
        <w:top w:val="none" w:sz="0" w:space="0" w:color="auto"/>
        <w:left w:val="none" w:sz="0" w:space="0" w:color="auto"/>
        <w:bottom w:val="none" w:sz="0" w:space="0" w:color="auto"/>
        <w:right w:val="none" w:sz="0" w:space="0" w:color="auto"/>
      </w:divBdr>
    </w:div>
    <w:div w:id="1029843768">
      <w:marLeft w:val="0"/>
      <w:marRight w:val="0"/>
      <w:marTop w:val="0"/>
      <w:marBottom w:val="0"/>
      <w:divBdr>
        <w:top w:val="none" w:sz="0" w:space="0" w:color="auto"/>
        <w:left w:val="none" w:sz="0" w:space="0" w:color="auto"/>
        <w:bottom w:val="none" w:sz="0" w:space="0" w:color="auto"/>
        <w:right w:val="none" w:sz="0" w:space="0" w:color="auto"/>
      </w:divBdr>
    </w:div>
    <w:div w:id="1029843769">
      <w:marLeft w:val="0"/>
      <w:marRight w:val="0"/>
      <w:marTop w:val="0"/>
      <w:marBottom w:val="0"/>
      <w:divBdr>
        <w:top w:val="none" w:sz="0" w:space="0" w:color="auto"/>
        <w:left w:val="none" w:sz="0" w:space="0" w:color="auto"/>
        <w:bottom w:val="none" w:sz="0" w:space="0" w:color="auto"/>
        <w:right w:val="none" w:sz="0" w:space="0" w:color="auto"/>
      </w:divBdr>
    </w:div>
    <w:div w:id="1029843770">
      <w:marLeft w:val="0"/>
      <w:marRight w:val="0"/>
      <w:marTop w:val="0"/>
      <w:marBottom w:val="0"/>
      <w:divBdr>
        <w:top w:val="none" w:sz="0" w:space="0" w:color="auto"/>
        <w:left w:val="none" w:sz="0" w:space="0" w:color="auto"/>
        <w:bottom w:val="none" w:sz="0" w:space="0" w:color="auto"/>
        <w:right w:val="none" w:sz="0" w:space="0" w:color="auto"/>
      </w:divBdr>
    </w:div>
    <w:div w:id="1029843771">
      <w:marLeft w:val="0"/>
      <w:marRight w:val="0"/>
      <w:marTop w:val="0"/>
      <w:marBottom w:val="0"/>
      <w:divBdr>
        <w:top w:val="none" w:sz="0" w:space="0" w:color="auto"/>
        <w:left w:val="none" w:sz="0" w:space="0" w:color="auto"/>
        <w:bottom w:val="none" w:sz="0" w:space="0" w:color="auto"/>
        <w:right w:val="none" w:sz="0" w:space="0" w:color="auto"/>
      </w:divBdr>
    </w:div>
    <w:div w:id="1029843772">
      <w:marLeft w:val="0"/>
      <w:marRight w:val="0"/>
      <w:marTop w:val="0"/>
      <w:marBottom w:val="0"/>
      <w:divBdr>
        <w:top w:val="none" w:sz="0" w:space="0" w:color="auto"/>
        <w:left w:val="none" w:sz="0" w:space="0" w:color="auto"/>
        <w:bottom w:val="none" w:sz="0" w:space="0" w:color="auto"/>
        <w:right w:val="none" w:sz="0" w:space="0" w:color="auto"/>
      </w:divBdr>
    </w:div>
    <w:div w:id="1029843773">
      <w:marLeft w:val="0"/>
      <w:marRight w:val="0"/>
      <w:marTop w:val="0"/>
      <w:marBottom w:val="0"/>
      <w:divBdr>
        <w:top w:val="none" w:sz="0" w:space="0" w:color="auto"/>
        <w:left w:val="none" w:sz="0" w:space="0" w:color="auto"/>
        <w:bottom w:val="none" w:sz="0" w:space="0" w:color="auto"/>
        <w:right w:val="none" w:sz="0" w:space="0" w:color="auto"/>
      </w:divBdr>
    </w:div>
    <w:div w:id="1029843774">
      <w:marLeft w:val="0"/>
      <w:marRight w:val="0"/>
      <w:marTop w:val="0"/>
      <w:marBottom w:val="0"/>
      <w:divBdr>
        <w:top w:val="none" w:sz="0" w:space="0" w:color="auto"/>
        <w:left w:val="none" w:sz="0" w:space="0" w:color="auto"/>
        <w:bottom w:val="none" w:sz="0" w:space="0" w:color="auto"/>
        <w:right w:val="none" w:sz="0" w:space="0" w:color="auto"/>
      </w:divBdr>
    </w:div>
    <w:div w:id="1029843775">
      <w:marLeft w:val="0"/>
      <w:marRight w:val="0"/>
      <w:marTop w:val="0"/>
      <w:marBottom w:val="0"/>
      <w:divBdr>
        <w:top w:val="none" w:sz="0" w:space="0" w:color="auto"/>
        <w:left w:val="none" w:sz="0" w:space="0" w:color="auto"/>
        <w:bottom w:val="none" w:sz="0" w:space="0" w:color="auto"/>
        <w:right w:val="none" w:sz="0" w:space="0" w:color="auto"/>
      </w:divBdr>
    </w:div>
    <w:div w:id="1029843776">
      <w:marLeft w:val="0"/>
      <w:marRight w:val="0"/>
      <w:marTop w:val="0"/>
      <w:marBottom w:val="0"/>
      <w:divBdr>
        <w:top w:val="none" w:sz="0" w:space="0" w:color="auto"/>
        <w:left w:val="none" w:sz="0" w:space="0" w:color="auto"/>
        <w:bottom w:val="none" w:sz="0" w:space="0" w:color="auto"/>
        <w:right w:val="none" w:sz="0" w:space="0" w:color="auto"/>
      </w:divBdr>
    </w:div>
    <w:div w:id="1029843777">
      <w:marLeft w:val="0"/>
      <w:marRight w:val="0"/>
      <w:marTop w:val="0"/>
      <w:marBottom w:val="0"/>
      <w:divBdr>
        <w:top w:val="none" w:sz="0" w:space="0" w:color="auto"/>
        <w:left w:val="none" w:sz="0" w:space="0" w:color="auto"/>
        <w:bottom w:val="none" w:sz="0" w:space="0" w:color="auto"/>
        <w:right w:val="none" w:sz="0" w:space="0" w:color="auto"/>
      </w:divBdr>
    </w:div>
    <w:div w:id="1029843779">
      <w:marLeft w:val="0"/>
      <w:marRight w:val="0"/>
      <w:marTop w:val="0"/>
      <w:marBottom w:val="0"/>
      <w:divBdr>
        <w:top w:val="none" w:sz="0" w:space="0" w:color="auto"/>
        <w:left w:val="none" w:sz="0" w:space="0" w:color="auto"/>
        <w:bottom w:val="none" w:sz="0" w:space="0" w:color="auto"/>
        <w:right w:val="none" w:sz="0" w:space="0" w:color="auto"/>
      </w:divBdr>
    </w:div>
    <w:div w:id="1029843780">
      <w:marLeft w:val="0"/>
      <w:marRight w:val="0"/>
      <w:marTop w:val="0"/>
      <w:marBottom w:val="0"/>
      <w:divBdr>
        <w:top w:val="none" w:sz="0" w:space="0" w:color="auto"/>
        <w:left w:val="none" w:sz="0" w:space="0" w:color="auto"/>
        <w:bottom w:val="none" w:sz="0" w:space="0" w:color="auto"/>
        <w:right w:val="none" w:sz="0" w:space="0" w:color="auto"/>
      </w:divBdr>
    </w:div>
    <w:div w:id="1029843781">
      <w:marLeft w:val="0"/>
      <w:marRight w:val="0"/>
      <w:marTop w:val="0"/>
      <w:marBottom w:val="0"/>
      <w:divBdr>
        <w:top w:val="none" w:sz="0" w:space="0" w:color="auto"/>
        <w:left w:val="none" w:sz="0" w:space="0" w:color="auto"/>
        <w:bottom w:val="none" w:sz="0" w:space="0" w:color="auto"/>
        <w:right w:val="none" w:sz="0" w:space="0" w:color="auto"/>
      </w:divBdr>
    </w:div>
    <w:div w:id="1029843782">
      <w:marLeft w:val="0"/>
      <w:marRight w:val="0"/>
      <w:marTop w:val="0"/>
      <w:marBottom w:val="0"/>
      <w:divBdr>
        <w:top w:val="none" w:sz="0" w:space="0" w:color="auto"/>
        <w:left w:val="none" w:sz="0" w:space="0" w:color="auto"/>
        <w:bottom w:val="none" w:sz="0" w:space="0" w:color="auto"/>
        <w:right w:val="none" w:sz="0" w:space="0" w:color="auto"/>
      </w:divBdr>
    </w:div>
    <w:div w:id="1029843783">
      <w:marLeft w:val="0"/>
      <w:marRight w:val="0"/>
      <w:marTop w:val="0"/>
      <w:marBottom w:val="0"/>
      <w:divBdr>
        <w:top w:val="none" w:sz="0" w:space="0" w:color="auto"/>
        <w:left w:val="none" w:sz="0" w:space="0" w:color="auto"/>
        <w:bottom w:val="none" w:sz="0" w:space="0" w:color="auto"/>
        <w:right w:val="none" w:sz="0" w:space="0" w:color="auto"/>
      </w:divBdr>
    </w:div>
    <w:div w:id="1029843784">
      <w:marLeft w:val="0"/>
      <w:marRight w:val="0"/>
      <w:marTop w:val="0"/>
      <w:marBottom w:val="0"/>
      <w:divBdr>
        <w:top w:val="none" w:sz="0" w:space="0" w:color="auto"/>
        <w:left w:val="none" w:sz="0" w:space="0" w:color="auto"/>
        <w:bottom w:val="none" w:sz="0" w:space="0" w:color="auto"/>
        <w:right w:val="none" w:sz="0" w:space="0" w:color="auto"/>
      </w:divBdr>
    </w:div>
    <w:div w:id="1029843785">
      <w:marLeft w:val="0"/>
      <w:marRight w:val="0"/>
      <w:marTop w:val="0"/>
      <w:marBottom w:val="0"/>
      <w:divBdr>
        <w:top w:val="none" w:sz="0" w:space="0" w:color="auto"/>
        <w:left w:val="none" w:sz="0" w:space="0" w:color="auto"/>
        <w:bottom w:val="none" w:sz="0" w:space="0" w:color="auto"/>
        <w:right w:val="none" w:sz="0" w:space="0" w:color="auto"/>
      </w:divBdr>
    </w:div>
    <w:div w:id="1029843786">
      <w:marLeft w:val="0"/>
      <w:marRight w:val="0"/>
      <w:marTop w:val="0"/>
      <w:marBottom w:val="0"/>
      <w:divBdr>
        <w:top w:val="none" w:sz="0" w:space="0" w:color="auto"/>
        <w:left w:val="none" w:sz="0" w:space="0" w:color="auto"/>
        <w:bottom w:val="none" w:sz="0" w:space="0" w:color="auto"/>
        <w:right w:val="none" w:sz="0" w:space="0" w:color="auto"/>
      </w:divBdr>
    </w:div>
    <w:div w:id="1029843787">
      <w:marLeft w:val="0"/>
      <w:marRight w:val="0"/>
      <w:marTop w:val="0"/>
      <w:marBottom w:val="0"/>
      <w:divBdr>
        <w:top w:val="none" w:sz="0" w:space="0" w:color="auto"/>
        <w:left w:val="none" w:sz="0" w:space="0" w:color="auto"/>
        <w:bottom w:val="none" w:sz="0" w:space="0" w:color="auto"/>
        <w:right w:val="none" w:sz="0" w:space="0" w:color="auto"/>
      </w:divBdr>
    </w:div>
    <w:div w:id="1029843788">
      <w:marLeft w:val="0"/>
      <w:marRight w:val="0"/>
      <w:marTop w:val="0"/>
      <w:marBottom w:val="0"/>
      <w:divBdr>
        <w:top w:val="none" w:sz="0" w:space="0" w:color="auto"/>
        <w:left w:val="none" w:sz="0" w:space="0" w:color="auto"/>
        <w:bottom w:val="none" w:sz="0" w:space="0" w:color="auto"/>
        <w:right w:val="none" w:sz="0" w:space="0" w:color="auto"/>
      </w:divBdr>
    </w:div>
    <w:div w:id="1029843789">
      <w:marLeft w:val="0"/>
      <w:marRight w:val="0"/>
      <w:marTop w:val="0"/>
      <w:marBottom w:val="0"/>
      <w:divBdr>
        <w:top w:val="none" w:sz="0" w:space="0" w:color="auto"/>
        <w:left w:val="none" w:sz="0" w:space="0" w:color="auto"/>
        <w:bottom w:val="none" w:sz="0" w:space="0" w:color="auto"/>
        <w:right w:val="none" w:sz="0" w:space="0" w:color="auto"/>
      </w:divBdr>
    </w:div>
    <w:div w:id="1029843790">
      <w:marLeft w:val="0"/>
      <w:marRight w:val="0"/>
      <w:marTop w:val="0"/>
      <w:marBottom w:val="0"/>
      <w:divBdr>
        <w:top w:val="none" w:sz="0" w:space="0" w:color="auto"/>
        <w:left w:val="none" w:sz="0" w:space="0" w:color="auto"/>
        <w:bottom w:val="none" w:sz="0" w:space="0" w:color="auto"/>
        <w:right w:val="none" w:sz="0" w:space="0" w:color="auto"/>
      </w:divBdr>
    </w:div>
    <w:div w:id="1029843791">
      <w:marLeft w:val="0"/>
      <w:marRight w:val="0"/>
      <w:marTop w:val="0"/>
      <w:marBottom w:val="0"/>
      <w:divBdr>
        <w:top w:val="none" w:sz="0" w:space="0" w:color="auto"/>
        <w:left w:val="none" w:sz="0" w:space="0" w:color="auto"/>
        <w:bottom w:val="none" w:sz="0" w:space="0" w:color="auto"/>
        <w:right w:val="none" w:sz="0" w:space="0" w:color="auto"/>
      </w:divBdr>
    </w:div>
    <w:div w:id="1029843794">
      <w:marLeft w:val="0"/>
      <w:marRight w:val="0"/>
      <w:marTop w:val="0"/>
      <w:marBottom w:val="0"/>
      <w:divBdr>
        <w:top w:val="none" w:sz="0" w:space="0" w:color="auto"/>
        <w:left w:val="none" w:sz="0" w:space="0" w:color="auto"/>
        <w:bottom w:val="none" w:sz="0" w:space="0" w:color="auto"/>
        <w:right w:val="none" w:sz="0" w:space="0" w:color="auto"/>
      </w:divBdr>
    </w:div>
    <w:div w:id="1029843795">
      <w:marLeft w:val="0"/>
      <w:marRight w:val="0"/>
      <w:marTop w:val="0"/>
      <w:marBottom w:val="0"/>
      <w:divBdr>
        <w:top w:val="none" w:sz="0" w:space="0" w:color="auto"/>
        <w:left w:val="none" w:sz="0" w:space="0" w:color="auto"/>
        <w:bottom w:val="none" w:sz="0" w:space="0" w:color="auto"/>
        <w:right w:val="none" w:sz="0" w:space="0" w:color="auto"/>
      </w:divBdr>
      <w:divsChild>
        <w:div w:id="1029843793">
          <w:marLeft w:val="0"/>
          <w:marRight w:val="0"/>
          <w:marTop w:val="0"/>
          <w:marBottom w:val="0"/>
          <w:divBdr>
            <w:top w:val="none" w:sz="0" w:space="0" w:color="auto"/>
            <w:left w:val="none" w:sz="0" w:space="0" w:color="auto"/>
            <w:bottom w:val="none" w:sz="0" w:space="0" w:color="auto"/>
            <w:right w:val="none" w:sz="0" w:space="0" w:color="auto"/>
          </w:divBdr>
          <w:divsChild>
            <w:div w:id="1029843778">
              <w:marLeft w:val="45"/>
              <w:marRight w:val="45"/>
              <w:marTop w:val="0"/>
              <w:marBottom w:val="0"/>
              <w:divBdr>
                <w:top w:val="none" w:sz="0" w:space="0" w:color="auto"/>
                <w:left w:val="none" w:sz="0" w:space="0" w:color="auto"/>
                <w:bottom w:val="none" w:sz="0" w:space="0" w:color="auto"/>
                <w:right w:val="none" w:sz="0" w:space="0" w:color="auto"/>
              </w:divBdr>
              <w:divsChild>
                <w:div w:id="10298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3796">
      <w:marLeft w:val="0"/>
      <w:marRight w:val="0"/>
      <w:marTop w:val="0"/>
      <w:marBottom w:val="0"/>
      <w:divBdr>
        <w:top w:val="none" w:sz="0" w:space="0" w:color="auto"/>
        <w:left w:val="none" w:sz="0" w:space="0" w:color="auto"/>
        <w:bottom w:val="none" w:sz="0" w:space="0" w:color="auto"/>
        <w:right w:val="none" w:sz="0" w:space="0" w:color="auto"/>
      </w:divBdr>
    </w:div>
    <w:div w:id="1029843797">
      <w:marLeft w:val="0"/>
      <w:marRight w:val="0"/>
      <w:marTop w:val="0"/>
      <w:marBottom w:val="0"/>
      <w:divBdr>
        <w:top w:val="none" w:sz="0" w:space="0" w:color="auto"/>
        <w:left w:val="none" w:sz="0" w:space="0" w:color="auto"/>
        <w:bottom w:val="none" w:sz="0" w:space="0" w:color="auto"/>
        <w:right w:val="none" w:sz="0" w:space="0" w:color="auto"/>
      </w:divBdr>
    </w:div>
    <w:div w:id="1029843798">
      <w:marLeft w:val="0"/>
      <w:marRight w:val="0"/>
      <w:marTop w:val="0"/>
      <w:marBottom w:val="0"/>
      <w:divBdr>
        <w:top w:val="none" w:sz="0" w:space="0" w:color="auto"/>
        <w:left w:val="none" w:sz="0" w:space="0" w:color="auto"/>
        <w:bottom w:val="none" w:sz="0" w:space="0" w:color="auto"/>
        <w:right w:val="none" w:sz="0" w:space="0" w:color="auto"/>
      </w:divBdr>
    </w:div>
    <w:div w:id="1029843799">
      <w:marLeft w:val="0"/>
      <w:marRight w:val="0"/>
      <w:marTop w:val="0"/>
      <w:marBottom w:val="0"/>
      <w:divBdr>
        <w:top w:val="none" w:sz="0" w:space="0" w:color="auto"/>
        <w:left w:val="none" w:sz="0" w:space="0" w:color="auto"/>
        <w:bottom w:val="none" w:sz="0" w:space="0" w:color="auto"/>
        <w:right w:val="none" w:sz="0" w:space="0" w:color="auto"/>
      </w:divBdr>
    </w:div>
    <w:div w:id="1029843800">
      <w:marLeft w:val="0"/>
      <w:marRight w:val="0"/>
      <w:marTop w:val="0"/>
      <w:marBottom w:val="0"/>
      <w:divBdr>
        <w:top w:val="none" w:sz="0" w:space="0" w:color="auto"/>
        <w:left w:val="none" w:sz="0" w:space="0" w:color="auto"/>
        <w:bottom w:val="none" w:sz="0" w:space="0" w:color="auto"/>
        <w:right w:val="none" w:sz="0" w:space="0" w:color="auto"/>
      </w:divBdr>
    </w:div>
    <w:div w:id="1029843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198</TotalTime>
  <Pages>11</Pages>
  <Words>15593</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user_14</dc:creator>
  <cp:keywords/>
  <dc:description/>
  <cp:lastModifiedBy>pkoudoumakis</cp:lastModifiedBy>
  <cp:revision>17</cp:revision>
  <cp:lastPrinted>2015-12-29T11:45:00Z</cp:lastPrinted>
  <dcterms:created xsi:type="dcterms:W3CDTF">2015-12-28T11:45:00Z</dcterms:created>
  <dcterms:modified xsi:type="dcterms:W3CDTF">2015-12-29T11:45:00Z</dcterms:modified>
</cp:coreProperties>
</file>